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3B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6273B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</w:p>
    <w:p w:rsidR="00C6273B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 № 472</w:t>
      </w:r>
    </w:p>
    <w:p w:rsidR="00BE37EF" w:rsidRDefault="00BE37EF">
      <w:pPr>
        <w:pStyle w:val="ConsPlusTitlePage"/>
      </w:pPr>
    </w:p>
    <w:p w:rsidR="00BE37EF" w:rsidRDefault="00BE37EF">
      <w:pPr>
        <w:pStyle w:val="ConsPlusNormal"/>
        <w:jc w:val="both"/>
        <w:outlineLvl w:val="0"/>
      </w:pPr>
    </w:p>
    <w:p w:rsidR="00C6273B" w:rsidRDefault="00C6273B">
      <w:pPr>
        <w:pStyle w:val="ConsPlusNormal"/>
        <w:jc w:val="both"/>
        <w:outlineLvl w:val="0"/>
      </w:pPr>
    </w:p>
    <w:p w:rsidR="00C6273B" w:rsidRDefault="00C6273B">
      <w:pPr>
        <w:pStyle w:val="ConsPlusNormal"/>
        <w:jc w:val="both"/>
        <w:outlineLvl w:val="0"/>
      </w:pPr>
    </w:p>
    <w:p w:rsidR="00BE37EF" w:rsidRPr="00CD5046" w:rsidRDefault="00F00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046">
        <w:rPr>
          <w:rFonts w:ascii="Times New Roman" w:hAnsi="Times New Roman" w:cs="Times New Roman"/>
          <w:sz w:val="28"/>
          <w:szCs w:val="28"/>
        </w:rPr>
        <w:t>О порядке проведения экспертизы нормативных правовых актов</w:t>
      </w:r>
    </w:p>
    <w:p w:rsidR="00BE37EF" w:rsidRPr="00CD5046" w:rsidRDefault="00F00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046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</w:t>
      </w:r>
      <w:proofErr w:type="gramStart"/>
      <w:r w:rsidRPr="00CD5046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CD5046"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  <w:r w:rsidR="00CD5046">
        <w:rPr>
          <w:rFonts w:ascii="Times New Roman" w:hAnsi="Times New Roman" w:cs="Times New Roman"/>
          <w:sz w:val="28"/>
          <w:szCs w:val="28"/>
        </w:rPr>
        <w:t xml:space="preserve"> </w:t>
      </w:r>
      <w:r w:rsidRPr="00CD504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00E77" w:rsidRDefault="00F00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1CF3" w:rsidRDefault="009E1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1CF3" w:rsidRPr="00CD5046" w:rsidRDefault="009E1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  <w:gridCol w:w="20"/>
      </w:tblGrid>
      <w:tr w:rsidR="00F00E77" w:rsidRPr="00CD5046" w:rsidTr="006D017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00E77" w:rsidRPr="00CD5046" w:rsidRDefault="00F00E77" w:rsidP="006D017B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В соответствии с пунктом 6 с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татьи 7 Федерального закона от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6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октября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2003 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года № 131-ФЗ «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Об общих принципах организации местного самоуп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равления в Российской Федерации»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,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Законом Курской области от 25</w:t>
            </w:r>
            <w:r w:rsidR="005417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2014 </w:t>
            </w:r>
            <w:r w:rsidR="005417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года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</w:t>
            </w:r>
            <w:r w:rsidR="006C6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Курского района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Курской области, муниципальных</w:t>
            </w:r>
            <w:proofErr w:type="gramEnd"/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нормативных правовых актов на территории Курской области»,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Уставом муниципального района «Курский район» Курской области, Администрация Курского района Курской области  ПОСТАНОВЛЯЕТ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00E77" w:rsidRPr="00CD5046" w:rsidRDefault="00F00E77" w:rsidP="006D017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00E77" w:rsidRPr="00CD5046" w:rsidRDefault="00F00E77" w:rsidP="006D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E77" w:rsidRPr="00473B42" w:rsidRDefault="00F00E77" w:rsidP="00473B42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32" w:history="1">
        <w:r w:rsidRPr="00473B4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73B42" w:rsidRPr="00473B42">
        <w:rPr>
          <w:rFonts w:ascii="Times New Roman" w:hAnsi="Times New Roman" w:cs="Times New Roman"/>
          <w:b w:val="0"/>
          <w:sz w:val="28"/>
          <w:szCs w:val="28"/>
        </w:rPr>
        <w:t>экспертизы нормативных правовых актов Курского района Курской области, затрагивающих вопросы осуществления предпринимательской и инвестиционной деятельности</w:t>
      </w:r>
      <w:r w:rsidRPr="00473B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0E77" w:rsidRPr="00473B42" w:rsidRDefault="00F00E77" w:rsidP="00473B42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B42">
        <w:rPr>
          <w:rFonts w:ascii="Times New Roman" w:hAnsi="Times New Roman" w:cs="Times New Roman"/>
          <w:b w:val="0"/>
          <w:sz w:val="28"/>
          <w:szCs w:val="28"/>
        </w:rPr>
        <w:t>Установить, что Порядок, утвержденный настоящим постановлением, применяется в отношении тех проектов нормативных правовых актов Администрации Курского района Курской области, решение о подготовке которых принято после вступления в силу настоящего постановления.</w:t>
      </w:r>
    </w:p>
    <w:p w:rsidR="00F00E77" w:rsidRPr="00473B42" w:rsidRDefault="00473B42" w:rsidP="00473B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0E77" w:rsidRPr="00473B42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F00E77" w:rsidRPr="00473B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77" w:rsidRPr="00473B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Курского района Курской области </w:t>
      </w:r>
      <w:r w:rsidR="00B37B7D">
        <w:rPr>
          <w:rFonts w:ascii="Times New Roman" w:hAnsi="Times New Roman"/>
          <w:sz w:val="28"/>
          <w:szCs w:val="28"/>
        </w:rPr>
        <w:t xml:space="preserve">                  </w:t>
      </w:r>
      <w:r w:rsidR="00F00E77" w:rsidRPr="00473B42">
        <w:rPr>
          <w:rFonts w:ascii="Times New Roman" w:hAnsi="Times New Roman"/>
          <w:sz w:val="28"/>
          <w:szCs w:val="28"/>
        </w:rPr>
        <w:t>Л.В. Васютину.</w:t>
      </w:r>
    </w:p>
    <w:p w:rsidR="00F00E77" w:rsidRPr="00473B42" w:rsidRDefault="00473B42" w:rsidP="00473B4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E77" w:rsidRPr="00473B4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F00E77" w:rsidRDefault="00F00E77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405">
        <w:rPr>
          <w:rFonts w:ascii="Times New Roman" w:hAnsi="Times New Roman" w:cs="Times New Roman"/>
          <w:sz w:val="28"/>
          <w:szCs w:val="28"/>
        </w:rPr>
        <w:t>Глава Курского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9E1CF3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1CF3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1CF3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37EF" w:rsidRPr="00D16A4F" w:rsidRDefault="00D16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7EF" w:rsidRPr="00D16A4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C770F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от </w:t>
      </w:r>
      <w:r w:rsidR="00C6273B">
        <w:rPr>
          <w:rFonts w:ascii="Times New Roman" w:hAnsi="Times New Roman" w:cs="Times New Roman"/>
          <w:sz w:val="28"/>
          <w:szCs w:val="28"/>
        </w:rPr>
        <w:t>03.04.2020 №  472</w:t>
      </w:r>
    </w:p>
    <w:p w:rsidR="00BE37EF" w:rsidRPr="00D16A4F" w:rsidRDefault="00BE3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16A4F">
        <w:rPr>
          <w:rFonts w:ascii="Times New Roman" w:hAnsi="Times New Roman" w:cs="Times New Roman"/>
          <w:sz w:val="28"/>
          <w:szCs w:val="28"/>
        </w:rPr>
        <w:t>ПОРЯДОК</w:t>
      </w:r>
    </w:p>
    <w:p w:rsidR="00BE37EF" w:rsidRPr="00D16A4F" w:rsidRDefault="00BE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</w:p>
    <w:p w:rsidR="00BE37EF" w:rsidRPr="00D16A4F" w:rsidRDefault="00541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proofErr w:type="gramStart"/>
      <w:r w:rsidR="00BE37EF" w:rsidRPr="00D16A4F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BE37EF" w:rsidRPr="00D16A4F"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88B" w:rsidRPr="00D16A4F" w:rsidRDefault="002A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</w:t>
      </w:r>
      <w:r w:rsidR="00D052E5" w:rsidRPr="00D16A4F">
        <w:rPr>
          <w:rFonts w:ascii="Times New Roman" w:hAnsi="Times New Roman" w:cs="Times New Roman"/>
          <w:sz w:val="28"/>
          <w:szCs w:val="28"/>
        </w:rPr>
        <w:t xml:space="preserve">управлением по бюджету и налогам </w:t>
      </w:r>
      <w:proofErr w:type="gramStart"/>
      <w:r w:rsidR="00D052E5" w:rsidRPr="00D16A4F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73372A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нормативных правовых актов 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2. К нормативным правовым актам 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области, в отношении которых проводится э</w:t>
      </w:r>
      <w:r w:rsidR="0054172B">
        <w:rPr>
          <w:rFonts w:ascii="Times New Roman" w:hAnsi="Times New Roman" w:cs="Times New Roman"/>
          <w:sz w:val="28"/>
          <w:szCs w:val="28"/>
        </w:rPr>
        <w:t xml:space="preserve">кспертиза, относятся: решения Представительного Собрания Курского района Курской области,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52773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(далее - акты).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3. Экспертиза осуществляется на основании предложений о проведении экспертизы, поступивших в </w:t>
      </w:r>
      <w:r w:rsidR="00C0799F" w:rsidRPr="00D16A4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>:</w:t>
      </w:r>
    </w:p>
    <w:p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а</w:t>
      </w:r>
      <w:r w:rsidR="00BE37EF" w:rsidRPr="00D16A4F">
        <w:rPr>
          <w:rFonts w:ascii="Times New Roman" w:hAnsi="Times New Roman" w:cs="Times New Roman"/>
          <w:sz w:val="28"/>
          <w:szCs w:val="28"/>
        </w:rPr>
        <w:t>) органов местного самоуправления</w:t>
      </w:r>
      <w:r w:rsidR="0054172B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54172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BE37EF" w:rsidRPr="00D16A4F">
        <w:rPr>
          <w:rFonts w:ascii="Times New Roman" w:hAnsi="Times New Roman" w:cs="Times New Roman"/>
          <w:sz w:val="28"/>
          <w:szCs w:val="28"/>
        </w:rPr>
        <w:t>;</w:t>
      </w:r>
    </w:p>
    <w:p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</w:t>
      </w:r>
      <w:r w:rsidR="00BE37EF" w:rsidRPr="00D16A4F">
        <w:rPr>
          <w:rFonts w:ascii="Times New Roman" w:hAnsi="Times New Roman" w:cs="Times New Roman"/>
          <w:sz w:val="28"/>
          <w:szCs w:val="28"/>
        </w:rPr>
        <w:t>) научно-исследовательских, общественных и иных организаций;</w:t>
      </w:r>
    </w:p>
    <w:p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</w:t>
      </w:r>
      <w:r w:rsidR="00BE37EF" w:rsidRPr="00D16A4F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союзов;</w:t>
      </w:r>
    </w:p>
    <w:p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г</w:t>
      </w:r>
      <w:r w:rsidR="00BE37EF" w:rsidRPr="00D16A4F">
        <w:rPr>
          <w:rFonts w:ascii="Times New Roman" w:hAnsi="Times New Roman" w:cs="Times New Roman"/>
          <w:sz w:val="28"/>
          <w:szCs w:val="28"/>
        </w:rPr>
        <w:t>) иных лиц.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4. На основании предложений о проведении экспертизы, поступивших в 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период с 15 января по 20 февраля текущего года, составляется план проведения экспертизы (далее - план).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4F">
        <w:rPr>
          <w:rFonts w:ascii="Times New Roman" w:hAnsi="Times New Roman" w:cs="Times New Roman"/>
          <w:sz w:val="28"/>
          <w:szCs w:val="28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</w:t>
      </w:r>
      <w:r w:rsidRPr="00D16A4F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в результате рассмотрения предложений о проведении экспертизы, или самостоятельно выявленных </w:t>
      </w:r>
      <w:r w:rsidR="00C0799F" w:rsidRPr="00D16A4F">
        <w:rPr>
          <w:rFonts w:ascii="Times New Roman" w:hAnsi="Times New Roman" w:cs="Times New Roman"/>
          <w:sz w:val="28"/>
          <w:szCs w:val="28"/>
        </w:rPr>
        <w:t>управлением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и подготовке заключений об оценке регулирующего воздействия.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5. До включения в план 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План на календарный год утверждается 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начальником управления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до 25 февраля текущего года. В течение пяти рабочих дней со дня его утверждения план размещается на официальном сайте Администрации 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</w:t>
      </w:r>
      <w:r w:rsidR="0054172B">
        <w:rPr>
          <w:rFonts w:ascii="Times New Roman" w:hAnsi="Times New Roman" w:cs="Times New Roman"/>
          <w:sz w:val="28"/>
          <w:szCs w:val="28"/>
        </w:rPr>
        <w:t>урской области в разделе «</w:t>
      </w:r>
      <w:r w:rsidRPr="00D16A4F">
        <w:rPr>
          <w:rFonts w:ascii="Times New Roman" w:hAnsi="Times New Roman" w:cs="Times New Roman"/>
          <w:sz w:val="28"/>
          <w:szCs w:val="28"/>
        </w:rPr>
        <w:t>Оц</w:t>
      </w:r>
      <w:r w:rsidR="0054172B">
        <w:rPr>
          <w:rFonts w:ascii="Times New Roman" w:hAnsi="Times New Roman" w:cs="Times New Roman"/>
          <w:sz w:val="28"/>
          <w:szCs w:val="28"/>
        </w:rPr>
        <w:t>енка регулирующего воздействия»</w:t>
      </w:r>
      <w:r w:rsidR="0054172B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54172B"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54172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54172B"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="00C0799F"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</w:t>
      </w:r>
      <w:hyperlink w:anchor="P9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D16A4F">
        <w:rPr>
          <w:rFonts w:ascii="Times New Roman" w:hAnsi="Times New Roman" w:cs="Times New Roman"/>
          <w:sz w:val="28"/>
          <w:szCs w:val="28"/>
        </w:rPr>
        <w:t xml:space="preserve"> об экспертизе по форме согласно приложению.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D16A4F">
        <w:rPr>
          <w:rFonts w:ascii="Times New Roman" w:hAnsi="Times New Roman" w:cs="Times New Roman"/>
          <w:sz w:val="28"/>
          <w:szCs w:val="28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 в раз</w:t>
      </w:r>
      <w:r w:rsidR="0054172B">
        <w:rPr>
          <w:rFonts w:ascii="Times New Roman" w:hAnsi="Times New Roman" w:cs="Times New Roman"/>
          <w:sz w:val="28"/>
          <w:szCs w:val="28"/>
        </w:rPr>
        <w:t>деле «</w:t>
      </w:r>
      <w:r w:rsidRPr="00D16A4F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4172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9. В день размещения уведомления, указанного в </w:t>
      </w:r>
      <w:hyperlink w:anchor="P5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D16A4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Курского района Курской области, </w:t>
      </w:r>
      <w:r w:rsidR="0054172B">
        <w:rPr>
          <w:rFonts w:ascii="Times New Roman" w:hAnsi="Times New Roman" w:cs="Times New Roman"/>
          <w:sz w:val="28"/>
          <w:szCs w:val="28"/>
        </w:rPr>
        <w:t>разработавшего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 акт</w:t>
      </w:r>
      <w:r w:rsidRPr="00D16A4F">
        <w:rPr>
          <w:rFonts w:ascii="Times New Roman" w:hAnsi="Times New Roman" w:cs="Times New Roman"/>
          <w:sz w:val="28"/>
          <w:szCs w:val="28"/>
        </w:rPr>
        <w:t>, материалы, необходимые для проведения экспертизы.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95C81" w:rsidRPr="00D16A4F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Курского района</w:t>
      </w:r>
      <w:r w:rsidRPr="00D16A4F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54172B">
        <w:rPr>
          <w:rFonts w:ascii="Times New Roman" w:hAnsi="Times New Roman" w:cs="Times New Roman"/>
          <w:sz w:val="28"/>
          <w:szCs w:val="28"/>
        </w:rPr>
        <w:t>разработавшим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на запрос 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управления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в установленный срок не представлены необходимые в целях проведения </w:t>
      </w:r>
      <w:r w:rsidRPr="00D16A4F">
        <w:rPr>
          <w:rFonts w:ascii="Times New Roman" w:hAnsi="Times New Roman" w:cs="Times New Roman"/>
          <w:sz w:val="28"/>
          <w:szCs w:val="28"/>
        </w:rPr>
        <w:lastRenderedPageBreak/>
        <w:t>экспертизы материалы, сведения об этом указываются в тексте заключения.</w:t>
      </w:r>
    </w:p>
    <w:p w:rsidR="00BE37EF" w:rsidRPr="00D16A4F" w:rsidRDefault="00395C81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="00BE37EF" w:rsidRPr="00D16A4F">
        <w:rPr>
          <w:rFonts w:ascii="Times New Roman" w:hAnsi="Times New Roman" w:cs="Times New Roman"/>
          <w:sz w:val="28"/>
          <w:szCs w:val="28"/>
        </w:rPr>
        <w:t>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10. Исследование актов проводится во взаимодействии с</w:t>
      </w:r>
      <w:r w:rsidR="00395C81" w:rsidRPr="00D16A4F">
        <w:rPr>
          <w:rFonts w:ascii="Times New Roman" w:hAnsi="Times New Roman" w:cs="Times New Roman"/>
          <w:sz w:val="28"/>
          <w:szCs w:val="28"/>
        </w:rPr>
        <w:t>о структурным подразделением Администрации Курского района Курской области</w:t>
      </w:r>
      <w:r w:rsidR="005E426C" w:rsidRPr="00D16A4F">
        <w:rPr>
          <w:rFonts w:ascii="Times New Roman" w:hAnsi="Times New Roman" w:cs="Times New Roman"/>
          <w:sz w:val="28"/>
          <w:szCs w:val="28"/>
        </w:rPr>
        <w:t>, принявшим акт</w:t>
      </w:r>
      <w:r w:rsidRPr="00D16A4F">
        <w:rPr>
          <w:rFonts w:ascii="Times New Roman" w:hAnsi="Times New Roman" w:cs="Times New Roman"/>
          <w:sz w:val="28"/>
          <w:szCs w:val="28"/>
        </w:rPr>
        <w:t>, а также с участием представителей предпринимательского сообщества.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11. При проведении исследования следует: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4F">
        <w:rPr>
          <w:rFonts w:ascii="Times New Roman" w:hAnsi="Times New Roman" w:cs="Times New Roman"/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12. По результатам исследования составляется проект заключения об экспертизе.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сведения: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а) об акте, в отношении которого проводится экспертиза; источниках его официального опубликования; </w:t>
      </w:r>
      <w:r w:rsidR="005E426C" w:rsidRPr="00D16A4F">
        <w:rPr>
          <w:rFonts w:ascii="Times New Roman" w:hAnsi="Times New Roman" w:cs="Times New Roman"/>
          <w:sz w:val="28"/>
          <w:szCs w:val="28"/>
        </w:rPr>
        <w:t>структурном подразделении Администрации Курского района Курской области, разработавшем акт</w:t>
      </w:r>
      <w:r w:rsidRPr="00D16A4F">
        <w:rPr>
          <w:rFonts w:ascii="Times New Roman" w:hAnsi="Times New Roman" w:cs="Times New Roman"/>
          <w:sz w:val="28"/>
          <w:szCs w:val="28"/>
        </w:rPr>
        <w:t>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в) об обосновании сделанных выводов: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иные замечания и предложения 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управления по бюджету и налогам </w:t>
      </w:r>
      <w:r w:rsidR="0029111F" w:rsidRPr="00D16A4F">
        <w:rPr>
          <w:rFonts w:ascii="Times New Roman" w:hAnsi="Times New Roman" w:cs="Times New Roman"/>
          <w:sz w:val="28"/>
          <w:szCs w:val="28"/>
        </w:rPr>
        <w:lastRenderedPageBreak/>
        <w:t>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>;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г) о проведенных публичных мероприятиях, включая позиции органов </w:t>
      </w:r>
      <w:r w:rsidR="006C60AD">
        <w:rPr>
          <w:rFonts w:ascii="Times New Roman" w:hAnsi="Times New Roman" w:cs="Times New Roman"/>
          <w:sz w:val="28"/>
          <w:szCs w:val="28"/>
        </w:rPr>
        <w:t xml:space="preserve">местного самоуправления 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 и представителей предпринимательского сообщества, участвовавших в экспертизе.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13. Проект заключения об экспертизе направляется в </w:t>
      </w:r>
      <w:r w:rsidR="0029111F" w:rsidRPr="00D16A4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Курского района Курской области, разработавший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с указанием срока окончания приема замечаний и предложений.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установленный срок отзывы, замечания и предложения рассматриваются при доработке проекта заключения об экспертизе.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14. При наличии разногласий 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между управлением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и </w:t>
      </w:r>
      <w:r w:rsidR="00B22ACF" w:rsidRPr="00D16A4F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22ACF" w:rsidRPr="00D16A4F">
        <w:rPr>
          <w:rFonts w:ascii="Times New Roman" w:hAnsi="Times New Roman" w:cs="Times New Roman"/>
          <w:sz w:val="28"/>
          <w:szCs w:val="28"/>
        </w:rPr>
        <w:t>разработавшим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по проекту заключения об экспертизе </w:t>
      </w:r>
      <w:r w:rsidR="00B22ACF" w:rsidRPr="00D16A4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обеспечивает согласование проекта заключения, в том числе путем проведения согласительного совещания.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15. Заключение об экспертизе подписывается </w:t>
      </w:r>
      <w:r w:rsidR="00653611" w:rsidRPr="00D16A4F">
        <w:rPr>
          <w:rFonts w:ascii="Times New Roman" w:hAnsi="Times New Roman" w:cs="Times New Roman"/>
          <w:sz w:val="28"/>
          <w:szCs w:val="28"/>
        </w:rPr>
        <w:t>начальником управления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и в течение пяти рабочих дней со дня его подписания размещается на официальном сайте Администрации </w:t>
      </w:r>
      <w:r w:rsidR="00653611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4172B">
        <w:rPr>
          <w:rFonts w:ascii="Times New Roman" w:hAnsi="Times New Roman" w:cs="Times New Roman"/>
          <w:sz w:val="28"/>
          <w:szCs w:val="28"/>
        </w:rPr>
        <w:t>Курской области в разделе «</w:t>
      </w:r>
      <w:r w:rsidRPr="00D16A4F">
        <w:rPr>
          <w:rFonts w:ascii="Times New Roman" w:hAnsi="Times New Roman" w:cs="Times New Roman"/>
          <w:sz w:val="28"/>
          <w:szCs w:val="28"/>
        </w:rPr>
        <w:t>Оц</w:t>
      </w:r>
      <w:r w:rsidR="00653611" w:rsidRPr="00D16A4F">
        <w:rPr>
          <w:rFonts w:ascii="Times New Roman" w:hAnsi="Times New Roman" w:cs="Times New Roman"/>
          <w:sz w:val="28"/>
          <w:szCs w:val="28"/>
        </w:rPr>
        <w:t>енка регулирующего воздействия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. Заключение об экспертизе в день его размещения на официальном сайте Администрации 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 xml:space="preserve">Курской области также направляется лицу, обратившемуся с предложением о проведении экспертизы данного акта, и (или) </w:t>
      </w:r>
      <w:r w:rsidR="00BC67E9" w:rsidRPr="00D16A4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C67E9" w:rsidRPr="00D16A4F">
        <w:rPr>
          <w:rFonts w:ascii="Times New Roman" w:hAnsi="Times New Roman" w:cs="Times New Roman"/>
          <w:sz w:val="28"/>
          <w:szCs w:val="28"/>
        </w:rPr>
        <w:t>разработавшее акт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BC67E9" w:rsidRPr="00D16A4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</w:t>
      </w:r>
      <w:r w:rsidR="00BC67E9" w:rsidRPr="00D16A4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C67E9" w:rsidRPr="00D16A4F">
        <w:rPr>
          <w:rFonts w:ascii="Times New Roman" w:hAnsi="Times New Roman" w:cs="Times New Roman"/>
          <w:sz w:val="28"/>
          <w:szCs w:val="28"/>
        </w:rPr>
        <w:t>разработавшее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предложение об отмене или изменении акта или его отдельных положений, необоснованно затрудняющих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деятельности.</w:t>
      </w:r>
    </w:p>
    <w:p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1CF3" w:rsidRDefault="009E1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к Порядку проведения экспертизы</w:t>
      </w:r>
    </w:p>
    <w:p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7092E" w:rsidRPr="00D16A4F" w:rsidRDefault="00970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BE37EF" w:rsidRPr="00D16A4F" w:rsidRDefault="00B24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E37EF" w:rsidRPr="00D16A4F">
        <w:rPr>
          <w:rFonts w:ascii="Times New Roman" w:hAnsi="Times New Roman" w:cs="Times New Roman"/>
          <w:sz w:val="28"/>
          <w:szCs w:val="28"/>
        </w:rPr>
        <w:t>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>вопросы осуществления</w:t>
      </w:r>
    </w:p>
    <w:p w:rsidR="00B24EAD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B24EA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</w:p>
    <w:p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24EAD" w:rsidRDefault="00B24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4"/>
      <w:bookmarkEnd w:id="2"/>
    </w:p>
    <w:p w:rsidR="00B24EAD" w:rsidRDefault="00B24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EF" w:rsidRPr="00B24EAD" w:rsidRDefault="00BE3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A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E37EF" w:rsidRPr="00B24EAD" w:rsidRDefault="00BE3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AD">
        <w:rPr>
          <w:rFonts w:ascii="Times New Roman" w:hAnsi="Times New Roman" w:cs="Times New Roman"/>
          <w:b/>
          <w:sz w:val="28"/>
          <w:szCs w:val="28"/>
        </w:rPr>
        <w:t>заключения об экспертизе</w:t>
      </w:r>
    </w:p>
    <w:p w:rsidR="00BE37EF" w:rsidRDefault="00BE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EAD" w:rsidRPr="00D16A4F" w:rsidRDefault="00B24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Бланк письма</w:t>
      </w:r>
    </w:p>
    <w:p w:rsidR="00372A71" w:rsidRPr="00D16A4F" w:rsidRDefault="0037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управления по бюджету и налогам </w:t>
      </w:r>
    </w:p>
    <w:p w:rsidR="00372A71" w:rsidRPr="00D16A4F" w:rsidRDefault="0037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</w:p>
    <w:p w:rsidR="00BE37EF" w:rsidRDefault="0037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24EAD" w:rsidRDefault="00B24E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400" w:rsidRDefault="00E34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400" w:rsidRDefault="00E34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  <w:r w:rsidR="00372A71" w:rsidRPr="00D16A4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16A4F">
        <w:rPr>
          <w:rFonts w:ascii="Times New Roman" w:hAnsi="Times New Roman" w:cs="Times New Roman"/>
          <w:sz w:val="28"/>
          <w:szCs w:val="28"/>
        </w:rPr>
        <w:t xml:space="preserve">  проведения экспертизы нормативных правовых актов 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области,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затрагивающих  вопросы  осуществления  предпринимательской и инвестиционной</w:t>
      </w:r>
      <w:r w:rsidR="004D32B7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деятельности</w:t>
      </w:r>
      <w:r w:rsidR="004D32B7"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Pr="00D16A4F">
        <w:rPr>
          <w:rFonts w:ascii="Times New Roman" w:hAnsi="Times New Roman" w:cs="Times New Roman"/>
          <w:sz w:val="28"/>
          <w:szCs w:val="28"/>
        </w:rPr>
        <w:t>рассмотрел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>(наименование нормативного правового акта)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36A8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7EF" w:rsidRPr="00D16A4F" w:rsidRDefault="00BE37EF" w:rsidP="001B3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Настоящее заключение подготовлено ____________________________________.</w:t>
      </w:r>
    </w:p>
    <w:p w:rsidR="00BE37EF" w:rsidRPr="004438BD" w:rsidRDefault="004438BD" w:rsidP="004438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E37EF" w:rsidRPr="004438BD">
        <w:rPr>
          <w:rFonts w:ascii="Times New Roman" w:hAnsi="Times New Roman" w:cs="Times New Roman"/>
          <w:sz w:val="16"/>
          <w:szCs w:val="16"/>
        </w:rPr>
        <w:t>(впервые/повторно)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  <w:r w:rsidRPr="00D16A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438BD">
        <w:rPr>
          <w:rFonts w:ascii="Times New Roman" w:hAnsi="Times New Roman" w:cs="Times New Roman"/>
          <w:sz w:val="16"/>
          <w:szCs w:val="16"/>
        </w:rPr>
        <w:t>(информация о предшествующей подготовке заключения об экспертизе</w:t>
      </w:r>
      <w:proofErr w:type="gramEnd"/>
    </w:p>
    <w:p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>нормативного правового акта)</w:t>
      </w:r>
    </w:p>
    <w:p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проведены  публичные</w:t>
      </w:r>
      <w:r w:rsidR="00B24EA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консультации в сроки 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_______________ по ______________.</w:t>
      </w:r>
    </w:p>
    <w:p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E37EF" w:rsidRPr="004438BD">
        <w:rPr>
          <w:rFonts w:ascii="Times New Roman" w:hAnsi="Times New Roman" w:cs="Times New Roman"/>
          <w:sz w:val="16"/>
          <w:szCs w:val="16"/>
        </w:rPr>
        <w:t>(срок начала       (срок окончания</w:t>
      </w:r>
      <w:proofErr w:type="gramEnd"/>
    </w:p>
    <w:p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38BD" w:rsidRPr="004438BD">
        <w:rPr>
          <w:rFonts w:ascii="Times New Roman" w:hAnsi="Times New Roman" w:cs="Times New Roman"/>
          <w:sz w:val="16"/>
          <w:szCs w:val="16"/>
        </w:rPr>
        <w:t xml:space="preserve">  </w:t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публичного         </w:t>
      </w:r>
      <w:proofErr w:type="spellStart"/>
      <w:proofErr w:type="gramStart"/>
      <w:r w:rsidR="00BE37EF" w:rsidRPr="004438BD">
        <w:rPr>
          <w:rFonts w:ascii="Times New Roman" w:hAnsi="Times New Roman" w:cs="Times New Roman"/>
          <w:sz w:val="16"/>
          <w:szCs w:val="16"/>
        </w:rPr>
        <w:t>публичного</w:t>
      </w:r>
      <w:proofErr w:type="spellEnd"/>
      <w:proofErr w:type="gramEnd"/>
    </w:p>
    <w:p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E37EF" w:rsidRPr="004438BD">
        <w:rPr>
          <w:rFonts w:ascii="Times New Roman" w:hAnsi="Times New Roman" w:cs="Times New Roman"/>
          <w:sz w:val="16"/>
          <w:szCs w:val="16"/>
        </w:rPr>
        <w:t>обсуждения)        обсуждения)</w:t>
      </w:r>
      <w:proofErr w:type="gramEnd"/>
    </w:p>
    <w:p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Информация   об   экспертизе   нормативного  правового  акта  размещена</w:t>
      </w:r>
      <w:r w:rsidR="00B24EAD">
        <w:rPr>
          <w:rFonts w:ascii="Times New Roman" w:hAnsi="Times New Roman" w:cs="Times New Roman"/>
          <w:sz w:val="28"/>
          <w:szCs w:val="28"/>
        </w:rPr>
        <w:t xml:space="preserve"> 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управлением по бюджету и налогам Администрации Курского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476AC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476ACD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438BD">
        <w:rPr>
          <w:rFonts w:ascii="Times New Roman" w:hAnsi="Times New Roman" w:cs="Times New Roman"/>
          <w:sz w:val="16"/>
          <w:szCs w:val="16"/>
        </w:rPr>
        <w:t>(полный электронный адрес размещения нормативного правового акта в</w:t>
      </w:r>
      <w:proofErr w:type="gramEnd"/>
    </w:p>
    <w:p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438BD">
        <w:rPr>
          <w:rFonts w:ascii="Times New Roman" w:hAnsi="Times New Roman" w:cs="Times New Roman"/>
          <w:sz w:val="16"/>
          <w:szCs w:val="16"/>
        </w:rPr>
        <w:t>информаци</w:t>
      </w:r>
      <w:r w:rsidR="00476ACD">
        <w:rPr>
          <w:rFonts w:ascii="Times New Roman" w:hAnsi="Times New Roman" w:cs="Times New Roman"/>
          <w:sz w:val="16"/>
          <w:szCs w:val="16"/>
        </w:rPr>
        <w:t>онно-телекоммуникационной сети «</w:t>
      </w:r>
      <w:r w:rsidRPr="004438BD">
        <w:rPr>
          <w:rFonts w:ascii="Times New Roman" w:hAnsi="Times New Roman" w:cs="Times New Roman"/>
          <w:sz w:val="16"/>
          <w:szCs w:val="16"/>
        </w:rPr>
        <w:t>Интернет</w:t>
      </w:r>
      <w:r w:rsidR="00476ACD">
        <w:rPr>
          <w:rFonts w:ascii="Times New Roman" w:hAnsi="Times New Roman" w:cs="Times New Roman"/>
          <w:sz w:val="16"/>
          <w:szCs w:val="16"/>
        </w:rPr>
        <w:t>»</w:t>
      </w:r>
      <w:r w:rsidRPr="004438BD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24EAD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lastRenderedPageBreak/>
        <w:t>На основе  проведенной экспертизы нормативного  правового акта  сделаны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следующие выводы </w:t>
      </w:r>
      <w:hyperlink w:anchor="P146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D16A4F">
        <w:rPr>
          <w:rFonts w:ascii="Times New Roman" w:hAnsi="Times New Roman" w:cs="Times New Roman"/>
          <w:sz w:val="28"/>
          <w:szCs w:val="28"/>
        </w:rPr>
        <w:t>: 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4438BD" w:rsidRDefault="00BE37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438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4438BD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4438BD">
        <w:rPr>
          <w:rFonts w:ascii="Times New Roman" w:hAnsi="Times New Roman" w:cs="Times New Roman"/>
          <w:sz w:val="16"/>
          <w:szCs w:val="16"/>
        </w:rPr>
        <w:t>(вывод о наличии либо отсутствии положений,</w:t>
      </w:r>
      <w:proofErr w:type="gramEnd"/>
    </w:p>
    <w:p w:rsidR="00BE37EF" w:rsidRPr="004438BD" w:rsidRDefault="00BE37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438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438BD">
        <w:rPr>
          <w:rFonts w:ascii="Times New Roman" w:hAnsi="Times New Roman" w:cs="Times New Roman"/>
          <w:sz w:val="16"/>
          <w:szCs w:val="16"/>
        </w:rPr>
        <w:t xml:space="preserve">        необоснованно </w:t>
      </w:r>
      <w:proofErr w:type="gramStart"/>
      <w:r w:rsidRPr="004438BD">
        <w:rPr>
          <w:rFonts w:ascii="Times New Roman" w:hAnsi="Times New Roman" w:cs="Times New Roman"/>
          <w:sz w:val="16"/>
          <w:szCs w:val="16"/>
        </w:rPr>
        <w:t>затрудняющих</w:t>
      </w:r>
      <w:proofErr w:type="gramEnd"/>
      <w:r w:rsidRPr="004438BD">
        <w:rPr>
          <w:rFonts w:ascii="Times New Roman" w:hAnsi="Times New Roman" w:cs="Times New Roman"/>
          <w:sz w:val="16"/>
          <w:szCs w:val="16"/>
        </w:rPr>
        <w:t xml:space="preserve"> осуществление</w:t>
      </w:r>
    </w:p>
    <w:p w:rsidR="00BE37EF" w:rsidRPr="004438BD" w:rsidRDefault="00BE37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38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4438BD">
        <w:rPr>
          <w:rFonts w:ascii="Times New Roman" w:hAnsi="Times New Roman" w:cs="Times New Roman"/>
          <w:sz w:val="16"/>
          <w:szCs w:val="16"/>
        </w:rPr>
        <w:t xml:space="preserve">        предпринимательской и инвестиционной деятельности)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:rsidR="00BE37EF" w:rsidRPr="004438BD" w:rsidRDefault="00BE37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 xml:space="preserve">        (обоснование выводов, а также иные замечания и предложения)</w:t>
      </w:r>
    </w:p>
    <w:p w:rsidR="004438BD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Указание (при наличии) на приложения.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 w:rsidP="004274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 И.О.Фамилия</w:t>
      </w:r>
    </w:p>
    <w:p w:rsidR="00427406" w:rsidRPr="004438BD" w:rsidRDefault="00BE37EF" w:rsidP="004274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438BD">
        <w:rPr>
          <w:rFonts w:ascii="Times New Roman" w:hAnsi="Times New Roman" w:cs="Times New Roman"/>
          <w:sz w:val="16"/>
          <w:szCs w:val="16"/>
        </w:rPr>
        <w:t xml:space="preserve">(подпись </w:t>
      </w:r>
      <w:r w:rsidR="00427406" w:rsidRPr="004438BD">
        <w:rPr>
          <w:rFonts w:ascii="Times New Roman" w:hAnsi="Times New Roman" w:cs="Times New Roman"/>
          <w:sz w:val="16"/>
          <w:szCs w:val="16"/>
        </w:rPr>
        <w:t xml:space="preserve">начальника управления по бюджету и налогам </w:t>
      </w:r>
      <w:proofErr w:type="gramEnd"/>
    </w:p>
    <w:p w:rsidR="00BE37EF" w:rsidRPr="004438BD" w:rsidRDefault="00427406" w:rsidP="004274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438BD">
        <w:rPr>
          <w:rFonts w:ascii="Times New Roman" w:hAnsi="Times New Roman" w:cs="Times New Roman"/>
          <w:sz w:val="16"/>
          <w:szCs w:val="16"/>
        </w:rPr>
        <w:t>Администрации Курского района Курской области</w:t>
      </w:r>
      <w:r w:rsidR="00BE37EF" w:rsidRPr="004438BD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E37E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BB2" w:rsidRPr="00D16A4F" w:rsidRDefault="008E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D16A4F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>казывается в случае направления органом-разработчиком нормативного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правового  акта  повторно.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r w:rsidRPr="00D16A4F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D16A4F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D16A4F">
        <w:rPr>
          <w:rFonts w:ascii="Times New Roman" w:hAnsi="Times New Roman" w:cs="Times New Roman"/>
          <w:sz w:val="28"/>
          <w:szCs w:val="28"/>
        </w:rPr>
        <w:t xml:space="preserve">  случае,  если  по  результатам  экспертизы  выявлено отсутствие</w:t>
      </w:r>
    </w:p>
    <w:p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 предпринимательской  и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инвестиционной  деятельности,  подготовка  заключения  об экспертизе  после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указания   соответствующих   выводов  завершена  и  дальнейшего  заполнения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настоящей формы не требуется.</w:t>
      </w:r>
    </w:p>
    <w:p w:rsidR="00BE37EF" w:rsidRPr="00D16A4F" w:rsidRDefault="00BE3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E37EF" w:rsidRPr="00D16A4F" w:rsidSect="00D1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DB41CF"/>
    <w:multiLevelType w:val="hybridMultilevel"/>
    <w:tmpl w:val="0888AF3C"/>
    <w:lvl w:ilvl="0" w:tplc="0FD0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EF"/>
    <w:rsid w:val="00002902"/>
    <w:rsid w:val="00077820"/>
    <w:rsid w:val="000A6AED"/>
    <w:rsid w:val="000E26FE"/>
    <w:rsid w:val="00153B4C"/>
    <w:rsid w:val="001B36A8"/>
    <w:rsid w:val="00234F48"/>
    <w:rsid w:val="00240B56"/>
    <w:rsid w:val="00246A3D"/>
    <w:rsid w:val="0028794A"/>
    <w:rsid w:val="0029111F"/>
    <w:rsid w:val="0029461D"/>
    <w:rsid w:val="002A188B"/>
    <w:rsid w:val="00323201"/>
    <w:rsid w:val="003274C4"/>
    <w:rsid w:val="00372A71"/>
    <w:rsid w:val="00395C81"/>
    <w:rsid w:val="00427406"/>
    <w:rsid w:val="004438BD"/>
    <w:rsid w:val="00473B42"/>
    <w:rsid w:val="00476ACD"/>
    <w:rsid w:val="004D32B7"/>
    <w:rsid w:val="00504FAA"/>
    <w:rsid w:val="00537E97"/>
    <w:rsid w:val="0054172B"/>
    <w:rsid w:val="005A1E47"/>
    <w:rsid w:val="005E426C"/>
    <w:rsid w:val="00653611"/>
    <w:rsid w:val="006C60AD"/>
    <w:rsid w:val="00720C26"/>
    <w:rsid w:val="0073372A"/>
    <w:rsid w:val="0076461E"/>
    <w:rsid w:val="007801A9"/>
    <w:rsid w:val="0084094D"/>
    <w:rsid w:val="008C6E21"/>
    <w:rsid w:val="008E0BB2"/>
    <w:rsid w:val="00905B0F"/>
    <w:rsid w:val="00947836"/>
    <w:rsid w:val="0097092E"/>
    <w:rsid w:val="0097433F"/>
    <w:rsid w:val="009D1CAC"/>
    <w:rsid w:val="009E1CF3"/>
    <w:rsid w:val="00B22ACF"/>
    <w:rsid w:val="00B24EAD"/>
    <w:rsid w:val="00B37B7D"/>
    <w:rsid w:val="00B80BBA"/>
    <w:rsid w:val="00BA47A2"/>
    <w:rsid w:val="00BC67E9"/>
    <w:rsid w:val="00BE37EF"/>
    <w:rsid w:val="00C0799F"/>
    <w:rsid w:val="00C6273B"/>
    <w:rsid w:val="00CC770F"/>
    <w:rsid w:val="00CD5046"/>
    <w:rsid w:val="00CF7803"/>
    <w:rsid w:val="00D052E5"/>
    <w:rsid w:val="00D16A4F"/>
    <w:rsid w:val="00E10416"/>
    <w:rsid w:val="00E34400"/>
    <w:rsid w:val="00ED03D7"/>
    <w:rsid w:val="00F00E77"/>
    <w:rsid w:val="00F16E83"/>
    <w:rsid w:val="00F52773"/>
    <w:rsid w:val="00FC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380</cp:revision>
  <cp:lastPrinted>2020-03-30T12:14:00Z</cp:lastPrinted>
  <dcterms:created xsi:type="dcterms:W3CDTF">2020-03-03T10:00:00Z</dcterms:created>
  <dcterms:modified xsi:type="dcterms:W3CDTF">2020-11-19T14:24:00Z</dcterms:modified>
</cp:coreProperties>
</file>