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F62" w:rsidRPr="005C4F62" w:rsidRDefault="005C4F62" w:rsidP="005C4F6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4F62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5C4F62" w:rsidRPr="005C4F62" w:rsidRDefault="005C4F62" w:rsidP="005C4F6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4F62">
        <w:rPr>
          <w:rFonts w:ascii="Times New Roman" w:hAnsi="Times New Roman" w:cs="Times New Roman"/>
          <w:b/>
          <w:bCs/>
          <w:sz w:val="28"/>
          <w:szCs w:val="28"/>
        </w:rPr>
        <w:t>КУРСКОГО РАЙОНА КУРСКОЙ ОБЛАСТИ</w:t>
      </w:r>
    </w:p>
    <w:p w:rsidR="005C4F62" w:rsidRPr="005C4F62" w:rsidRDefault="005C4F62" w:rsidP="005C4F6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4F6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C4F62" w:rsidRDefault="00221D71" w:rsidP="005C4F6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06</w:t>
      </w:r>
      <w:bookmarkStart w:id="0" w:name="_GoBack"/>
      <w:bookmarkEnd w:id="0"/>
      <w:r w:rsidR="005C4F62">
        <w:rPr>
          <w:rFonts w:ascii="Times New Roman" w:hAnsi="Times New Roman" w:cs="Times New Roman"/>
          <w:b/>
          <w:bCs/>
          <w:sz w:val="28"/>
          <w:szCs w:val="28"/>
        </w:rPr>
        <w:t>.02.2025 № 127</w:t>
      </w:r>
    </w:p>
    <w:p w:rsidR="005C4F62" w:rsidRDefault="005C4F62" w:rsidP="008E599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082A" w:rsidRPr="0035082A" w:rsidRDefault="0035082A" w:rsidP="008E599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82A">
        <w:rPr>
          <w:rFonts w:ascii="Times New Roman" w:hAnsi="Times New Roman" w:cs="Times New Roman"/>
          <w:b/>
          <w:bCs/>
          <w:sz w:val="28"/>
          <w:szCs w:val="28"/>
        </w:rPr>
        <w:t>Об утверждении Правил принятия Администрацией Курского района Курской области решений о внесении изменений в сводную бюджетную роспись бюджета Курского района Курской области в соответствии с частью 9 статьи 15 Федерального закона от 29 октября 2024 года № 367-ФЗ «О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году»</w:t>
      </w:r>
    </w:p>
    <w:p w:rsidR="0035082A" w:rsidRPr="0035082A" w:rsidRDefault="0035082A" w:rsidP="008E599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082A" w:rsidRPr="0035082A" w:rsidRDefault="0035082A" w:rsidP="008E599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82A">
        <w:rPr>
          <w:rFonts w:ascii="Times New Roman" w:hAnsi="Times New Roman" w:cs="Times New Roman"/>
          <w:bCs/>
          <w:sz w:val="28"/>
          <w:szCs w:val="28"/>
        </w:rPr>
        <w:t>В соответствии с частью 9 статьи 15 Федерального закона от 29 октября 2024 года № 367-ФЗ «О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году» Администрация Курского района Курской области ПОСТАНОВЛЯЕТ:</w:t>
      </w:r>
    </w:p>
    <w:p w:rsidR="0035082A" w:rsidRPr="0035082A" w:rsidRDefault="0035082A" w:rsidP="008E599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82A">
        <w:rPr>
          <w:rFonts w:ascii="Times New Roman" w:hAnsi="Times New Roman" w:cs="Times New Roman"/>
          <w:sz w:val="28"/>
          <w:szCs w:val="28"/>
        </w:rPr>
        <w:t>1.</w:t>
      </w:r>
      <w:r w:rsidRPr="0035082A">
        <w:rPr>
          <w:rFonts w:ascii="Times New Roman" w:hAnsi="Times New Roman" w:cs="Times New Roman"/>
          <w:bCs/>
          <w:sz w:val="28"/>
          <w:szCs w:val="28"/>
        </w:rPr>
        <w:t xml:space="preserve"> Утвердить прилагаемые Правила принятия Администрацией Курского района Курской области решений о внесении изменений в сводную бюджетную роспись бюджета Курского района Курской области в соответствии с частью 9 статьи 15 Федерального закона от 29 октября 2024 года № 367-ФЗ «О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году».</w:t>
      </w:r>
    </w:p>
    <w:p w:rsidR="0035082A" w:rsidRPr="0035082A" w:rsidRDefault="0035082A" w:rsidP="008E5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A">
        <w:rPr>
          <w:rFonts w:ascii="Times New Roman" w:hAnsi="Times New Roman" w:cs="Times New Roman"/>
          <w:sz w:val="28"/>
          <w:szCs w:val="28"/>
        </w:rPr>
        <w:t>2. Постановление вступает в силу со дня его подписания и распространяется на правоотношения, возникающие в ходе исполнения бюджета Курского района Курской области в 2025 году.</w:t>
      </w:r>
    </w:p>
    <w:p w:rsidR="0035082A" w:rsidRPr="0035082A" w:rsidRDefault="0035082A" w:rsidP="008E5990">
      <w:pPr>
        <w:spacing w:after="0" w:line="240" w:lineRule="auto"/>
        <w:ind w:left="12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082A" w:rsidRPr="0035082A" w:rsidRDefault="0035082A" w:rsidP="008E5990">
      <w:pPr>
        <w:spacing w:after="0" w:line="240" w:lineRule="auto"/>
        <w:ind w:left="12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082A" w:rsidRPr="0035082A" w:rsidRDefault="0035082A" w:rsidP="008E5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2A"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35082A" w:rsidRPr="0035082A" w:rsidRDefault="0035082A" w:rsidP="008E5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2A">
        <w:rPr>
          <w:rFonts w:ascii="Times New Roman" w:hAnsi="Times New Roman" w:cs="Times New Roman"/>
          <w:sz w:val="28"/>
          <w:szCs w:val="28"/>
        </w:rPr>
        <w:t>Курской области</w:t>
      </w:r>
      <w:r w:rsidRPr="0035082A">
        <w:rPr>
          <w:rFonts w:ascii="Times New Roman" w:hAnsi="Times New Roman" w:cs="Times New Roman"/>
          <w:sz w:val="28"/>
          <w:szCs w:val="28"/>
        </w:rPr>
        <w:tab/>
      </w:r>
      <w:r w:rsidRPr="0035082A">
        <w:rPr>
          <w:rFonts w:ascii="Times New Roman" w:hAnsi="Times New Roman" w:cs="Times New Roman"/>
          <w:sz w:val="28"/>
          <w:szCs w:val="28"/>
        </w:rPr>
        <w:tab/>
      </w:r>
      <w:r w:rsidRPr="0035082A">
        <w:rPr>
          <w:rFonts w:ascii="Times New Roman" w:hAnsi="Times New Roman" w:cs="Times New Roman"/>
          <w:sz w:val="28"/>
          <w:szCs w:val="28"/>
        </w:rPr>
        <w:tab/>
      </w:r>
      <w:r w:rsidRPr="0035082A">
        <w:rPr>
          <w:rFonts w:ascii="Times New Roman" w:hAnsi="Times New Roman" w:cs="Times New Roman"/>
          <w:sz w:val="28"/>
          <w:szCs w:val="28"/>
        </w:rPr>
        <w:tab/>
      </w:r>
      <w:r w:rsidRPr="0035082A">
        <w:rPr>
          <w:rFonts w:ascii="Times New Roman" w:hAnsi="Times New Roman" w:cs="Times New Roman"/>
          <w:sz w:val="28"/>
          <w:szCs w:val="28"/>
        </w:rPr>
        <w:tab/>
      </w:r>
      <w:r w:rsidRPr="0035082A">
        <w:rPr>
          <w:rFonts w:ascii="Times New Roman" w:hAnsi="Times New Roman" w:cs="Times New Roman"/>
          <w:sz w:val="28"/>
          <w:szCs w:val="28"/>
        </w:rPr>
        <w:tab/>
      </w:r>
      <w:r w:rsidRPr="0035082A">
        <w:rPr>
          <w:rFonts w:ascii="Times New Roman" w:hAnsi="Times New Roman" w:cs="Times New Roman"/>
          <w:sz w:val="28"/>
          <w:szCs w:val="28"/>
        </w:rPr>
        <w:tab/>
      </w:r>
      <w:r w:rsidRPr="0035082A">
        <w:rPr>
          <w:rFonts w:ascii="Times New Roman" w:hAnsi="Times New Roman" w:cs="Times New Roman"/>
          <w:sz w:val="28"/>
          <w:szCs w:val="28"/>
        </w:rPr>
        <w:tab/>
        <w:t xml:space="preserve">      А.В. Телегин</w:t>
      </w:r>
    </w:p>
    <w:p w:rsidR="0035082A" w:rsidRPr="0035082A" w:rsidRDefault="0035082A" w:rsidP="008E59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082A">
        <w:rPr>
          <w:rFonts w:ascii="Times New Roman" w:hAnsi="Times New Roman" w:cs="Times New Roman"/>
          <w:sz w:val="28"/>
          <w:szCs w:val="28"/>
        </w:rPr>
        <w:br w:type="page"/>
      </w:r>
    </w:p>
    <w:p w:rsidR="0035082A" w:rsidRPr="0035082A" w:rsidRDefault="0035082A" w:rsidP="008E59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5082A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  <w:r w:rsidR="004F77CC">
        <w:rPr>
          <w:rFonts w:ascii="Times New Roman" w:hAnsi="Times New Roman" w:cs="Times New Roman"/>
          <w:bCs/>
          <w:sz w:val="28"/>
          <w:szCs w:val="28"/>
        </w:rPr>
        <w:t>ы</w:t>
      </w:r>
    </w:p>
    <w:p w:rsidR="0035082A" w:rsidRPr="0035082A" w:rsidRDefault="0035082A" w:rsidP="008E59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5082A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35082A" w:rsidRPr="0035082A" w:rsidRDefault="0035082A" w:rsidP="008E59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5082A">
        <w:rPr>
          <w:rFonts w:ascii="Times New Roman" w:hAnsi="Times New Roman" w:cs="Times New Roman"/>
          <w:bCs/>
          <w:sz w:val="28"/>
          <w:szCs w:val="28"/>
        </w:rPr>
        <w:t>Курского района Курской области</w:t>
      </w:r>
    </w:p>
    <w:p w:rsidR="0035082A" w:rsidRPr="0035082A" w:rsidRDefault="0035082A" w:rsidP="008E59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5082A">
        <w:rPr>
          <w:rFonts w:ascii="Times New Roman" w:hAnsi="Times New Roman" w:cs="Times New Roman"/>
          <w:bCs/>
          <w:sz w:val="28"/>
          <w:szCs w:val="28"/>
        </w:rPr>
        <w:t>от _______________ № ______</w:t>
      </w:r>
    </w:p>
    <w:p w:rsidR="0035082A" w:rsidRPr="0035082A" w:rsidRDefault="0035082A" w:rsidP="008E59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082A" w:rsidRPr="0035082A" w:rsidRDefault="0035082A" w:rsidP="008E59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082A" w:rsidRPr="0035082A" w:rsidRDefault="0035082A" w:rsidP="008E5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82A">
        <w:rPr>
          <w:rFonts w:ascii="Times New Roman" w:hAnsi="Times New Roman" w:cs="Times New Roman"/>
          <w:b/>
          <w:bCs/>
          <w:sz w:val="28"/>
          <w:szCs w:val="28"/>
        </w:rPr>
        <w:t xml:space="preserve">ПРАВИЛА </w:t>
      </w:r>
    </w:p>
    <w:p w:rsidR="0035082A" w:rsidRPr="0035082A" w:rsidRDefault="0035082A" w:rsidP="008E5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82A">
        <w:rPr>
          <w:rFonts w:ascii="Times New Roman" w:hAnsi="Times New Roman" w:cs="Times New Roman"/>
          <w:b/>
          <w:bCs/>
          <w:sz w:val="28"/>
          <w:szCs w:val="28"/>
        </w:rPr>
        <w:t>принятия Администрацией Курского района Курской области решений о внесении изменений в сводную бюджетную роспись бюджета Курского района Курской области в соответствии с частью 9 статьи 15 Федерального закона от 29 октября 2024 года № 367-ФЗ «О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году»</w:t>
      </w:r>
    </w:p>
    <w:p w:rsidR="0035082A" w:rsidRPr="0035082A" w:rsidRDefault="0035082A" w:rsidP="008E5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082A" w:rsidRPr="0035082A" w:rsidRDefault="0035082A" w:rsidP="008E5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82A">
        <w:rPr>
          <w:rFonts w:ascii="Times New Roman" w:hAnsi="Times New Roman" w:cs="Times New Roman"/>
          <w:sz w:val="28"/>
          <w:szCs w:val="28"/>
        </w:rPr>
        <w:t>1.</w:t>
      </w:r>
      <w:r w:rsidRPr="0035082A">
        <w:rPr>
          <w:rFonts w:ascii="Times New Roman" w:eastAsia="Times New Roman" w:hAnsi="Times New Roman" w:cs="Times New Roman"/>
          <w:sz w:val="28"/>
          <w:szCs w:val="28"/>
        </w:rPr>
        <w:t xml:space="preserve"> Настоящие Правила определяют механизм принятия Администрацией Курского района Курской области решений о внесении изменений в сводную бюджетную роспись бюджета Курского района Курской области (далее – сводная бюджетная роспись) в предусмотренных частью 9 статьи 15 Федерального закона от 29 октября 2024 года № 367-ФЗ «О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году» случаях:</w:t>
      </w:r>
    </w:p>
    <w:p w:rsidR="0035082A" w:rsidRPr="0035082A" w:rsidRDefault="0035082A" w:rsidP="008E5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82A">
        <w:rPr>
          <w:rFonts w:ascii="Times New Roman" w:eastAsia="Times New Roman" w:hAnsi="Times New Roman" w:cs="Times New Roman"/>
          <w:sz w:val="28"/>
          <w:szCs w:val="28"/>
        </w:rPr>
        <w:t>1) перераспределения бюджетных ассигнований, направленных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 и дополнительных мероприятий в сфере национальной обороны и национальной безопасности, включая осуществление мер социальной поддержки отдельных категорий граждан, а также мероприятий, связанных с ликвидацией чрезвычайных ситуаций федерального и межрегионального характера и их последствий, направленных на проведение неотложных аварийно-восстановительных работ и оказание мер социальной поддержки граждан, в том числе граждан, жилые помещения которых утрачены и (или) повреждены (за исключением мероприятий, источником финансового обеспечения которых являются межбюджетные трансферты из иных бюджетов бюджетной системы Российской Федерации), бюджетных ассигнований на цели, определенные Администрацией Курского района Курской области;</w:t>
      </w:r>
    </w:p>
    <w:p w:rsidR="0035082A" w:rsidRPr="0035082A" w:rsidRDefault="0035082A" w:rsidP="008E5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82A">
        <w:rPr>
          <w:rFonts w:ascii="Times New Roman" w:eastAsia="Times New Roman" w:hAnsi="Times New Roman" w:cs="Times New Roman"/>
          <w:sz w:val="28"/>
          <w:szCs w:val="28"/>
        </w:rPr>
        <w:t>2) перераспределени</w:t>
      </w:r>
      <w:r w:rsidR="00C738F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5082A">
        <w:rPr>
          <w:rFonts w:ascii="Times New Roman" w:eastAsia="Times New Roman" w:hAnsi="Times New Roman" w:cs="Times New Roman"/>
          <w:sz w:val="28"/>
          <w:szCs w:val="28"/>
        </w:rPr>
        <w:t xml:space="preserve"> бюджетных ассигнований между видами источников финансирования дефицита бюджета Курского района Курской </w:t>
      </w:r>
      <w:r w:rsidRPr="0035082A">
        <w:rPr>
          <w:rFonts w:ascii="Times New Roman" w:eastAsia="Times New Roman" w:hAnsi="Times New Roman" w:cs="Times New Roman"/>
          <w:sz w:val="28"/>
          <w:szCs w:val="28"/>
        </w:rPr>
        <w:lastRenderedPageBreak/>
        <w:t>области.</w:t>
      </w:r>
    </w:p>
    <w:p w:rsidR="0035082A" w:rsidRPr="0035082A" w:rsidRDefault="0035082A" w:rsidP="008E5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82A">
        <w:rPr>
          <w:rFonts w:ascii="Times New Roman" w:eastAsia="Times New Roman" w:hAnsi="Times New Roman" w:cs="Times New Roman"/>
          <w:sz w:val="28"/>
          <w:szCs w:val="28"/>
        </w:rPr>
        <w:t xml:space="preserve">2. Изменения в сводную бюджетную роспись по основаниям, указанным в пункте 1 настоящих </w:t>
      </w:r>
      <w:r w:rsidR="00C738F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5082A">
        <w:rPr>
          <w:rFonts w:ascii="Times New Roman" w:eastAsia="Times New Roman" w:hAnsi="Times New Roman" w:cs="Times New Roman"/>
          <w:sz w:val="28"/>
          <w:szCs w:val="28"/>
        </w:rPr>
        <w:t>равил, вносятся в соответствии с правовыми актами Администрации Курского района Курской области.</w:t>
      </w:r>
    </w:p>
    <w:p w:rsidR="0035082A" w:rsidRPr="0035082A" w:rsidRDefault="0035082A" w:rsidP="008E5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82A">
        <w:rPr>
          <w:rFonts w:ascii="Times New Roman" w:eastAsia="Times New Roman" w:hAnsi="Times New Roman" w:cs="Times New Roman"/>
          <w:sz w:val="28"/>
          <w:szCs w:val="28"/>
        </w:rPr>
        <w:t>3. Главный распорядитель средств бюджета Курского района Курской области (главный администратор источников финансирования дефицита бюджета Курского района Курской области) (далее – главный распорядитель, главный администратор источников) направляет на рассмотрение Главе Курского района Курской области ходатайство.</w:t>
      </w:r>
    </w:p>
    <w:p w:rsidR="0035082A" w:rsidRPr="0035082A" w:rsidRDefault="0035082A" w:rsidP="008E5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82A">
        <w:rPr>
          <w:rFonts w:ascii="Times New Roman" w:eastAsia="Times New Roman" w:hAnsi="Times New Roman" w:cs="Times New Roman"/>
          <w:sz w:val="28"/>
          <w:szCs w:val="28"/>
        </w:rPr>
        <w:t>К ходатайству прилагаются:</w:t>
      </w:r>
    </w:p>
    <w:p w:rsidR="0035082A" w:rsidRPr="0035082A" w:rsidRDefault="0035082A" w:rsidP="008E5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82A">
        <w:rPr>
          <w:rFonts w:ascii="Times New Roman" w:eastAsia="Times New Roman" w:hAnsi="Times New Roman" w:cs="Times New Roman"/>
          <w:sz w:val="28"/>
          <w:szCs w:val="28"/>
        </w:rPr>
        <w:t>финансово-экономическое обоснование с приложением подробных обоснованных расчетов и подтверждающих документов;</w:t>
      </w:r>
    </w:p>
    <w:p w:rsidR="0035082A" w:rsidRPr="0035082A" w:rsidRDefault="0035082A" w:rsidP="008E5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82A">
        <w:rPr>
          <w:rFonts w:ascii="Times New Roman" w:eastAsia="Times New Roman" w:hAnsi="Times New Roman" w:cs="Times New Roman"/>
          <w:sz w:val="28"/>
          <w:szCs w:val="28"/>
        </w:rPr>
        <w:t>пояснительная записка, в которой отражается цель перераспределения (направления) бюджетных ассигнований.</w:t>
      </w:r>
    </w:p>
    <w:p w:rsidR="0035082A" w:rsidRPr="0035082A" w:rsidRDefault="0035082A" w:rsidP="008E5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82A">
        <w:rPr>
          <w:rFonts w:ascii="Times New Roman" w:eastAsia="Times New Roman" w:hAnsi="Times New Roman" w:cs="Times New Roman"/>
          <w:sz w:val="28"/>
          <w:szCs w:val="28"/>
        </w:rPr>
        <w:t>4. Глава Курского района Курской области направляет ходатайство на рассмотрение в управление по бюджету и налогам Администрации Курского района Курской области.</w:t>
      </w:r>
    </w:p>
    <w:p w:rsidR="0035082A" w:rsidRPr="0035082A" w:rsidRDefault="0035082A" w:rsidP="008E5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82A">
        <w:rPr>
          <w:rFonts w:ascii="Times New Roman" w:eastAsia="Times New Roman" w:hAnsi="Times New Roman" w:cs="Times New Roman"/>
          <w:sz w:val="28"/>
          <w:szCs w:val="28"/>
        </w:rPr>
        <w:t xml:space="preserve">Управление по бюджету и налогам Администрации Курского района Курской области рассматривает поступившее ходатайство, по результатам рассмотрения которого подготавливает проект правового </w:t>
      </w:r>
      <w:r w:rsidR="00B32BBD">
        <w:rPr>
          <w:rFonts w:ascii="Times New Roman" w:eastAsia="Times New Roman" w:hAnsi="Times New Roman" w:cs="Times New Roman"/>
          <w:sz w:val="28"/>
          <w:szCs w:val="28"/>
        </w:rPr>
        <w:t xml:space="preserve">акта </w:t>
      </w:r>
      <w:r w:rsidRPr="0035082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Курского района Курской области </w:t>
      </w:r>
      <w:r w:rsidR="00CA5EE4" w:rsidRPr="00CA5EE4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сводную бюджетную роспись </w:t>
      </w:r>
      <w:r w:rsidRPr="0035082A">
        <w:rPr>
          <w:rFonts w:ascii="Times New Roman" w:eastAsia="Times New Roman" w:hAnsi="Times New Roman" w:cs="Times New Roman"/>
          <w:sz w:val="28"/>
          <w:szCs w:val="28"/>
        </w:rPr>
        <w:t xml:space="preserve">или подготавливает замечания (информацию) и возвращает </w:t>
      </w:r>
      <w:r w:rsidR="00CA5EE4">
        <w:rPr>
          <w:rFonts w:ascii="Times New Roman" w:eastAsia="Times New Roman" w:hAnsi="Times New Roman" w:cs="Times New Roman"/>
          <w:sz w:val="28"/>
          <w:szCs w:val="28"/>
        </w:rPr>
        <w:t xml:space="preserve">ходатайство, с прилагаемыми к нему документами </w:t>
      </w:r>
      <w:r w:rsidRPr="0035082A">
        <w:rPr>
          <w:rFonts w:ascii="Times New Roman" w:eastAsia="Times New Roman" w:hAnsi="Times New Roman" w:cs="Times New Roman"/>
          <w:sz w:val="28"/>
          <w:szCs w:val="28"/>
        </w:rPr>
        <w:t>главному распорядителю</w:t>
      </w:r>
      <w:r w:rsidR="00C738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738FC" w:rsidRPr="00C738FC">
        <w:rPr>
          <w:rFonts w:ascii="Times New Roman" w:eastAsia="Times New Roman" w:hAnsi="Times New Roman" w:cs="Times New Roman"/>
          <w:sz w:val="28"/>
          <w:szCs w:val="28"/>
        </w:rPr>
        <w:t>главн</w:t>
      </w:r>
      <w:r w:rsidR="00C738FC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C738FC" w:rsidRPr="00C738F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администратор</w:t>
      </w:r>
      <w:r w:rsidR="00C738F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738FC" w:rsidRPr="00C738FC">
        <w:rPr>
          <w:rFonts w:ascii="Times New Roman" w:eastAsia="Times New Roman" w:hAnsi="Times New Roman" w:cs="Times New Roman"/>
          <w:sz w:val="28"/>
          <w:szCs w:val="28"/>
        </w:rPr>
        <w:t xml:space="preserve"> источников</w:t>
      </w:r>
      <w:r w:rsidRPr="003508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36DD" w:rsidRPr="00D636DD" w:rsidRDefault="0035082A" w:rsidP="008E5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35082A">
        <w:rPr>
          <w:rFonts w:ascii="Times New Roman" w:eastAsia="Times New Roman" w:hAnsi="Times New Roman" w:cs="Times New Roman"/>
          <w:sz w:val="28"/>
          <w:szCs w:val="28"/>
        </w:rPr>
        <w:t>5. Внесение изменений в сводную бюджетную роспись осуществляется в порядке, установленном Администрацией Курского района Курской области.</w:t>
      </w:r>
    </w:p>
    <w:sectPr w:rsidR="00D636DD" w:rsidRPr="00D636DD" w:rsidSect="00C86EFA">
      <w:headerReference w:type="default" r:id="rId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BC0" w:rsidRDefault="001F3BC0" w:rsidP="00556749">
      <w:pPr>
        <w:spacing w:after="0" w:line="240" w:lineRule="auto"/>
      </w:pPr>
      <w:r>
        <w:separator/>
      </w:r>
    </w:p>
  </w:endnote>
  <w:endnote w:type="continuationSeparator" w:id="0">
    <w:p w:rsidR="001F3BC0" w:rsidRDefault="001F3BC0" w:rsidP="0055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BC0" w:rsidRDefault="001F3BC0" w:rsidP="00556749">
      <w:pPr>
        <w:spacing w:after="0" w:line="240" w:lineRule="auto"/>
      </w:pPr>
      <w:r>
        <w:separator/>
      </w:r>
    </w:p>
  </w:footnote>
  <w:footnote w:type="continuationSeparator" w:id="0">
    <w:p w:rsidR="001F3BC0" w:rsidRDefault="001F3BC0" w:rsidP="0055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0879118"/>
      <w:docPartObj>
        <w:docPartGallery w:val="Page Numbers (Top of Page)"/>
        <w:docPartUnique/>
      </w:docPartObj>
    </w:sdtPr>
    <w:sdtEndPr/>
    <w:sdtContent>
      <w:p w:rsidR="00C86EFA" w:rsidRDefault="00C86EF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D71">
          <w:rPr>
            <w:noProof/>
          </w:rPr>
          <w:t>3</w:t>
        </w:r>
        <w:r>
          <w:fldChar w:fldCharType="end"/>
        </w:r>
      </w:p>
    </w:sdtContent>
  </w:sdt>
  <w:p w:rsidR="00556749" w:rsidRDefault="0055674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20250"/>
    <w:multiLevelType w:val="hybridMultilevel"/>
    <w:tmpl w:val="8778864E"/>
    <w:lvl w:ilvl="0" w:tplc="725E12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BF7B17"/>
    <w:multiLevelType w:val="hybridMultilevel"/>
    <w:tmpl w:val="5EEC0BEA"/>
    <w:lvl w:ilvl="0" w:tplc="F0441A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2F4869"/>
    <w:multiLevelType w:val="hybridMultilevel"/>
    <w:tmpl w:val="D56E97B2"/>
    <w:lvl w:ilvl="0" w:tplc="FCDE77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7C785B"/>
    <w:multiLevelType w:val="hybridMultilevel"/>
    <w:tmpl w:val="F350DE48"/>
    <w:lvl w:ilvl="0" w:tplc="0CE896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8C1590"/>
    <w:multiLevelType w:val="hybridMultilevel"/>
    <w:tmpl w:val="0316E676"/>
    <w:lvl w:ilvl="0" w:tplc="4966380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C440BB"/>
    <w:multiLevelType w:val="hybridMultilevel"/>
    <w:tmpl w:val="6FC8AD3E"/>
    <w:lvl w:ilvl="0" w:tplc="A06AB3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FE"/>
    <w:rsid w:val="00000E92"/>
    <w:rsid w:val="00003A59"/>
    <w:rsid w:val="000122F1"/>
    <w:rsid w:val="000156A7"/>
    <w:rsid w:val="000209EF"/>
    <w:rsid w:val="00027562"/>
    <w:rsid w:val="00030457"/>
    <w:rsid w:val="000313F5"/>
    <w:rsid w:val="00032302"/>
    <w:rsid w:val="00032FC0"/>
    <w:rsid w:val="00036224"/>
    <w:rsid w:val="00040086"/>
    <w:rsid w:val="0009162E"/>
    <w:rsid w:val="000955B9"/>
    <w:rsid w:val="000B33B9"/>
    <w:rsid w:val="000B6339"/>
    <w:rsid w:val="000C7B46"/>
    <w:rsid w:val="000D512C"/>
    <w:rsid w:val="000E4514"/>
    <w:rsid w:val="000F30C7"/>
    <w:rsid w:val="001106F1"/>
    <w:rsid w:val="00114660"/>
    <w:rsid w:val="00127CDE"/>
    <w:rsid w:val="00147ECA"/>
    <w:rsid w:val="00154356"/>
    <w:rsid w:val="0015561F"/>
    <w:rsid w:val="00177E4C"/>
    <w:rsid w:val="0019346F"/>
    <w:rsid w:val="001A6F58"/>
    <w:rsid w:val="001C2931"/>
    <w:rsid w:val="001C39A5"/>
    <w:rsid w:val="001E10AE"/>
    <w:rsid w:val="001E7EAF"/>
    <w:rsid w:val="001F3BC0"/>
    <w:rsid w:val="001F5897"/>
    <w:rsid w:val="00221D71"/>
    <w:rsid w:val="0022656E"/>
    <w:rsid w:val="002322D4"/>
    <w:rsid w:val="002404C0"/>
    <w:rsid w:val="0024357D"/>
    <w:rsid w:val="00244CF2"/>
    <w:rsid w:val="002466FE"/>
    <w:rsid w:val="0025502E"/>
    <w:rsid w:val="00257DEC"/>
    <w:rsid w:val="002657D4"/>
    <w:rsid w:val="00294F94"/>
    <w:rsid w:val="002A715B"/>
    <w:rsid w:val="002B0A32"/>
    <w:rsid w:val="002D2AE4"/>
    <w:rsid w:val="002D2B67"/>
    <w:rsid w:val="002E66E0"/>
    <w:rsid w:val="002F112F"/>
    <w:rsid w:val="0031041E"/>
    <w:rsid w:val="00310D58"/>
    <w:rsid w:val="003445FD"/>
    <w:rsid w:val="003449C5"/>
    <w:rsid w:val="0035082A"/>
    <w:rsid w:val="003522F7"/>
    <w:rsid w:val="003558F0"/>
    <w:rsid w:val="003676DE"/>
    <w:rsid w:val="00376ED6"/>
    <w:rsid w:val="003E60B7"/>
    <w:rsid w:val="003E6CE6"/>
    <w:rsid w:val="003F2583"/>
    <w:rsid w:val="00407E9A"/>
    <w:rsid w:val="00412E6D"/>
    <w:rsid w:val="0042381E"/>
    <w:rsid w:val="00424362"/>
    <w:rsid w:val="0043528B"/>
    <w:rsid w:val="004569FB"/>
    <w:rsid w:val="004756A8"/>
    <w:rsid w:val="0049322E"/>
    <w:rsid w:val="004960EE"/>
    <w:rsid w:val="004B14B1"/>
    <w:rsid w:val="004B627E"/>
    <w:rsid w:val="004D5B1A"/>
    <w:rsid w:val="004E67CB"/>
    <w:rsid w:val="004E7B16"/>
    <w:rsid w:val="004F1E81"/>
    <w:rsid w:val="004F77CC"/>
    <w:rsid w:val="00504C6A"/>
    <w:rsid w:val="00505626"/>
    <w:rsid w:val="00512967"/>
    <w:rsid w:val="005364CE"/>
    <w:rsid w:val="00547DF4"/>
    <w:rsid w:val="00556749"/>
    <w:rsid w:val="00565474"/>
    <w:rsid w:val="00572E59"/>
    <w:rsid w:val="005848B0"/>
    <w:rsid w:val="005879A2"/>
    <w:rsid w:val="005C4B17"/>
    <w:rsid w:val="005C4F62"/>
    <w:rsid w:val="005C6849"/>
    <w:rsid w:val="005D5E75"/>
    <w:rsid w:val="005D7E4C"/>
    <w:rsid w:val="005E42E7"/>
    <w:rsid w:val="005E7798"/>
    <w:rsid w:val="006039D0"/>
    <w:rsid w:val="006376E3"/>
    <w:rsid w:val="006446A7"/>
    <w:rsid w:val="00644EA7"/>
    <w:rsid w:val="00664C2E"/>
    <w:rsid w:val="006A1292"/>
    <w:rsid w:val="006A7C28"/>
    <w:rsid w:val="006E30C5"/>
    <w:rsid w:val="006E7784"/>
    <w:rsid w:val="006F618E"/>
    <w:rsid w:val="0071737D"/>
    <w:rsid w:val="00717FE3"/>
    <w:rsid w:val="0072413B"/>
    <w:rsid w:val="0073728F"/>
    <w:rsid w:val="007637CA"/>
    <w:rsid w:val="00766143"/>
    <w:rsid w:val="0077385C"/>
    <w:rsid w:val="007A7C9C"/>
    <w:rsid w:val="007B0069"/>
    <w:rsid w:val="007B04EB"/>
    <w:rsid w:val="007B4E5C"/>
    <w:rsid w:val="007C6E21"/>
    <w:rsid w:val="007D67D3"/>
    <w:rsid w:val="007E07B0"/>
    <w:rsid w:val="007E4B0D"/>
    <w:rsid w:val="007F428E"/>
    <w:rsid w:val="007F4D70"/>
    <w:rsid w:val="00810B40"/>
    <w:rsid w:val="00815299"/>
    <w:rsid w:val="00831DE4"/>
    <w:rsid w:val="00856CE1"/>
    <w:rsid w:val="00877FB4"/>
    <w:rsid w:val="0088354C"/>
    <w:rsid w:val="008B5B3E"/>
    <w:rsid w:val="008B60FD"/>
    <w:rsid w:val="008B722C"/>
    <w:rsid w:val="008C3B2F"/>
    <w:rsid w:val="008D19BA"/>
    <w:rsid w:val="008D3B22"/>
    <w:rsid w:val="008E5990"/>
    <w:rsid w:val="008F2B64"/>
    <w:rsid w:val="00906472"/>
    <w:rsid w:val="00931963"/>
    <w:rsid w:val="00931F84"/>
    <w:rsid w:val="009426E9"/>
    <w:rsid w:val="00972595"/>
    <w:rsid w:val="00996521"/>
    <w:rsid w:val="00997088"/>
    <w:rsid w:val="009A0404"/>
    <w:rsid w:val="009B4001"/>
    <w:rsid w:val="00A00AFE"/>
    <w:rsid w:val="00A07FB8"/>
    <w:rsid w:val="00A12F61"/>
    <w:rsid w:val="00A2037E"/>
    <w:rsid w:val="00A31FD6"/>
    <w:rsid w:val="00A453C3"/>
    <w:rsid w:val="00A45EA1"/>
    <w:rsid w:val="00A466B7"/>
    <w:rsid w:val="00A5438E"/>
    <w:rsid w:val="00A54DC8"/>
    <w:rsid w:val="00A57F0A"/>
    <w:rsid w:val="00A649B0"/>
    <w:rsid w:val="00A770B6"/>
    <w:rsid w:val="00A905FB"/>
    <w:rsid w:val="00A91D4E"/>
    <w:rsid w:val="00A95CC3"/>
    <w:rsid w:val="00AA2D02"/>
    <w:rsid w:val="00AD6184"/>
    <w:rsid w:val="00AE48FC"/>
    <w:rsid w:val="00B07213"/>
    <w:rsid w:val="00B1110D"/>
    <w:rsid w:val="00B153BF"/>
    <w:rsid w:val="00B17B5D"/>
    <w:rsid w:val="00B2614F"/>
    <w:rsid w:val="00B318AF"/>
    <w:rsid w:val="00B32BBD"/>
    <w:rsid w:val="00B43701"/>
    <w:rsid w:val="00B458C8"/>
    <w:rsid w:val="00B51C2C"/>
    <w:rsid w:val="00B63C57"/>
    <w:rsid w:val="00B6650D"/>
    <w:rsid w:val="00B747B1"/>
    <w:rsid w:val="00B77361"/>
    <w:rsid w:val="00B83C93"/>
    <w:rsid w:val="00B963D6"/>
    <w:rsid w:val="00BA5EF3"/>
    <w:rsid w:val="00BB1142"/>
    <w:rsid w:val="00BC1EB6"/>
    <w:rsid w:val="00BD742A"/>
    <w:rsid w:val="00BD79DE"/>
    <w:rsid w:val="00BF01DA"/>
    <w:rsid w:val="00BF69CA"/>
    <w:rsid w:val="00C01B11"/>
    <w:rsid w:val="00C037BC"/>
    <w:rsid w:val="00C138BB"/>
    <w:rsid w:val="00C14E75"/>
    <w:rsid w:val="00C17152"/>
    <w:rsid w:val="00C6059D"/>
    <w:rsid w:val="00C643CB"/>
    <w:rsid w:val="00C738FC"/>
    <w:rsid w:val="00C82C93"/>
    <w:rsid w:val="00C86EFA"/>
    <w:rsid w:val="00C940BF"/>
    <w:rsid w:val="00CA2DB3"/>
    <w:rsid w:val="00CA5EE4"/>
    <w:rsid w:val="00CB1EB3"/>
    <w:rsid w:val="00CE54BE"/>
    <w:rsid w:val="00D05891"/>
    <w:rsid w:val="00D11E12"/>
    <w:rsid w:val="00D246E4"/>
    <w:rsid w:val="00D636DD"/>
    <w:rsid w:val="00D7247E"/>
    <w:rsid w:val="00D80353"/>
    <w:rsid w:val="00D80DA1"/>
    <w:rsid w:val="00D83945"/>
    <w:rsid w:val="00DA3A8B"/>
    <w:rsid w:val="00DA671C"/>
    <w:rsid w:val="00DD1D7F"/>
    <w:rsid w:val="00DD578D"/>
    <w:rsid w:val="00DD5FF5"/>
    <w:rsid w:val="00DE42EB"/>
    <w:rsid w:val="00DE4341"/>
    <w:rsid w:val="00DF753E"/>
    <w:rsid w:val="00E11F86"/>
    <w:rsid w:val="00E20C88"/>
    <w:rsid w:val="00E249B8"/>
    <w:rsid w:val="00E25FE1"/>
    <w:rsid w:val="00E33A98"/>
    <w:rsid w:val="00E362A1"/>
    <w:rsid w:val="00E4012E"/>
    <w:rsid w:val="00E40B13"/>
    <w:rsid w:val="00E50CC9"/>
    <w:rsid w:val="00E54213"/>
    <w:rsid w:val="00E678FD"/>
    <w:rsid w:val="00E74668"/>
    <w:rsid w:val="00E77AE6"/>
    <w:rsid w:val="00E94F63"/>
    <w:rsid w:val="00EB079E"/>
    <w:rsid w:val="00EB1BD2"/>
    <w:rsid w:val="00EC0F66"/>
    <w:rsid w:val="00ED7B88"/>
    <w:rsid w:val="00EE3B29"/>
    <w:rsid w:val="00EF05B6"/>
    <w:rsid w:val="00EF35BE"/>
    <w:rsid w:val="00F05683"/>
    <w:rsid w:val="00F13929"/>
    <w:rsid w:val="00F13D22"/>
    <w:rsid w:val="00F22983"/>
    <w:rsid w:val="00F31716"/>
    <w:rsid w:val="00F45D49"/>
    <w:rsid w:val="00F731E5"/>
    <w:rsid w:val="00F8184D"/>
    <w:rsid w:val="00F84C53"/>
    <w:rsid w:val="00F854E5"/>
    <w:rsid w:val="00F858FE"/>
    <w:rsid w:val="00F90EF4"/>
    <w:rsid w:val="00F93473"/>
    <w:rsid w:val="00FA5AF5"/>
    <w:rsid w:val="00FB16FF"/>
    <w:rsid w:val="00FC6748"/>
    <w:rsid w:val="00FD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919D4"/>
  <w15:docId w15:val="{C7F5964F-FDE6-4D36-A532-87A6EA72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58FE"/>
    <w:rPr>
      <w:color w:val="0000FF"/>
      <w:u w:val="single"/>
    </w:rPr>
  </w:style>
  <w:style w:type="paragraph" w:customStyle="1" w:styleId="ConsPlusTitle">
    <w:name w:val="ConsPlusTitle"/>
    <w:rsid w:val="00F858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F858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4">
    <w:name w:val="Table Grid"/>
    <w:basedOn w:val="a1"/>
    <w:uiPriority w:val="59"/>
    <w:rsid w:val="00504C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E66E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B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079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56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6749"/>
  </w:style>
  <w:style w:type="paragraph" w:styleId="aa">
    <w:name w:val="footer"/>
    <w:basedOn w:val="a"/>
    <w:link w:val="ab"/>
    <w:uiPriority w:val="99"/>
    <w:unhideWhenUsed/>
    <w:rsid w:val="00556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6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73FFC-6965-44E4-A655-0EC47B23D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Doc</cp:lastModifiedBy>
  <cp:revision>4</cp:revision>
  <cp:lastPrinted>2025-02-05T08:32:00Z</cp:lastPrinted>
  <dcterms:created xsi:type="dcterms:W3CDTF">2025-02-06T06:54:00Z</dcterms:created>
  <dcterms:modified xsi:type="dcterms:W3CDTF">2025-02-10T14:35:00Z</dcterms:modified>
</cp:coreProperties>
</file>