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0F" w:rsidRPr="0018160F" w:rsidRDefault="0018160F" w:rsidP="0018160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8160F">
        <w:rPr>
          <w:b/>
          <w:bCs/>
          <w:sz w:val="28"/>
          <w:szCs w:val="28"/>
        </w:rPr>
        <w:t>АДМИНИСТРАЦИЯ</w:t>
      </w:r>
    </w:p>
    <w:p w:rsidR="0018160F" w:rsidRPr="0018160F" w:rsidRDefault="0018160F" w:rsidP="0018160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8160F">
        <w:rPr>
          <w:b/>
          <w:bCs/>
          <w:sz w:val="28"/>
          <w:szCs w:val="28"/>
        </w:rPr>
        <w:t>КУРСКОГО РАЙОНА КУРСКОЙ ОБЛАСТИ</w:t>
      </w:r>
    </w:p>
    <w:p w:rsidR="0018160F" w:rsidRDefault="0018160F" w:rsidP="0018160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160F" w:rsidRDefault="0018160F" w:rsidP="0018160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14.01.2025 № 5</w:t>
      </w:r>
    </w:p>
    <w:p w:rsidR="0018160F" w:rsidRDefault="0018160F" w:rsidP="004E3FC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E3FCA" w:rsidRPr="004E3FCA" w:rsidRDefault="004E3FCA" w:rsidP="004E3F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3FCA">
        <w:rPr>
          <w:b/>
          <w:bCs/>
          <w:sz w:val="28"/>
          <w:szCs w:val="28"/>
        </w:rPr>
        <w:t>О дополнительных мерах социальной поддержки</w:t>
      </w:r>
    </w:p>
    <w:p w:rsidR="004E3FCA" w:rsidRPr="004E3FCA" w:rsidRDefault="004E3FCA" w:rsidP="004E3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E3FCA" w:rsidRPr="004E3FCA" w:rsidRDefault="004E3FCA" w:rsidP="008E7E5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4E3FCA">
        <w:rPr>
          <w:rFonts w:cs="Times New Roman"/>
          <w:szCs w:val="28"/>
        </w:rPr>
        <w:t>В соответствии с </w:t>
      </w:r>
      <w:hyperlink r:id="rId6" w:tgtFrame="_blank" w:history="1">
        <w:r w:rsidRPr="004E3FCA">
          <w:rPr>
            <w:rStyle w:val="1"/>
            <w:rFonts w:cs="Times New Roman"/>
            <w:szCs w:val="28"/>
          </w:rPr>
          <w:t>постановлением Губернатора Курской области от 13.10.2022 № 298-пг «О дополнительных мерах социальной поддержки</w:t>
        </w:r>
      </w:hyperlink>
      <w:r w:rsidRPr="004E3FCA">
        <w:rPr>
          <w:rFonts w:cs="Times New Roman"/>
          <w:szCs w:val="28"/>
        </w:rPr>
        <w:t>», </w:t>
      </w:r>
      <w:r w:rsidR="00EA503B">
        <w:rPr>
          <w:rFonts w:cs="Times New Roman"/>
          <w:szCs w:val="28"/>
        </w:rPr>
        <w:t>в целях социальной поддержки семей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4E3FCA">
        <w:rPr>
          <w:rFonts w:cs="Times New Roman"/>
          <w:szCs w:val="28"/>
        </w:rPr>
        <w:t>,</w:t>
      </w:r>
      <w:r w:rsidR="00EA503B">
        <w:rPr>
          <w:rFonts w:cs="Times New Roman"/>
          <w:szCs w:val="28"/>
        </w:rPr>
        <w:t xml:space="preserve"> </w:t>
      </w:r>
      <w:r w:rsidRPr="004E3FCA">
        <w:rPr>
          <w:rFonts w:cs="Times New Roman"/>
          <w:szCs w:val="28"/>
        </w:rPr>
        <w:t>Администрация</w:t>
      </w:r>
      <w:r w:rsidR="00EA503B">
        <w:rPr>
          <w:rFonts w:cs="Times New Roman"/>
          <w:szCs w:val="28"/>
        </w:rPr>
        <w:t xml:space="preserve"> </w:t>
      </w:r>
      <w:r w:rsidRPr="004E3FCA">
        <w:rPr>
          <w:rFonts w:cs="Times New Roman"/>
          <w:szCs w:val="28"/>
        </w:rPr>
        <w:t>Курского</w:t>
      </w:r>
      <w:r w:rsidR="00EA503B">
        <w:rPr>
          <w:rFonts w:cs="Times New Roman"/>
          <w:szCs w:val="28"/>
        </w:rPr>
        <w:t xml:space="preserve"> </w:t>
      </w:r>
      <w:r w:rsidRPr="004E3FCA">
        <w:rPr>
          <w:rFonts w:cs="Times New Roman"/>
          <w:szCs w:val="28"/>
        </w:rPr>
        <w:t>района</w:t>
      </w:r>
      <w:r w:rsidR="00EA503B">
        <w:rPr>
          <w:rFonts w:cs="Times New Roman"/>
          <w:szCs w:val="28"/>
        </w:rPr>
        <w:t xml:space="preserve"> </w:t>
      </w:r>
      <w:r w:rsidRPr="004E3FCA">
        <w:rPr>
          <w:rFonts w:cs="Times New Roman"/>
          <w:szCs w:val="28"/>
        </w:rPr>
        <w:t>Курской</w:t>
      </w:r>
      <w:r w:rsidR="00EA503B">
        <w:rPr>
          <w:rFonts w:cs="Times New Roman"/>
          <w:szCs w:val="28"/>
        </w:rPr>
        <w:t xml:space="preserve"> области </w:t>
      </w:r>
      <w:r>
        <w:rPr>
          <w:szCs w:val="28"/>
        </w:rPr>
        <w:t>ПОСТАНОВЛЯЕТ</w:t>
      </w:r>
      <w:r w:rsidRPr="004E3FCA">
        <w:rPr>
          <w:rFonts w:cs="Times New Roman"/>
          <w:szCs w:val="28"/>
        </w:rPr>
        <w:t>:</w:t>
      </w:r>
    </w:p>
    <w:p w:rsidR="00EA503B" w:rsidRDefault="004E3FCA" w:rsidP="00EA503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4E3FCA">
        <w:rPr>
          <w:rFonts w:cs="Times New Roman"/>
          <w:szCs w:val="28"/>
        </w:rPr>
        <w:t xml:space="preserve">1. Установить, что семьям </w:t>
      </w:r>
      <w:r w:rsidR="00EA503B">
        <w:rPr>
          <w:rFonts w:cs="Times New Roman"/>
          <w:szCs w:val="28"/>
        </w:rPr>
        <w:t>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 Курского района Курской области, обеспечивается предоставление следующих дополнительных мер социальной поддержки:</w:t>
      </w:r>
    </w:p>
    <w:p w:rsidR="00EA503B" w:rsidRDefault="00EA503B" w:rsidP="00EA503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bookmarkStart w:id="1" w:name="Par0"/>
      <w:bookmarkEnd w:id="1"/>
      <w:r>
        <w:rPr>
          <w:rFonts w:cs="Times New Roman"/>
          <w:szCs w:val="28"/>
        </w:rPr>
        <w:t>1) 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 Курского района Курской области, реализующие образовательные программы дошкольного образования, в том числе в группы круглосуточного пребывания, при их наличии;</w:t>
      </w:r>
    </w:p>
    <w:p w:rsidR="00EA503B" w:rsidRDefault="00EA503B" w:rsidP="00EA503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</w:t>
      </w:r>
      <w:r>
        <w:rPr>
          <w:rFonts w:cs="Times New Roman"/>
          <w:szCs w:val="28"/>
        </w:rPr>
        <w:lastRenderedPageBreak/>
        <w:t>организации Курского района Курской области, реализующие программы начального общего, основного общего и среднего общего образования;</w:t>
      </w:r>
    </w:p>
    <w:p w:rsidR="00EA503B" w:rsidRDefault="00EA503B" w:rsidP="00EA503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возмещение в полном объеме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операции), обучающихся в муниципальных образовательных организациях Курского района Курской области, реализующих образовательные программы дошкольного образования; </w:t>
      </w:r>
    </w:p>
    <w:p w:rsidR="00EA503B" w:rsidRDefault="00EA503B" w:rsidP="00EA503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предоставление бесплатного двухразового горячего питания (завтрак, обед) детям участников специальной военной операции (в том числе в случае гибели (смерти) участников специальной военной операции), обучающимся в 1 - 11-х классах в муниципальных образовательных организациях Курского района Курской области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технологий);</w:t>
      </w:r>
    </w:p>
    <w:p w:rsidR="004D314A" w:rsidRDefault="00EA503B" w:rsidP="004D314A">
      <w:pPr>
        <w:autoSpaceDE w:val="0"/>
        <w:autoSpaceDN w:val="0"/>
        <w:adjustRightInd w:val="0"/>
        <w:ind w:left="0" w:firstLine="540"/>
        <w:rPr>
          <w:rFonts w:cs="Times New Roman"/>
          <w:color w:val="000000"/>
        </w:rPr>
      </w:pPr>
      <w:r>
        <w:rPr>
          <w:rFonts w:cs="Times New Roman"/>
          <w:szCs w:val="28"/>
        </w:rPr>
        <w:t xml:space="preserve">5) </w:t>
      </w:r>
      <w:r w:rsidR="004D314A" w:rsidRPr="004D314A">
        <w:rPr>
          <w:rFonts w:cs="Times New Roman"/>
          <w:color w:val="000000"/>
        </w:rPr>
        <w:t>в случае наличия в муниципальных образовательных организациях Курского района Курской области, реализующих образовательные программы начального общего, основного общего и среднего общего образования групп продленного дня, зачисление в первоочередном порядке детей участников специальной военной операции (в том числе в случае гибели (смерти) участников специальной военной операции) в группы продленного дня;</w:t>
      </w:r>
    </w:p>
    <w:p w:rsidR="004D314A" w:rsidRDefault="004D314A" w:rsidP="004D314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A503B">
        <w:rPr>
          <w:rFonts w:cs="Times New Roman"/>
          <w:szCs w:val="28"/>
        </w:rPr>
        <w:t>) предоставление детям участников специальной военной операции (в том числе в случае гибели (смерти) участников специальной военной операции) бесплатного посещения занятий (кружки, секции и иные подобные занятия) по дополнительным общеобразовательным программам в муниципальных организациях</w:t>
      </w:r>
      <w:r>
        <w:rPr>
          <w:rFonts w:cs="Times New Roman"/>
          <w:szCs w:val="28"/>
        </w:rPr>
        <w:t xml:space="preserve"> Курского района Курской области</w:t>
      </w:r>
      <w:r w:rsidR="00EA503B">
        <w:rPr>
          <w:rFonts w:cs="Times New Roman"/>
          <w:szCs w:val="28"/>
        </w:rPr>
        <w:t>;</w:t>
      </w:r>
    </w:p>
    <w:p w:rsidR="001A4809" w:rsidRDefault="004D314A" w:rsidP="001A4809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A503B">
        <w:rPr>
          <w:rFonts w:cs="Times New Roman"/>
          <w:szCs w:val="28"/>
        </w:rPr>
        <w:t>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</w:t>
      </w:r>
      <w:r>
        <w:rPr>
          <w:rFonts w:cs="Times New Roman"/>
          <w:szCs w:val="28"/>
        </w:rPr>
        <w:t xml:space="preserve"> Курского района Курской области</w:t>
      </w:r>
      <w:r w:rsidR="00EA503B">
        <w:rPr>
          <w:rFonts w:cs="Times New Roman"/>
          <w:szCs w:val="28"/>
        </w:rPr>
        <w:t>, реализующие образовательные программы дошкольного образования;</w:t>
      </w:r>
      <w:bookmarkStart w:id="2" w:name="Par14"/>
      <w:bookmarkEnd w:id="2"/>
    </w:p>
    <w:p w:rsidR="001A4809" w:rsidRDefault="001A4809" w:rsidP="001A4809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EA503B">
        <w:rPr>
          <w:rFonts w:cs="Times New Roman"/>
          <w:szCs w:val="28"/>
        </w:rPr>
        <w:t>) освобождение от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 в группах продленного дня в муниципальных образовательных организациях</w:t>
      </w:r>
      <w:r>
        <w:rPr>
          <w:rFonts w:cs="Times New Roman"/>
          <w:szCs w:val="28"/>
        </w:rPr>
        <w:t xml:space="preserve"> Курского района Курской области</w:t>
      </w:r>
      <w:r w:rsidR="00EA503B">
        <w:rPr>
          <w:rFonts w:cs="Times New Roman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  <w:r>
        <w:rPr>
          <w:rFonts w:cs="Times New Roman"/>
          <w:szCs w:val="28"/>
        </w:rPr>
        <w:t xml:space="preserve"> (при наличии)</w:t>
      </w:r>
      <w:r w:rsidR="00EA503B">
        <w:rPr>
          <w:rFonts w:cs="Times New Roman"/>
          <w:szCs w:val="28"/>
        </w:rPr>
        <w:t>;</w:t>
      </w:r>
    </w:p>
    <w:p w:rsidR="001A4809" w:rsidRDefault="001A4809" w:rsidP="001A4809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</w:t>
      </w:r>
      <w:r w:rsidR="00EA503B">
        <w:rPr>
          <w:rFonts w:cs="Times New Roman"/>
          <w:szCs w:val="28"/>
        </w:rPr>
        <w:t>) предоставление льготного посещения мероприятий, проводимых муниципальными учреждениями культуры</w:t>
      </w:r>
      <w:r>
        <w:rPr>
          <w:rFonts w:cs="Times New Roman"/>
          <w:szCs w:val="28"/>
        </w:rPr>
        <w:t xml:space="preserve"> Курского района Курской области</w:t>
      </w:r>
      <w:r w:rsidR="00EA503B">
        <w:rPr>
          <w:rFonts w:cs="Times New Roman"/>
          <w:szCs w:val="28"/>
        </w:rPr>
        <w:t>;</w:t>
      </w:r>
    </w:p>
    <w:p w:rsidR="006F0D07" w:rsidRDefault="00EA503B" w:rsidP="006F0D0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1A4809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)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</w:t>
      </w:r>
      <w:proofErr w:type="gramStart"/>
      <w:r>
        <w:rPr>
          <w:rFonts w:cs="Times New Roman"/>
          <w:szCs w:val="28"/>
        </w:rPr>
        <w:t>организациях</w:t>
      </w:r>
      <w:r w:rsidR="001A4809">
        <w:rPr>
          <w:rFonts w:cs="Times New Roman"/>
          <w:szCs w:val="28"/>
        </w:rPr>
        <w:t xml:space="preserve">  Курского</w:t>
      </w:r>
      <w:proofErr w:type="gramEnd"/>
      <w:r w:rsidR="001A4809">
        <w:rPr>
          <w:rFonts w:cs="Times New Roman"/>
          <w:szCs w:val="28"/>
        </w:rPr>
        <w:t xml:space="preserve"> района Курской области</w:t>
      </w:r>
      <w:r>
        <w:rPr>
          <w:rFonts w:cs="Times New Roman"/>
          <w:szCs w:val="28"/>
        </w:rPr>
        <w:t>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операции).</w:t>
      </w:r>
    </w:p>
    <w:p w:rsidR="00C829BB" w:rsidRDefault="006F0D07" w:rsidP="006F0D0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A503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Определить</w:t>
      </w:r>
      <w:r w:rsidR="00EA503B">
        <w:rPr>
          <w:rFonts w:cs="Times New Roman"/>
          <w:szCs w:val="28"/>
        </w:rPr>
        <w:t>, что</w:t>
      </w:r>
      <w:r w:rsidR="00C829B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6F0D07" w:rsidRDefault="00C829BB" w:rsidP="006F0D0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EA503B">
        <w:rPr>
          <w:rFonts w:cs="Times New Roman"/>
          <w:szCs w:val="28"/>
        </w:rPr>
        <w:t>меры социальной поддержки, указанные в пункте 1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  <w:bookmarkStart w:id="3" w:name="Par22"/>
      <w:bookmarkEnd w:id="3"/>
    </w:p>
    <w:p w:rsidR="00C829BB" w:rsidRDefault="00EA503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="00C829BB">
        <w:rPr>
          <w:rFonts w:cs="Times New Roman"/>
          <w:szCs w:val="28"/>
        </w:rPr>
        <w:t xml:space="preserve"> </w:t>
      </w:r>
    </w:p>
    <w:p w:rsidR="00C829BB" w:rsidRDefault="00EA503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7" w:history="1">
        <w:r w:rsidRPr="00C829BB">
          <w:rPr>
            <w:rFonts w:cs="Times New Roman"/>
            <w:szCs w:val="28"/>
          </w:rPr>
          <w:t>пункте 6 статьи 1</w:t>
        </w:r>
      </w:hyperlink>
      <w:r w:rsidRPr="00C829BB">
        <w:rPr>
          <w:rFonts w:cs="Times New Roman"/>
          <w:szCs w:val="28"/>
        </w:rPr>
        <w:t xml:space="preserve"> Федерального закона от 31 мая 1996 года </w:t>
      </w:r>
      <w:r w:rsidR="00C829BB">
        <w:rPr>
          <w:rFonts w:cs="Times New Roman"/>
          <w:szCs w:val="28"/>
        </w:rPr>
        <w:t>№</w:t>
      </w:r>
      <w:r w:rsidRPr="00C829BB">
        <w:rPr>
          <w:rFonts w:cs="Times New Roman"/>
          <w:szCs w:val="28"/>
        </w:rPr>
        <w:t xml:space="preserve"> 61-ФЗ </w:t>
      </w:r>
      <w:r w:rsidR="00C829BB">
        <w:rPr>
          <w:rFonts w:cs="Times New Roman"/>
          <w:szCs w:val="28"/>
        </w:rPr>
        <w:t>«</w:t>
      </w:r>
      <w:r w:rsidRPr="00C829BB">
        <w:rPr>
          <w:rFonts w:cs="Times New Roman"/>
          <w:szCs w:val="28"/>
        </w:rPr>
        <w:t>Об обороне</w:t>
      </w:r>
      <w:r w:rsidR="00C829B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C829BB" w:rsidRDefault="00EA503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  <w:bookmarkStart w:id="4" w:name="Par25"/>
      <w:bookmarkEnd w:id="4"/>
    </w:p>
    <w:p w:rsidR="00C829BB" w:rsidRDefault="00EA503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</w:t>
      </w:r>
      <w:r w:rsidR="00C829BB">
        <w:rPr>
          <w:rFonts w:cs="Times New Roman"/>
          <w:szCs w:val="28"/>
        </w:rPr>
        <w:t>стей и иных аналогичных функций;</w:t>
      </w:r>
    </w:p>
    <w:p w:rsidR="00C829BB" w:rsidRDefault="00C829B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о</w:t>
      </w:r>
      <w:r w:rsidR="00EA503B">
        <w:rPr>
          <w:rFonts w:cs="Times New Roman"/>
          <w:szCs w:val="28"/>
        </w:rPr>
        <w:t xml:space="preserve">бращение за дополнительными мерами социальной поддержки, предусмотренными </w:t>
      </w:r>
      <w:hyperlink r:id="rId8" w:history="1">
        <w:r w:rsidR="00EA503B" w:rsidRPr="00C829BB">
          <w:rPr>
            <w:rFonts w:cs="Times New Roman"/>
            <w:szCs w:val="28"/>
          </w:rPr>
          <w:t>пунктом 1</w:t>
        </w:r>
      </w:hyperlink>
      <w:r w:rsidR="00EA503B">
        <w:rPr>
          <w:rFonts w:cs="Times New Roman"/>
          <w:szCs w:val="28"/>
        </w:rPr>
        <w:t xml:space="preserve"> настоящего постановления, осуществляется не ранее чем со дня убытия участника специальной военной операции в места сбора и (или) на пункты (места) приема военнослужащих, призванных на военную службу по мобилизации;</w:t>
      </w:r>
    </w:p>
    <w:p w:rsidR="00C829BB" w:rsidRDefault="00C829B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EA503B">
        <w:rPr>
          <w:rFonts w:cs="Times New Roman"/>
          <w:szCs w:val="28"/>
        </w:rPr>
        <w:t xml:space="preserve">) предоставление дополнительных мер социальной поддержки, предусмотренных </w:t>
      </w:r>
      <w:hyperlink r:id="rId9" w:history="1">
        <w:r w:rsidR="00EA503B" w:rsidRPr="00C829BB">
          <w:rPr>
            <w:rFonts w:cs="Times New Roman"/>
            <w:szCs w:val="28"/>
          </w:rPr>
          <w:t>пункт</w:t>
        </w:r>
        <w:r w:rsidRPr="00C829BB">
          <w:rPr>
            <w:rFonts w:cs="Times New Roman"/>
            <w:szCs w:val="28"/>
          </w:rPr>
          <w:t>ом</w:t>
        </w:r>
        <w:r w:rsidR="00EA503B" w:rsidRPr="00C829BB">
          <w:rPr>
            <w:rFonts w:cs="Times New Roman"/>
            <w:szCs w:val="28"/>
          </w:rPr>
          <w:t xml:space="preserve"> 1</w:t>
        </w:r>
      </w:hyperlink>
      <w:r w:rsidR="00EA503B" w:rsidRPr="00C829BB">
        <w:rPr>
          <w:rFonts w:cs="Times New Roman"/>
          <w:szCs w:val="28"/>
        </w:rPr>
        <w:t xml:space="preserve"> </w:t>
      </w:r>
      <w:r w:rsidR="00EA503B">
        <w:rPr>
          <w:rFonts w:cs="Times New Roman"/>
          <w:szCs w:val="28"/>
        </w:rPr>
        <w:t>настоящего постановления, осуществляется в период участия участника специальной военной операции в специальной военной операции.</w:t>
      </w:r>
    </w:p>
    <w:p w:rsidR="00EA503B" w:rsidRPr="00C829BB" w:rsidRDefault="00EA503B" w:rsidP="00C829BB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гибели (смерти) участника специальной военной операции при выполнении задач в период проведения специальной военной операции или в случае объявления судом участника специальной военной операции пропавшим без вести или умершим семье участников специальной военной </w:t>
      </w:r>
      <w:r w:rsidRPr="00C829BB">
        <w:rPr>
          <w:rFonts w:cs="Times New Roman"/>
          <w:szCs w:val="28"/>
        </w:rPr>
        <w:t xml:space="preserve">операции предоставляются меры социальной поддержки, указанные в </w:t>
      </w:r>
      <w:hyperlink w:anchor="Par0" w:history="1">
        <w:r w:rsidRPr="00C829BB">
          <w:rPr>
            <w:rFonts w:cs="Times New Roman"/>
            <w:szCs w:val="28"/>
          </w:rPr>
          <w:t xml:space="preserve">подпунктах </w:t>
        </w:r>
      </w:hyperlink>
      <w:r w:rsidR="00C829BB" w:rsidRPr="00C829BB">
        <w:rPr>
          <w:rFonts w:cs="Times New Roman"/>
          <w:szCs w:val="28"/>
        </w:rPr>
        <w:t>1</w:t>
      </w:r>
      <w:r w:rsidRPr="00C829BB">
        <w:rPr>
          <w:rFonts w:cs="Times New Roman"/>
          <w:szCs w:val="28"/>
        </w:rPr>
        <w:t xml:space="preserve"> - </w:t>
      </w:r>
      <w:hyperlink w:anchor="Par14" w:history="1">
        <w:r w:rsidR="00C829BB" w:rsidRPr="00C829BB">
          <w:rPr>
            <w:rFonts w:cs="Times New Roman"/>
            <w:szCs w:val="28"/>
          </w:rPr>
          <w:t>8</w:t>
        </w:r>
      </w:hyperlink>
      <w:r w:rsidR="00C829BB" w:rsidRPr="00C829BB">
        <w:rPr>
          <w:rFonts w:cs="Times New Roman"/>
          <w:szCs w:val="28"/>
        </w:rPr>
        <w:t xml:space="preserve"> пункта 1</w:t>
      </w:r>
      <w:r w:rsidRPr="00C829BB">
        <w:rPr>
          <w:rFonts w:cs="Times New Roman"/>
          <w:szCs w:val="28"/>
        </w:rPr>
        <w:t xml:space="preserve"> настоящего постановления.</w:t>
      </w:r>
    </w:p>
    <w:p w:rsidR="004E3FCA" w:rsidRPr="004E3FCA" w:rsidRDefault="00C829BB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3FCA" w:rsidRPr="004E3FCA">
        <w:rPr>
          <w:sz w:val="28"/>
          <w:szCs w:val="28"/>
        </w:rPr>
        <w:t>.</w:t>
      </w:r>
      <w:r w:rsidR="004D1B2D">
        <w:rPr>
          <w:sz w:val="28"/>
          <w:szCs w:val="28"/>
        </w:rPr>
        <w:t> </w:t>
      </w:r>
      <w:r w:rsidR="004E3FCA" w:rsidRPr="004E3FCA">
        <w:rPr>
          <w:sz w:val="28"/>
          <w:szCs w:val="28"/>
        </w:rPr>
        <w:t>Руководителям соответствующих муниципальных учреждений Курского района Курской области обеспечить реализацию мер, предусмотренных пунктом 1 настоящего постановления.</w:t>
      </w:r>
    </w:p>
    <w:p w:rsidR="004E3FCA" w:rsidRPr="004E3FCA" w:rsidRDefault="00C829BB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3FCA" w:rsidRPr="004E3FCA">
        <w:rPr>
          <w:sz w:val="28"/>
          <w:szCs w:val="28"/>
        </w:rPr>
        <w:t>. Признать утратившими силу:</w:t>
      </w:r>
    </w:p>
    <w:p w:rsidR="004E3FCA" w:rsidRPr="004E3FCA" w:rsidRDefault="004E3FCA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постановление Администрации Курского района Курской области от 31.10.2024 №</w:t>
      </w:r>
      <w:r w:rsidR="00C228E7">
        <w:rPr>
          <w:sz w:val="28"/>
          <w:szCs w:val="28"/>
        </w:rPr>
        <w:t xml:space="preserve"> </w:t>
      </w:r>
      <w:r w:rsidRPr="004E3FCA">
        <w:rPr>
          <w:sz w:val="28"/>
          <w:szCs w:val="28"/>
        </w:rPr>
        <w:t>1606 «О дополнительных мерах социальной поддержки»;</w:t>
      </w:r>
    </w:p>
    <w:p w:rsidR="004E3FCA" w:rsidRPr="004E3FCA" w:rsidRDefault="004E3FCA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постановление Администрации Курского района Курской области от 19.11.2024</w:t>
      </w:r>
      <w:r w:rsidR="00C228E7">
        <w:rPr>
          <w:sz w:val="28"/>
          <w:szCs w:val="28"/>
        </w:rPr>
        <w:t> </w:t>
      </w:r>
      <w:r w:rsidRPr="004E3FCA">
        <w:rPr>
          <w:sz w:val="28"/>
          <w:szCs w:val="28"/>
        </w:rPr>
        <w:t>№</w:t>
      </w:r>
      <w:r w:rsidR="00C228E7">
        <w:rPr>
          <w:sz w:val="28"/>
          <w:szCs w:val="28"/>
        </w:rPr>
        <w:t> </w:t>
      </w:r>
      <w:r w:rsidRPr="004E3FCA">
        <w:rPr>
          <w:sz w:val="28"/>
          <w:szCs w:val="28"/>
        </w:rPr>
        <w:t>1731</w:t>
      </w:r>
      <w:r w:rsidR="00C228E7">
        <w:rPr>
          <w:sz w:val="28"/>
          <w:szCs w:val="28"/>
        </w:rPr>
        <w:t> </w:t>
      </w:r>
      <w:r w:rsidRPr="004E3FCA">
        <w:rPr>
          <w:sz w:val="28"/>
          <w:szCs w:val="28"/>
        </w:rPr>
        <w:t>«О внесении изменений в постановление Администрации Курского района Курской области от 31.10.2024 №</w:t>
      </w:r>
      <w:r w:rsidR="00C228E7">
        <w:rPr>
          <w:sz w:val="28"/>
          <w:szCs w:val="28"/>
        </w:rPr>
        <w:t xml:space="preserve"> </w:t>
      </w:r>
      <w:r w:rsidRPr="004E3FCA">
        <w:rPr>
          <w:sz w:val="28"/>
          <w:szCs w:val="28"/>
        </w:rPr>
        <w:t>1606».</w:t>
      </w:r>
    </w:p>
    <w:p w:rsidR="004E3FCA" w:rsidRPr="004E3FCA" w:rsidRDefault="00C829BB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FCA" w:rsidRPr="004E3FCA">
        <w:rPr>
          <w:sz w:val="28"/>
          <w:szCs w:val="28"/>
        </w:rPr>
        <w:t>. Контроль за исполнением настоящего распоряжения возложить на заместителя Главы Администрации Курского района Курской области Г.И. Лозовского.</w:t>
      </w:r>
    </w:p>
    <w:p w:rsidR="004E3FCA" w:rsidRPr="004E3FCA" w:rsidRDefault="00C829BB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3FCA" w:rsidRPr="004E3FCA">
        <w:rPr>
          <w:sz w:val="28"/>
          <w:szCs w:val="28"/>
        </w:rPr>
        <w:t>. Настоящее постановление вступает в силу со дня его подписания</w:t>
      </w:r>
      <w:r w:rsidR="002B1E25">
        <w:rPr>
          <w:sz w:val="28"/>
          <w:szCs w:val="28"/>
        </w:rPr>
        <w:t xml:space="preserve"> и распространяется на правоотношения, возникшие с 11 декабря 2024 г. </w:t>
      </w:r>
    </w:p>
    <w:p w:rsidR="004E3FCA" w:rsidRPr="004E3FCA" w:rsidRDefault="004E3FCA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 </w:t>
      </w:r>
    </w:p>
    <w:p w:rsidR="004E3FCA" w:rsidRPr="004E3FCA" w:rsidRDefault="004E3FCA" w:rsidP="004E3F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 </w:t>
      </w:r>
    </w:p>
    <w:p w:rsidR="004E3FCA" w:rsidRPr="004E3FCA" w:rsidRDefault="004E3FCA" w:rsidP="004E3F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 </w:t>
      </w:r>
    </w:p>
    <w:p w:rsidR="004E3FCA" w:rsidRPr="004E3FCA" w:rsidRDefault="004E3FCA" w:rsidP="004E3F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Глава Курского района</w:t>
      </w:r>
    </w:p>
    <w:p w:rsidR="004E3FCA" w:rsidRPr="004E3FCA" w:rsidRDefault="004E3FCA" w:rsidP="004E3F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FCA">
        <w:rPr>
          <w:sz w:val="28"/>
          <w:szCs w:val="28"/>
        </w:rPr>
        <w:t>Курской области                                                                              А.В. Телегин</w:t>
      </w:r>
    </w:p>
    <w:p w:rsidR="00D021B4" w:rsidRPr="004E3FCA" w:rsidRDefault="00D021B4">
      <w:pPr>
        <w:rPr>
          <w:rFonts w:cs="Times New Roman"/>
          <w:szCs w:val="28"/>
        </w:rPr>
      </w:pPr>
    </w:p>
    <w:sectPr w:rsidR="00D021B4" w:rsidRPr="004E3FCA" w:rsidSect="004D1B2D">
      <w:headerReference w:type="default" r:id="rId10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D4" w:rsidRDefault="00CE47D4" w:rsidP="004D1B2D">
      <w:r>
        <w:separator/>
      </w:r>
    </w:p>
  </w:endnote>
  <w:endnote w:type="continuationSeparator" w:id="0">
    <w:p w:rsidR="00CE47D4" w:rsidRDefault="00CE47D4" w:rsidP="004D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D4" w:rsidRDefault="00CE47D4" w:rsidP="004D1B2D">
      <w:r>
        <w:separator/>
      </w:r>
    </w:p>
  </w:footnote>
  <w:footnote w:type="continuationSeparator" w:id="0">
    <w:p w:rsidR="00CE47D4" w:rsidRDefault="00CE47D4" w:rsidP="004D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062676"/>
      <w:docPartObj>
        <w:docPartGallery w:val="Page Numbers (Top of Page)"/>
        <w:docPartUnique/>
      </w:docPartObj>
    </w:sdtPr>
    <w:sdtEndPr/>
    <w:sdtContent>
      <w:p w:rsidR="004D1B2D" w:rsidRDefault="004D1B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E3">
          <w:rPr>
            <w:noProof/>
          </w:rPr>
          <w:t>4</w:t>
        </w:r>
        <w:r>
          <w:fldChar w:fldCharType="end"/>
        </w:r>
      </w:p>
    </w:sdtContent>
  </w:sdt>
  <w:p w:rsidR="004D1B2D" w:rsidRDefault="004D1B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CA"/>
    <w:rsid w:val="0018160F"/>
    <w:rsid w:val="001A4809"/>
    <w:rsid w:val="002B1E25"/>
    <w:rsid w:val="003B3793"/>
    <w:rsid w:val="004D1B2D"/>
    <w:rsid w:val="004D314A"/>
    <w:rsid w:val="004E3FCA"/>
    <w:rsid w:val="0051348C"/>
    <w:rsid w:val="00606C03"/>
    <w:rsid w:val="006E6291"/>
    <w:rsid w:val="006F0D07"/>
    <w:rsid w:val="0070249A"/>
    <w:rsid w:val="008E7E56"/>
    <w:rsid w:val="009C2195"/>
    <w:rsid w:val="00A1791A"/>
    <w:rsid w:val="00A660C6"/>
    <w:rsid w:val="00AC1EB2"/>
    <w:rsid w:val="00C228E7"/>
    <w:rsid w:val="00C829BB"/>
    <w:rsid w:val="00CA58E3"/>
    <w:rsid w:val="00CE47D4"/>
    <w:rsid w:val="00D021B4"/>
    <w:rsid w:val="00E400CC"/>
    <w:rsid w:val="00EA503B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83CA-7EC3-4CFE-AC9B-0D5F201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FCA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FCA"/>
    <w:rPr>
      <w:color w:val="0000FF"/>
      <w:u w:val="single"/>
    </w:rPr>
  </w:style>
  <w:style w:type="character" w:customStyle="1" w:styleId="1">
    <w:name w:val="Гиперссылка1"/>
    <w:basedOn w:val="a0"/>
    <w:rsid w:val="004E3FCA"/>
  </w:style>
  <w:style w:type="paragraph" w:styleId="a5">
    <w:name w:val="header"/>
    <w:basedOn w:val="a"/>
    <w:link w:val="a6"/>
    <w:uiPriority w:val="99"/>
    <w:unhideWhenUsed/>
    <w:rsid w:val="004D1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1B2D"/>
  </w:style>
  <w:style w:type="paragraph" w:styleId="a7">
    <w:name w:val="footer"/>
    <w:basedOn w:val="a"/>
    <w:link w:val="a8"/>
    <w:uiPriority w:val="99"/>
    <w:unhideWhenUsed/>
    <w:rsid w:val="004D1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1B2D"/>
  </w:style>
  <w:style w:type="paragraph" w:styleId="a9">
    <w:name w:val="Balloon Text"/>
    <w:basedOn w:val="a"/>
    <w:link w:val="aa"/>
    <w:uiPriority w:val="99"/>
    <w:semiHidden/>
    <w:unhideWhenUsed/>
    <w:rsid w:val="00C228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6726&amp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23&amp;dst=1003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D46858B-5E19-4863-83DC-95967621EC4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7&amp;n=126726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10</cp:revision>
  <cp:lastPrinted>2025-01-13T13:42:00Z</cp:lastPrinted>
  <dcterms:created xsi:type="dcterms:W3CDTF">2025-01-13T13:02:00Z</dcterms:created>
  <dcterms:modified xsi:type="dcterms:W3CDTF">2025-01-27T14:36:00Z</dcterms:modified>
</cp:coreProperties>
</file>