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2F5FE1" w:rsidRPr="002F5FE1" w:rsidTr="002F5FE1">
        <w:trPr>
          <w:tblCellSpacing w:w="15" w:type="dxa"/>
          <w:jc w:val="center"/>
        </w:trPr>
        <w:tc>
          <w:tcPr>
            <w:tcW w:w="0" w:type="auto"/>
            <w:tcBorders>
              <w:top w:val="nil"/>
              <w:left w:val="nil"/>
              <w:bottom w:val="nil"/>
              <w:right w:val="nil"/>
            </w:tcBorders>
            <w:shd w:val="clear" w:color="auto" w:fill="EEEEEE"/>
            <w:vAlign w:val="center"/>
            <w:hideMark/>
          </w:tcPr>
          <w:p w:rsidR="002F5FE1" w:rsidRPr="002F5FE1" w:rsidRDefault="002F5FE1" w:rsidP="002F5FE1">
            <w:pPr>
              <w:spacing w:after="0" w:line="240" w:lineRule="auto"/>
              <w:jc w:val="right"/>
              <w:rPr>
                <w:rFonts w:ascii="Tahoma" w:eastAsia="Times New Roman" w:hAnsi="Tahoma" w:cs="Tahoma"/>
                <w:color w:val="000000"/>
                <w:sz w:val="16"/>
                <w:szCs w:val="16"/>
                <w:lang w:eastAsia="ru-RU"/>
              </w:rPr>
            </w:pPr>
            <w:hyperlink r:id="rId4" w:tgtFrame="blank" w:history="1">
              <w:r w:rsidRPr="002F5FE1">
                <w:rPr>
                  <w:rFonts w:ascii="Tahoma" w:eastAsia="Times New Roman" w:hAnsi="Tahoma" w:cs="Tahoma"/>
                  <w:color w:val="33A6E3"/>
                  <w:sz w:val="16"/>
                  <w:szCs w:val="16"/>
                  <w:lang w:eastAsia="ru-RU"/>
                </w:rPr>
                <w:br/>
              </w:r>
              <w:r>
                <w:rPr>
                  <w:rFonts w:ascii="Tahoma" w:eastAsia="Times New Roman" w:hAnsi="Tahoma" w:cs="Tahoma"/>
                  <w:noProof/>
                  <w:color w:val="33A6E3"/>
                  <w:sz w:val="16"/>
                  <w:szCs w:val="16"/>
                  <w:lang w:eastAsia="ru-RU"/>
                </w:rPr>
                <w:drawing>
                  <wp:inline distT="0" distB="0" distL="0" distR="0">
                    <wp:extent cx="156210" cy="156210"/>
                    <wp:effectExtent l="19050" t="0" r="0" b="0"/>
                    <wp:docPr id="1" name="Рисунок 1" descr="Версия для печати">
                      <a:hlinkClick xmlns:a="http://schemas.openxmlformats.org/drawingml/2006/main" r:id="rId4"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4" tgtFrame="&quot;blank&quot;"/>
                            </pic:cNvPr>
                            <pic:cNvPicPr>
                              <a:picLocks noChangeAspect="1" noChangeArrowheads="1"/>
                            </pic:cNvPicPr>
                          </pic:nvPicPr>
                          <pic:blipFill>
                            <a:blip r:embed="rId5"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hyperlink>
          </w:p>
        </w:tc>
      </w:tr>
      <w:tr w:rsidR="002F5FE1" w:rsidRPr="002F5FE1" w:rsidTr="002F5FE1">
        <w:trPr>
          <w:tblCellSpacing w:w="15" w:type="dxa"/>
          <w:jc w:val="center"/>
        </w:trPr>
        <w:tc>
          <w:tcPr>
            <w:tcW w:w="0" w:type="auto"/>
            <w:tcBorders>
              <w:top w:val="nil"/>
              <w:left w:val="nil"/>
              <w:bottom w:val="nil"/>
              <w:right w:val="nil"/>
            </w:tcBorders>
            <w:shd w:val="clear" w:color="auto" w:fill="EEEEEE"/>
            <w:vAlign w:val="center"/>
            <w:hideMark/>
          </w:tcPr>
          <w:p w:rsidR="002F5FE1" w:rsidRPr="002F5FE1" w:rsidRDefault="002F5FE1" w:rsidP="002F5FE1">
            <w:pPr>
              <w:spacing w:after="0" w:line="240" w:lineRule="auto"/>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tc>
      </w:tr>
    </w:tbl>
    <w:p w:rsidR="002F5FE1" w:rsidRPr="002F5FE1" w:rsidRDefault="002F5FE1" w:rsidP="002F5FE1">
      <w:pPr>
        <w:shd w:val="clear" w:color="auto" w:fill="EEEEEE"/>
        <w:spacing w:after="195" w:line="240" w:lineRule="auto"/>
        <w:jc w:val="center"/>
        <w:rPr>
          <w:rFonts w:ascii="Tahoma" w:eastAsia="Times New Roman" w:hAnsi="Tahoma" w:cs="Tahoma"/>
          <w:b/>
          <w:bCs/>
          <w:color w:val="000000"/>
          <w:sz w:val="18"/>
          <w:szCs w:val="18"/>
          <w:lang w:eastAsia="ru-RU"/>
        </w:rPr>
      </w:pPr>
      <w:r w:rsidRPr="002F5FE1">
        <w:rPr>
          <w:rFonts w:ascii="Tahoma" w:eastAsia="Times New Roman" w:hAnsi="Tahoma" w:cs="Tahoma"/>
          <w:b/>
          <w:bCs/>
          <w:color w:val="000000"/>
          <w:sz w:val="18"/>
          <w:szCs w:val="18"/>
          <w:lang w:eastAsia="ru-RU"/>
        </w:rPr>
        <w:t>ОТЧЕТ ГЛАВЫ КУРСКОГО РАЙОНА КУРСКОЙ ОБЛАСТИ О РЕЗУЛЬТАТАХ ДЕЯТЕЛЬНОСТИ ЗА 2023 ГОД</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ОТЧЕТ ГЛАВЫ КУРСКОГО РАЙОНА КУРСКОЙ ОБЛАСТИ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О РЕЗУЛЬТАТАХ ДЕЯТЕЛЬНОСТИ ЗА 2023 ГОД</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Добрый день уважаемые друзья!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Сегодня хочу представить Вам Отчет о своей работе, о деятельности Администрации Курского района, ее подведомственных учреждений за прошедший 2023 год.</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Если в 2020-м и 2021-м годах основным новым вызовом для нас стала борьба с пандемией коронавирусной инфекции, и это обстоятельство повлияло практически на всю нашу с вами жизнедеятельность, то в 2022 и прошедшем 2023 году основными, знаковыми моментами стали события, связанные с началом и продолжающейся сейчас специальной военной операцией.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прошедшем году силы, средства, большая часть нашей совместной работы были направлены на оказание содействия нашим вооруженным силам, нашим бойцам, находящимся в зоне СВО и дислоцирующимся в границах нашего района. Могу смело сказать, что с поставленными задачами и вызовами мы справляемся. Работа в этом направлении продолжается и сейчас. Мы не имеем право стоять в стороне. И хотел бы в Вашем лице, уважаемые друзья, сказать спасибо всем остальным неравнодушным жителям и руководителям нашего района. Каждый сельсовет, каждая школа, детсад, учреждения культуры, спорта, организации и предприятия различных форм собственности помогали, помогают до сих пор, и, я уверен, будут и в дальнейшем помогать нашим военнослужащим и их семьям. И для нас, наших будущих поколений, крайне важен итог всего этого жестокого противостояния с нашими недоброжелателями – это Победа.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Курский район – это постоянное место дислокации абсолютного большинства воинских частей, это боевые и ратные традиции, это 203 настоящих мужиков, ушедших на фронт в 2022 году в рамках частичной мобилизации; 100 – заключили контракт с Министерством обороны РФ в прошлом году и 70 – на сегодняшний день в текущем; это район, который дал фронту (более 800-т) военнослужащих, самое большое количество из всех муниципальных районов Российской Федерации.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К сожалению, на фасадах большинства школ района за прошедший год появились новые трагические атрибуты нашего времени – памятно-мемориальные доски в честь погибших выпускников, наших с вами земляков. Наша задача, помнить о каждом, оказывать необходимую поддержку семьям погибших и тех, кто сейчас на фронте.</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Несмотря на вышеназванные мною обстоятельства, связанные с проведением СВО, в 2023 году главным в деятельности Администрации района оставалось улучшение качества жизни населения, поступательное движение в направлении социально-экономического развития района.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Итоги прошедшего года - это общий результат работы Администрации и районного депутатского корпуса, органов местного самоуправления поселений, организаций, учреждений, граждан, всех без исключения, кто живет и трудится в Курском районе. Практически, по всем жизненно важным для населения района вопросам, мы находили взаимопонимание. Продуктивно решали возникающие проблемы. Мой отчет о проделанной работе – это, прежде всего, подведение итогов нашей совместной работы, выявление тех проблем и болевых точек, которые волновали в прошлом году и волнуют сейчас и управленцев, и жителей.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ЭКОНОМИЧЕСКИЕ ПОКАЗАТЕЛИ РАЗВИТИЯ ТЕРРИТОРИИ КУРСКОГО РАЙОНА КУРСКОЙ ОБЛАСТИ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эффективность деятельности Администрации Курского района за 2022 год отмечена на достаточно высоком уровне. По итогам мониторинга эффективности деятельности органов местного самоуправления городских округов и муниципальных районов Курской области Курский район занял 3 место среди 28 районов Курской области. По итогам 2020 и 2021 годов мы заняли 1-е и 2-е место соответственно.</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 состоянию на 1 января 2023 года численность населения района составила 55 тысяч 400 человек, в отраслях экономики района было занято более 14 тысяч человек или 25,7 % населения района.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Несмотря на некоторые трудности, связанные с санкционным давлением и проведением СВО, экономика района продолжает устойчиво работать. Предприятия стабильно работают, закрытий, ликвидаций, массовых высвобождений работников в 2023 году не произошло.</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хозяйственную деятельность осуществляли 560 организаций, из которых 412 организаций частной формы собственности. В прошлом году значительно увеличился их вклад в экономику района. Оборот крупных и средних предприятий за прошедший 2023 год составил 41 миллиард 700 миллионов рублей, что почти на 15,4 % выше уровня 2022 года. Объем отгруженных товаров собственного производства, выполненных услуг и работ организациями района вырос на 16,2% по сравнению с уровнем 2022 года и составил 20 миллиардов 300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На территории района продолжается строительство и открытие новых производств. В 2023 году, согласно проведенной оценке, освоено более 3 миллиардов 500 миллионов рублей инвестиций, из которых более 700 миллионов направлены ООО «Мираторг-Курск» на строительство нового семенного завода в Ворошневском сельсовете.</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Торговое обслуживание населения района обеспечивали 167 магазинов, включая достаточно развитую сеть супермаркетов и минимаркетов крупнейших торговых сетей. Оборот розничной торговли по итогам 2023 года составил 5 миллиардов 500 миллионов рублей, что выше уровня 2022 года на 8,5%.</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январе – ноябре 2023 года (согласно последним статистическим данным) организациями района получено порядка 1 миллиарда рублей прибыли, что на 75 миллионов рублей ниже уровня аналогичного периода 2022 года, но и убытки снизились в сравнении с уровнем 2022 года на 177 миллионов 700 тысяч рублей, за счет чего положительный сальдированный результат вырос на 253 миллиона рублей в сравнении с уровнем 2022 года и составил 1 миллиард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Размер среднемесячной заработной платы работников крупных и средних организаций района, согласно статистическим данным, за 2023 год сложился в сумме 48 тысяч 700 рублей, что, почти на 15,5 % выше уровня 2022 года.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Уровень регистрируемой безработицы составил 0,2% на конец 2023 года. По состоянию на 1 января 2024 года численность зарегистрированных безработных составила 32 человека, что на 36 человек меньше аналогичного показателя 2022 года (тогда официально зарегистрированных безработных числилось 68 человек). При этом заявленная работодателями потребность в кадрах превышает число безработных (173 человека в декабре 2023 года).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lastRenderedPageBreak/>
        <w:t>Администрацией Курского района совместно с администрациями сельских поселений в 2023 году продолжена работа по реализации положений статьи 378.2 Налогового кодекса Российской Федерации в части проведения обследования для включения в Перечень объектов недвижимого имущества, в отношении которых налоговая база определяется как кадастровая стоимость. Для реализации этого направления деятельности во взаимодействии с ОБУ «Центр государственной кадастровой оценки Курской области» Администрацией Курского района Курской области в 2023 году отработан Перечень объектов в количестве 444 объекта недвижимого имущества путем обследования соответствующих объектов недвижимости.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целях снижения налоговой нагрузки на налогоплательщиков по налогу на имущество физических лиц в отношении  объектов, включенных в Перечень объектов недвижимого имущества, указанных в подпунктах 1 и 2 пункта 1 статьи 378.2 Налогового кодекса Российской Федерации, в отношении которых на налоговый период налоговая база определяется как кадастровая стоимость, на территории района решениями представительных органов муниципальных образований района установлена льгота в размере 40 процентов за налоговый период 2022 года.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продолжена разработка и реализация мер поддержки участников СВО и их семей. Всеми муниципальными образованиями Курского района Курской области приняты решения об установлении льготы в виде полного освобождения от уплаты налога на имущество физических лиц и земельного налога для участников специальной военной операции, и членов их семей.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БЮДЖЕТНАЯ ПОЛИТИКА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Бюджетная политика Курского района в 2023 году была направлена, в первую очередь, на обеспечение роста доходов, на финансирование в полном объеме всех социально-значимых расходов, предусмотренных бюджетом Курского района, недопущение образования кредиторской задолженности по первоочередным расходам, оптимизацию и повышение эффективности бюджетных расходов, создание условий для исполнения органами местного самоуправления закрепленных за ними полномочий, создание эффективной организации бюджетного учета и составление отчетности.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целом за 2023 год бюджет Курского района был исполнен:</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по доходам в сумме 1 миллиард 537 миллионов рублей или на 105,1% от плановых назначений (бюджет на 2023 год по доходам утвержден в сумме 1 миллиард 463 миллиона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 по расходам – в сумме 1 миллиард 552 миллиона рублей или на 97,6% от утвержденных бюджетных ассигнований (бюджет на 2023 год по расходам утвержден в сумме 1 миллиард 589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дефицит бюджета составил 15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Налоговые и неналоговые доходы бюджета Курского района за 2023 год исполнены в объеме 460 миллионов рублей, что составляет 101,5% к уточненным годовым назначениям. За отчетный год доля налоговых и неналоговых доходов составила 30% от общего объема доходов.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Безвозмездные поступления составили 70% от общего объема доходов или 1 миллиард 77 миллионов рублей, с увеличением на 84 миллиона рублей к безвозмездным поступлениям 2022 года.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 сравнению с 2022 годом расходы бюджета Курского района 2023 года увеличились на 43 миллиона рублей или на 2,8%.</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осуществлялось финансирование 18 муниципальных программ. На реализацию программ было направлено 1 миллиард 444 миллиона рублей или 93,0% от всех расходов бюджета Курского района.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Структура расходов бюджета района сохраняет, конечно же, социальную направленность.</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из общей суммы расходов бюджета Курского района традиционно большая часть средств была направлена на финансирование социальной сферы – это 1 миллиард 212 миллионов рублей или 78,1% от общего объема бюджетных расходов. По сравнению с 2022 годом эти расходы увеличились на 4,8% или на 55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Расходы на образование составили 998 миллионов рублей. Удельный вес расходов на образование в общем объеме бюджета составил 64,3%.</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Расходы на культуру составили 61 миллион рублей. Удельный вес расходов на культуру в общем объеме бюджета составил 4%.</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Расходы на мероприятия по физической культуре и спорту составили более 11 миллионов рублей. Удельный вес расходов на физическую культуру и спорт в общем объеме бюджета составил 0,7%.</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Расходы на социальную политику составили 140 миллионов рублей. Удельный вес расходов на социальную политику в общем объеме бюджета составил 9%.</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рамках выполнения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решения вопросов по дорожной деятельности решением о бюджете Курского района в 2023 году был утвержден дорожный фонд в объеме 159 миллионов 300 тысяч рублей, фактически исполнение которого составило 100%.</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На осуществление общегосударственных вопросов в 2023 году было направлено 116 миллионов рублей или 7,5% от общего объема расходов.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целях информирования граждан о формах возможного взаимодействия по вопросам расходования бюджетных средств, а также для повышения финансовой грамотности населения, в целях активизации общественного контроля за муниципальными расходами района, развития  прозрачности и открытости бюджетного процесса Курского района разработан и размещен на официальном сайте Администрации Курского района «Бюджет для граждан», это изложенное в доступной форме Решение Представительного Собрания Курского района Курской области от 9 декабря 2022 года № 33-4-278 «О бюджете Курского района Курской области на 2023 год и на плановый период 2024 и 2025 годов».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муниципальными заказчиками Курского района осуществлялись закупки товаров, работ и услуг. Электронных процедур закупок в 2023 году проведено - 66, экономия бюджетных средств составила более 6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проведено 23 контрольных мероприятия.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Объем проверенных средств, при осуществлении внутреннего муниципального финансового контроля составил – 38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При осуществлении внутреннего муниципального финансового контроля выявлен 71 факт нарушений.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 результатам проведенных контрольных мероприятий объектам контроля выдано 16 представлений отдела внутреннего муниципального финансового контроля.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сфере закупок товаров, работ, услуг для обеспечения государственных и муниципальных нужд в 2023 году проведено 8 контрольных мероприятий.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ДОРОЖНОЕ СТРОИТЕЛЬСТВО</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lastRenderedPageBreak/>
        <w:t>Путем участия в региональном проекте «Народный бюджет» на территории Курского района в 2023 году построено 10 новых автомобильных дорог:</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проезд по деревне Николаевка Брежневского сельсовета (1 этап) протяженностью 625 метров;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проезд по селу Беседино (от дома №102А до дома №124А) Бесединского сельсовета протяженностью 905 метров;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проезд по деревне Шеховцово Бесединского сельсовета (продолжение) протяженностью 807 метров;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проезд по улице Березовая в деревне Духовец Моковского сельсовета» протяженностью 955 метров;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проезд по улице Успешная в деревне Духовец Моковского сельсовета протяженностью 733 метра;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проезд по деревне Нижняя Заболоть Нижнемедведицкого сельсовета протяженностью 971 метр;</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проезд по улице Полевая в деревне 1-е Цветово (по правой стороне) Новопоселеновского сельсовета протяженностью 844 метра;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проезд по деревне Саморядово Полянского сельсовета (II этап) протяженностью 1 километр 210 метров;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проезд по улице Золотой Колос в деревне Зорино Рышковского сельсовета протяженностью 320 метров;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автомобильная дорога по деревне Большое Шумаково (за железнодорожным переездом вправо) Шумаковского сельсовета (II этап) – протяженностью 1 километр 100 метров.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Кроме того, по программе развитие транспортной сети построена автомобильная дорога по деревне Верхнее Гуторово с подъездом к школе в Полевском сельсовете – протяженностью 1 километр 965 метров (существующая дамба укреплена монолитным бетоном с устройством дополнительной железобетонной водопропускной трубы).</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Таким образом, за прошедший год построено 11 новых дорог и подъездов общей протяженностью порядка 10,5 километров.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Как было сказано ранее на эти цели израсходовано 159 миллионов 300 тысяч рублей, из которых 49 миллионов 900 тысяч рублей – средства областного бюджета, 108 миллионов 600 тысяч рублей – средства районного бюджета и 800 тысяч рублей – средства населения и предпринимателей.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МОДЕРНИЗАЦИЯ ЖКХ</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На территории района активно реализуется программа «Охрана окружающей среды Курского района Курской области». За 2023 год:</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осуществлен ремонт трех водозаборных скважин в поселке Искра Щетинского сельсовета, водозаборной скважины в деревне Букревка Камышинского сельсовета;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в целях обеспечения водоснабжением построенных в 2023 году медицинских учреждений на территории Курского района осуществлен ремонт водопроводных сетей в деревне Щетинка, деревне Дурнево, деревне Халино, поселке Юбилейный, деревне Гремячка, поселке Искра на общую сумму 1 миллион 410 тысяч рублей. Здесь считаю необходимым пояснить об этих новых медицинских учреждениях. Курский район в 2023 году вошел в региональную программу под названием «Модернизация первичного звена здравоохранения Курской области». Благодаря этому, за счет средств федерального и регионального бюджета (а это более 200-т миллионов рублей), капитально отремонтирована поликлиника Курской ЦРБ (располагается в г.Курске по ул.Дзержинского, 43) и в 2023 году и 1-м квартале текущего года построены 9 новых объектов здравоохранения: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- 3 ФАПа (д.Гремячка Моковский, д.Толмачево Лебяженский и д.Щетинка Щетинский сельсоветы);</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- 2 врачебные амбулатории (д. 1-я Моква Моковский и д.Дурнево Клюквинский сельсоветы);</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- 4 офиса врача общей практики (д.В.Медведица Нижнемедведицкого, п.Юбилейный и п.Искра Щетинского и д.Халино Клюквинского сельсоветов).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Кроме того, Министерством здравоохранения Курской области в прошлом году принято решение и осуществлен ремонт ФАПа в д.Полевая Полевского сельсовета. Благодарю Администрацию и Правительство Курской области, областной Минздрав за внимание к жителям нашего района.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прошедшем году разработана проектно-сметная документация по проекту «Реконструкция сооружения (водонапорная башня) в поселке Камыши Камышинского сельсовета Курского района Курской области» со стоимостью проектных работ порядка 800 тысяч рублей. В 2024 году планируется провести государственную экспертизу проектно-сметной документации и принять участие в отборе для получения субсидии из бюджета Курской области для проведения работ в 2024-2025 годах.</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Проведены мероприятия по ликвидации несанкционированных свалок твердых коммунальных отходов на территории Щетинского, Полянского, Моковского и Винниковского сельсоветов на общую сумму 7 миллионов 100 тысяч рублей. Удалось ликвидировать 8 особо крупных несанкционированных свалок.</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Также продолжена ликвидация особо крупной исторически сложившейся несанкционированной свалки на земельном участке, государственная собственность на который не разграничена, в Новопоселеновском сельсовете. Утилизировано свыше 1300 тонн отходов, затрачено более 5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Одной из ключевых муниципальных программ остается «Обеспечение доступным и комфортным жильем и коммунальными услугами граждан в Курском районе Курской области». В рамках реализации данной программы:</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завершено строительство объекта «Водоснабжение комплексной застройки деревни Букреевка Камышинского сельсовета Курского района Курской области» (1-й этап). Стоимость строительства объекта составила 15 миллионов 941 тысяча рублей. Протяженность нового водопровода – 3,5 километра. Построены 2 новые водозаборные скважины и установлена новая водонапорная башня. Реализация данного проекта позволила обеспечить водоснабжением домовладения многодетных семей, расположенных на территории данной индивидуальной жилищной застройки;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в 2024 году планируется проведение государственной экспертизы проектно-сметной документации объекта «Водоснабжение улицы Лесная деревни Татаренкова Нижнемедведицкого сельсовета Курского района Курской области». Предварительная стоимость строительства объекта - 3 миллиона 800 тысяч рублей. В 2024 году планируется участвовать в отборе для получения субсидии из бюджета Курской области и начать строительство объекта в 2024-2025 годах;</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  предоставлена субсидия МУП ЖКХ «Родник» в размере 1 миллион 300 тысяч рублей для погашения кредиторской задолженности по текущим обязательствам;</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предоставлена субсидия 2-м молодым семьям, нуждающимся в улучшении жилищных условий на общую сумму 3 миллиона 257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осуществлено мероприятие по проведению инженерных изысканий и проектных работ по объекту «Водоотведение деревни Зорино Рышковского сельсовета Курского района Курской области». Стоимость проектных работ составила 1 миллион 260 тысяч рублей. Планируется при исполнении бюджета на 2024 год и плановый период 2025-2026 годов провести государственную экспертизу проектно-сметной документации с дальнейшей реализацией проекта до 2028 года;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осуществлены 76 мероприятий по внесению сведений в Единый государственный реестр недвижимости о границах муниципальных образований и границах населенных пунктов на общую сумму 1 миллион 969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lastRenderedPageBreak/>
        <w:t>Администрация Курского района участвовала в реализации Программы газификации Курской области на 2023 год, в том числе финансируемой за счет средств специальной надбавки к тарифам на транспортировку газа по газораспределительным сетям.</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Заказчиком проектирования и строительно-монтажных работ по газификации населенных пунктов Курского района является АО «Газпром газораспределение Курск». Проведено строительство сетей газораспределения в хуторе Кислино Рышковского сельсовета (второй этап), в деревне 1-я Моква Моковского сельсовета общей стоимостью порядка 8 миллионов 300 тысяч рублей и протяженностью сетей газоснабжения 10 километров. Продолжается проектирование сетей газораспределения в деревне Долгое Клюквинского сельсовета, деревне Татаренкова Нижнемедведицкого сельсовета. Строительство объектов запланировано к реализации в 2024 – 2025 годах.</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рамках реализации программы по обеспечению жильем детей сирот и детей, оставшихся без попечения родителей в 2023 году в д.Колодное Полевского сельсовета осуществлялось строительство благоустроенного жилья – 2-х 4-квартирных дома. Нами выкуплены 6 квартир на сумму порядка 17 миллионов рублей. 11 апреля текущего года 5 человек из вышеуказанной категории граждан стали новоселами. Работа в данном направлении продолжается.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Администрации 10-ти сельских муниципальных образований Курского района в 2023 году принимали участие в реализации мероприятий сельских муниципальных программ «Комфортная современная городская среда сельских муниципальных образований Курского района Курской области».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Благоустроено 10 общественных территорий на общую сумму порядка 23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ОБРАЗОВАНИЕ</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2023 год был объявлен в Российской Федерации Годом педагога и наставника. Одной из основных целей деятельности Администрации Курского района в этот год являлось не только обеспечение устойчивого развития системы образования, повышение доступности качественного образования, но и всесторонняя поддержка педагогов, создание условий для привлечения в сферу образования молодёжи, проведение мероприятий по повышению престижа учительской профессии.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целях обеспечения достижения поставленных задач доля расходов на образование в бюджете Курского района в 2023 году составила более 998 миллионов рублей. В 2022 году эти расходы составляли порядка 868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целях сохранения кадрового потенциала и повышения престижа профессии педагога приняты меры по совершенствованию системы оплаты труда работников образования. В 2023 году в расходах областного и местного бюджетов денежные средства на обеспечение размера средней заработной платы педагогических работников в соответствии с целевыми показателями, установленными Указами Президента Российской Федерации, предусмотрены в полном объеме. Средняя заработная плата педагогических работников общеобразовательных учреждений в 2023 году составила 39 тысяч 509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в соответствии с Положением о премировании руководителей муниципальных бюджетных образовательных учреждений Курского района, всем директорам школ и заведующим детскими садами ежеквартально выплачивалась премия. Премиальный фонд на 2023 год составил более 1 миллиона 400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К новому 2023-2024 учебному году готовность образовательных организаций Курского района отмечена на высоком уровне.</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Полянской средней школе имени гвардии лейтенанта Михаила Ивановича Ходыревского в рамках проекта «Модернизация школьных систем образования» проведен капитальный ремонт здания, закуплено современное оборудование. Общая сумма затраченных средств составила более 108 миллионов рублей, около 3 миллионов из них – средства муниципального бюджета.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за счёт средств федерального бюджета, получено 5 новых автобусов (4 автобуса Газель NEXT вместимостью 15 детей, 1 автобус Газель NEXT вместимостью 21 человек) для Верхнемедведицкой средней школы, Полевского лицея, Ушаковской средней школы, Букреевской основной школы, Косиновской средней школы. Таким образом за последние 4 года Курский район получил 21 новый школьный автобус.</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18 школах организован подвоз обучающихся к месту учебы и обратно. 28 школьных автобусов оснащены системой спутниковой навигации Эра - ГЛОНАСС. В целях повышения безопасности перевозки школьников все автобусы подключены к автоматизированному центру контроля и надзора Федеральной службы по надзору в сфере транспорта по Курской области, страхованию гражданской ответственности перевозчика за причинение вреда жизни, здоровью, имуществу пассажиров. Общее количество детей, подвозимых школьными автобусами составляет 1671.</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Во всех муниципальных общеобразовательных учреждениях района организовано горячее питание. Всего горячим питанием охвачено 3895 учеников.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85 выпускников (100%) получили аттестаты о среднем общем образовании, 9 выпускников получили аттестат о среднем общем образовании с отличием и медаль «За особые успехи в учении».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376 выпускников (100%) 9 классов получили аттестаты об основном общем образовании. 32 выпускника получили аттестат об основном общем образовании с отличием.</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оздоровительная кампания для детей, проживающих на территории района проходила в санаториях «МГОК – Здоровье» (город Железногорск), «Соловушка» и «Соловьиные зори», оздоровлено 156 детей.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Приобретено 230 путевок в загородный лагерь имени Зои Космодемьянской. На базе 16 образовательных учреждений организованы дневные лагеря с охватом 1183 обучающихся. На базе одной общеобразовательной организации работал лагерь труда и отдыха с охватом 10 детей.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На путевки в загородные и школьные лагеря было выделено 3 миллиона 210 тысяч рублей из областного бюджета и 6 миллионов 230 тысяч рублей из местного бюджета.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ходе реализации регионального проекта «Успех каждого ребёнка» национального проекта «Образование» в 2023 году капитально отремонтированы спортивные залы Косиновской, Бесединской, Глебовской средних школ и Полевского лицея на общую сумму более 17 миллионов 800 тысяч рублей, из них более 12 миллионов – средства местного бюджета.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ходе реализации регионального проекта «Цифровая образовательная среда» в Селиховской и Ноздрачевской средних школах обновлена материально-техническая база для внедрения цифровой образовательной среды, проведены работы, обеспечивающие доступ к единой сети передачи данных и к высокоскоростному интернету, на общую сумму более 5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рамках регионального проекта «Современная школа» на базе Рышковской, Винниковской, Верхнемедведицкой, Косиновской и Ноздрачевской средних школ созданы центры естественно-научной и технологической направленностей «Точки роста»: закуплено современное лабораторное оборудование, проведены текущие ремонты, брендирование. Общие затраты на данные цели составили более 12,5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xml:space="preserve">В дошкольных образовательных организациях очерёдность детей в возрасте от 3 до 7 лет полностью ликвидирована. Детские сады посещает 971 ребенок. Ежегодно укрепляется материально-техническая база детских садов. За счет средств </w:t>
      </w:r>
      <w:r w:rsidRPr="002F5FE1">
        <w:rPr>
          <w:rFonts w:ascii="Tahoma" w:eastAsia="Times New Roman" w:hAnsi="Tahoma" w:cs="Tahoma"/>
          <w:color w:val="000000"/>
          <w:sz w:val="16"/>
          <w:szCs w:val="16"/>
          <w:lang w:eastAsia="ru-RU"/>
        </w:rPr>
        <w:lastRenderedPageBreak/>
        <w:t>муниципального бюджета приобретается игровое оборудование, оргтехника, мебель, спортивный инвентарь, игрушки. Полностью обновлено оборудование для пищеблоков.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Как и в предыдущие годы, Администрация Курского района обеспечила всех детишек в детских садах, учащихся 1-4 классов, детей военнослужащих, а также детей из семей, находящихся в трудной жизненной ситуации, детей из семей мобилизованных и многодетных семей новогодними подарками. Всего было закуплено 3200 сладких новогодних подарка.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образовательных организациях района трудятся 1217 человек, из них 629 педагогических работников.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Из общего количества педагогических работников в сфере дошкольного образования работают 86, в сфере общего образования – 532, в сфере дополнительного образования – 11. Учителей со стажем работы более 20 лет – 254 (40%), от 10 до 20 лет – 221 (35%), от 5 до 10 лет – 68 человек (11%), от 3 до 5 лет – 49 (8%), до 3 лет – 37 (6%). Высшую квалификационную категорию имеют 95 специалистов, что составляет около 15%, первую категорию имеют 346 работников или 55%.</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Более 80 учителей нашего района имеют Почетное звание «Почетный работник сферы образования РФ», 79 - награждены Почетной грамотой федерального Министерства, более 90 учителей отмечены наградами Курской области в сфере образования.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КУЛЬТУРА И СПОРТ</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Курский район располагает достаточно обширной сетью муниципальных учреждений культуры, которые предоставляют населению района широкий спектр культурных, образовательных и информационных услуг. Учреждения культуры находятся в шаговой доступности от населения, что открывает перед ними большие возможности.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завершился основной объем капитального ремонта спорткомплекса в поселке Черёмушки Лебяженского сельсовета. С момента постройки (а это 1987 год) спорткомплекс играл важную роль в жизни местных жителей, однако на протяжении многих лет здание капитально не ремонтировалось, протекала крыша, в помещении было холодно.</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2022 году в рамках регионального проекта «Народный бюджет» мы провели 1-й этап ремонтных работ на сумму более 6 миллионов рублей. Это стало началом полного обновления спорткомплекса. В дальнейшем, благодаря участию Благотворительного фонда «Я верю» капитальный ремонт был продолжен и благополучно завершен. Фонд, основанный нашим земляком Максимом Севрюковым, выделил дополнительные 20 миллионов рублей на капремонт. Был реализован широкий спектр мероприятий по восстановлению и модернизации спорткомплекса, начиная от инженерных коммуникаций и заканчивая приобретением нового спортоборудования. Теперь это уникальный объект для нашего района. Здесь есть и большой спортзал, где можно проводить тренировки по футболу, баскетболу, волейболу, теннису, и есть творческие площадки, где юные художники, скульпторы и музыканты Рышковской детской школы искусств могут заниматься в комфортных условиях. Торжественное открытие спорткомплекса состоялось 17 мая текущего года с участием ВРИО Министра физкультуры и спорта Курской области Алексеем Петуховым. А на текущей неделе с Фондом достигнуты договоренности о дополнительном приобретении спортивного оборудования на сотни тысяч рублей. Хочу отметить, что эти же меценаты в прошедшем 2023 году осуществили капитальный ремонт (на сумму более 8 миллионов рублей) фельдшерско-акушерского пункта и почтового отделения в д. 2-е Безлесное Лебяженского сельсовета. Хочу еще раз поблагодарить меценатов – Семью Севрюковых и руководителя Благотворительного фонда «Я верю» Светлану Михайлову за эти добрые и столь необходимые для жителей района дела.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была направлена заявка для участия в нацпроекте «Культура» по капитальному ремонту здания районного Дома культуры имени заслуженного работника культуры Российской Федерации Владимира Дмитриевича Неведрова на сумму 4 миллиона 600 тысяч рублей. Данная заявка прошла отбор в Министерстве культуры Российской Федерации и в настоящее время реализуется.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феврале 2022 года было принято распоряжение Администрации Курской области «О культурно-досуговых учреждениях на территории Курской области», которым главам муниципальных районов и сельских поселений было рекомендовано провести работу по централизации учреждений культуры путем создания на базе одного учреждения, находящегося в ведении района, филиалов, расположенных на территориях соответствующих поселений. Работа была проведена и с 1 января 2023 года 27 учреждений культуры сельских поселений получили статус филиалов районного Дома Культуры имени заслуженного работника культуры Российской Федерации Владимира Дмитриевича Неведрова.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результативной была проектная деятельность в сфере культуры. Три проекта получили гранты на общую сумму 1 миллион 200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конкурсе, проводимом Президентским Фондом культурных инициатив приняли участие и победили: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районный отдел культуры совместно с Советом ветеранов Курского района с проектом «Патриотическая акция-реквием «Герои нашего времени»;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Детская школа искусств села Рышково с проектом «Начнем от печки».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Губернаторский Грант на развитие сельской культуры получила Детская школа искусств посёлка Камыши за проект «Открытие отделения духовых и ударных инструментов «По главной улице с оркестром».</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Всего было подготовлено и направлено на рассмотрение более двадцати проектов.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в районе были отмечены следующие юбилейные даты:</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к 80-летию Победы в Курской битве прошёл патриотический автомотопробег по местам захоронений воинов, погибших в годы Великой Отечественной войны с участием представителей сельских поселений, «Общества свободных байкеров», мотоклубов «Мустанги» и «Легион 46»;</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- 95-летие образования Курского района было отмечено масштабным мероприятием с прохождением представителей воинских частей, сельскими подворьями, торжественным собранием и массовыми гуляниями.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Знаменательным событием в культурной жизни района стала победа фольклорной группы «Кудесы» Районного Дома культуры, которая в финале регионального конкурса молодых исполнителей «Курская мозаика» получила Гран-при, исполнив композицию «Косово поле».</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Продолжалась работа по модернизации сельских библиотек. В 2023 году на территории Моковского сельсовета была открыта модельная библиотека, ставшая 22-й в Курском районе. Всего на обновление книжного фонда в библиотеках района было затрачено более 600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2023 год был насыщен спортивными событиями. Обучающиеся спортивной школы «Атлет» принимали участие в соревнованиях различного уровня, достойно представляя не только свою спортивную школу и Курский район, но и Курскую область.</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Среди ключевых достижений следует отметить:</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1 место Саввы Верютина на Всероссийских детско-юношеских соревнованиях по легкой атлетике на призы Федерации спорта лиц с поражением опорно-двигательного аппарата;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lastRenderedPageBreak/>
        <w:t>1 место Артема Шумских на Чемпионате Центрального федерального округа по тяжелой атлетике среди юношей и девушек 13-17 лет;</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1 место Юлии Сараевой на Всероссийской массовой лыжной гонке «Лыжня России-2023»;</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3 место Артема Демченко в IX Международном полумарафоне на спортивных колясках «Рецепт-спорт»;</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3 место Даниила Хрипина в первенстве России по тяжелой атлетике среди юниоров и юниорок;</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3 место Егора Бойко в первенстве Курской области по дзюдо среди юношей и девушек (до 18 лет) памяти В.И. Зацепина;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Бронзовая награда Матвея Русанова в межрегиональном турнире по дзюдо среди юношей 2010-2011 годов рождения.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Обучающиеся Спортивной школы «Атлет» Софья Тонких, Нелли Хрипкова, Артем Демченко, Ростислав Шатунов, Андрей Садкевич, Дмитрий Фролов, Александр Танич включены в список спортсменов-членов сборной команды Курской области по спорту лиц с поражением опорно-двигательного аппарата. Спортсмены Курского района Вероника Булатникова, Евгений Рыльский, Даниил Хрипин, Светлана Сапелкина, Артем Шумских, Иван Юрченков – в составе спортивной сборной команды региона по тяжелой атлетике.</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Отдельно хотелось бы отметить работу центра тестирования Всероссийского физкультурно-спортивного комплекса «Готов к труду и обороне», который функционирует в структуре спортивной школы «Атлет». В 2023 году в муниципальном центре около 300 граждан выполнили нормативы испытаний комплекса ГТО, 258 человек получили знаки отличия.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ПРЕДОСТАВЛЕНИЕ МУНИЦИПАЛЬНЫХ УСЛУГ И ЦИФРОВИЗАЦИЯ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Администрацией Курского района Курской области предоставляется 34 муниципальные услуги, из них 26 муниципальных услуг (77%) граждане могут получить в электронном виде.</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Доля граждан, использующих механизм получения услуг в электронной форме, в 2023 году составила – 94,4% (2022 год - 93%, 2021 – 90,8%).</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На базе филиалов автономного учреждения Курской области «МФЦ» по принципу «одного окна» предоставляется 95 муниципальных услуг и услуг по переданным полномочиям.</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 Администрации Курского района доля услуг, предоставленных в филиалах автономного учреждения Курской области «МФЦ» по принципу «одного окна», в общем количестве соответствующих услуг по итогам 2023 года достигла 100% (2022 год - 92,0 %).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Чаще всего заявители обращаются за получением земельного участка в собственность бесплатно, утверждением схемы расположения земельного участка на кадастровом плане территории, направляют уведомления о планируемом строительстве.</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Все услуги оказываются бесплатно, за исключением тех, по которым предусматривается госпошлина.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С целью достижения показателя «Увеличение доли массовых социально значимых услуг, доступных в электронном виде, до 95%», установленного Указом Президента Российской Федерации «О национальных целях развития Российской Федерации на период до 2030 года», в соответствии с Планом цифровой трансформации Администрации Курского района Курской области в период с 2021 по 2023 годы, обеспечен перевод в электронный вид 26 муниципальных услуг посредством подключения к федеральной информационной системе «Платформа государственных сервисов».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 итогам мониторинга качества предоставления муниципальных услуг в 2023 году оценка качества предоставления муниципальных услуг составила 99,1%, оценка деятельности Администрации Курского района Курской области составила 98,7%.</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рамках проекта «Устранение цифрового неравенства» в 2023 году обеспечено подключение к высокоскоростному мобильному интернету и голосовой мобильной связи деревни Гремячка Моковского сельсовета, Жеребцово Полянского сельсовета, Хмелевая Нижнемедведицкого сельсовета, села Виногробль Ноздрачевского сельсовета и хутора Хвощин Лебяженского сельсовета.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течение 2023 года Администрация Курского района активно проводила работу с администрациями сельских поселений по достижению показателя «Размещение кадастровых номеров объектов недвижимости, являющихся объектами адресации в привязке к адресам таких объектов адресации в Государственном Адресном Реестре», равного 70%.</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 итогам 2023 года районный показатель составил 77,3%. В 2024 году будет продолжена работа по достижению планового показателя - 85%.</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ИМУЩЕСТВЕННЫЕ И ЗЕМЕЛЬНЫЕ ПРАВООТНОШЕНИЯ, ТОРГОВЛЯ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Не могу не отметить и такое направление работы Администрации района в 2023 году как управление и распоряжение муниципальным имуществом Курского района.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реестре муниципальной собственности Курского района по состоянию на 1 января 2024 года содержатся сведения о 7505 объектах движимого и недвижимого имущества (на 12 % больше по сравнению с 2022 годом).</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отчетный период имущественная база муниципального района «Курский район» пополнилась 920-ю объектами движимого и недвижимого имущества, общей балансовой стоимостью свыше 233 миллионов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Зарегистрировано право муниципальной собственности, в установленном законном порядке, на 1270 объектов недвижимости (92,1%), в том числе в 2023 году на 248 объектов недвижимого имущества.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Общая сумма поступлений от реализации муниципального имущества в рамках исполнения Прогнозного плана (программы) приватизации муниципального имущества муниципального района «Курский район» Курской области на 2023 год и плановый период 2024-2025 годов, в 2023 году составила порядка 330 тысяч рублей (прирост по сравнению с 2022 годом составил 77%).</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доход от аренды имущества, находящегося в муниципальной собственности муниципального района «Курский район» Курской области, составил 1 миллион 300 тысяч рублей (на 32% выше показателей 2022 года). Оплата произведена в полном объеме.</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Проводилась работа по выявлению правообладателей ранее учтенных объектов недвижимости. Плановый показатель за 2023 год выполнен на 78%, что на 16,8% превышает показатель Курской области и на 9% превышает плановый показатель по Российской Федерации.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Общий доход денежных средств, поступивших в бюджет Курского района в 2023 году в рамках реализации полномочий по распоряжению земельными участками на территории Курского района, составил порядка 85 миллионов 700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lastRenderedPageBreak/>
        <w:t>В целях получения доходов в виде средств от продажи права на заключение договоров аренды; доходов от продажи земельных участков, государственная собственность на которые не разграничена, в 2023 году Администрацией Курского района предоставлено с торгов 68 земельных участков, из них:</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в аренду 11 земельных участков;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в собственность 57 земельных участков.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Общая сумма поступлений от предоставления земельных участков на торгах (собственность, аренда) составила 24 миллиона 700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 2023 год общий доход от арендной платы за земельные участки составил 38 миллионов 900 тысяч рублей (в 2022 году 36 миллион 400 тысяч рублей, в 2021 году 31 миллион 500 тысяч рублей, в 2020 году 31 миллион 700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 2023 год посредством внесения в программный комплекс «БАРС» сведений об арендуемых земельных участках выявлено 44 арендатора с задолженностью по арендной плате, которым направлены соответствующие претензии на общую сумму более 5 миллионов 600 тысяч рублей. В результате претензионно-исковой работы в бюджет Курского района взыскано почти 4 миллиона 700 тысяч рублей.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Сумма дохода от продажи земельных участков составила порядка 4 миллионов 400 тысяч рублей. Это те земельные участки, на которых находятся здания, строения, сооружения и которые предоставлены в собственность за плату.</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результате перераспределения (присоединения) неразграниченных земель и земель, находящихся в собственности граждан, получен доход на общую сумму 12 миллионов 300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Переоформлено право аренды на право собственности для земельных участков сельскохозяйственного назначения на общую сумму 5 миллионов 600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На территории Курского района продолжается работа по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 2023 год на территории Курского района предоставлено 24 земельных участка, за период с 2012 года - 467 участков.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 состоянию на 31 декабря 2023 года 92 земельных участка включены в Перечень, предлагаемых для бесплатного предоставления в собственность отдельным категориям граждан.</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целях обеспечения устойчивого развития территорий, достижения минимальной обеспеченности населения площадью торговых объектов а также упрощения процедуры размещения нестационарных торговых объектов на территории Курского района Курской области, разработано и утверждено новое Положение о размещении нестационарных торговых объектов, которое определяет порядок и основания для размещения на землях или земельных участках, находящихся в муниципальной собственности, а также на землях и земельных участках, государственная собственность на которые не разграничена, без предоставления земельных участков и установления сервитутов.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Посредством внесения изменений в Схему размещения нестационарных торговых объектов, на 2023 год предусмотрено 89 мест (28 павильонов, 8 киосков, 26 лотков, 24 палатки, 3 мобильных киоска). Заключено 13 договоров на размещение, из них 2 договора заключены по результатам проведенных аукционов. Сумма дохода по заключенным договорам составила 420 тысяч рублей.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СЕЛЬСКОЕ ХОЗЯЙСТВО</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с площади 40158 гектар собрано свыше 220 тысяч тонн зерновых культур при средней урожайности 57 центнеров с гектара. Урожайность зерновых по сельскохозяйственным предприятиям составила 65 центнеров с гектара, по крестьянско-фермерским хозяйствам – 40 центнеров с гектара. Из них:</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озимая пшеница убрана на площади 8276 гектар, намолочено 45 тысяч тонн зерна при средней урожайности 55 центнеров с гектара;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яровая пшеница убрана на площади 11366 гектар, при средней урожайности 49 центнеров с гектара намолочено 55329 тонн зерна;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ячмень убран на площади 11910 гектар при урожайности 48 с половиной центнеров с гектара намолочено 48520 тонн;</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кукуруза на зерно убрана на площади 5834 гектар, намолочено 70091 тонна при урожайности 120 центнеров с гектара.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Посевные площади сахарной свеклы составили 2265 гектар. Накопано и вывезено на сахарные заводы области 141 тысяча 556 тонн сладких корней, урожайность по району составила 643 центнеров с гектара.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С площади 32 тысячи гектар собрано 73 тысячи тонн масличных культур, при средней урожайности 23 центнера с гектара.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Выращено: овощей: 6258 тонн (270 тонн овощей открытого грунта, 5988 тонн овощей закрытого грунта); фруктов и ягод -  353 тонны.</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Произведено мяса сельскохозяйственными предприятиями и крестьянско-фермерскими хозяйствами – 245 центнеров (говядины - 59 центнеров, птицы - 135 центнеров, овец - 26 центнеров, кролика – 7 центнеров).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Произведено молока сельскохозяйственными предприятиями и КФХ – 1667 тонн.</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Всеми категориями хозяйств произведено 6 миллионов штук яиц.</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целом, 2023 год можно считать успешным для района и сельхозтоваропроизводителей. По всем показателям растениеводства, молока и яиц достигнута положительная динамика по сравнению с предыдущим 2022 годом – от 4,5% по зерновым культурам (озимым и яровым), до 47% по масличным культурам.</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ЗАГС</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отделом ЗАГС зарегистрировано 2060 актов гражданского состояния, плановый показатель выполнен на 120%.</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Зарегистрировано 1063 смерти (на 32 больше, чем в 2022 году).</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районе родился 291 малыш, что на 26 % выше показателя 2022 года.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Заключено 367 браков, что на 32 ниже по сравнению с 2022 годом. Данный показатель уменьшился в связи с тем, что не осуществлялась массовая регистрация браков для лиц, участвующих в специальной военной операции.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Составлено 239 актовых записей о расторжении брака, что на 21% ниже по сравнению с 2022 годом.</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Установление отцовства произведено в отношении 63 детей. Четыре ребенка нашли приемных родителей-усыновителей.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Осуществлено 8858 юридически значимых действий (это на 153% превышает плановый показатель, и на 6% больше по сравнению с 2022 годом).</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К ним относятся, в том числе, выдача: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- 431 повторного свидетельства;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- 1537 справок о наличии актовых записей;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составление 645 дел по внесению исправлений в актовые записи;</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исполнение 239 решений судов;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lastRenderedPageBreak/>
        <w:t>- проставление 1995 отметок в записях актов гражданского состояния.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Рассмотрено 5 обращений граждан об истребовании документов с территорий иностранных государств.</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В 2023 году продолжена работа с порталом государственных и муниципальных услуг, благодаря чему принято и отработано 1026 заявок на оказание государственных услуг по регистрации актов гражданского состояния в электронном виде, что на 27% больше, чем в 2022году.</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Продолжена работа по укреплению семейных традиций: за 2023 год 10 семейных пар - юбиляров получили ценные подарки и поздравления от Главы Курского района.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b/>
          <w:bCs/>
          <w:color w:val="000000"/>
          <w:sz w:val="16"/>
          <w:lang w:eastAsia="ru-RU"/>
        </w:rPr>
        <w:t>ЕДИНАЯ ДЕЖУРНО-ДИСПЕТЧЕРСКАЯ СЛУЖБА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Для обеспечения своевременного и эффективного реагирования на угрозы возникновения и возникновение чрезвычайных ситуаций (происшествий) в единой дежурной диспетчерской службе Курского района организовано круглосуточное дежурство оперативной дежурной смены из 2-х человек, установлен пульт управления муниципальной автоматизированной системы централизованного оповещения населения района. В 2023 году смонтирована и введена в эксплуатацию муниципальная автоматизированная система централизованного оповещения в Клюквинском сельсовете Курского района (деревня Долгое и поселок Маршала Жукова).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Заключены Соглашения о взаимодействии по обеспечению передачи сигналов оповещения и экстренной информации по сетям операторов подвижной радиотелефонной связи с ПАО «Ростелеком», ПАО «ВымпелКом», ПАО «МТС», ПАО «МегаФон», ООО «Т2 Мобайл».</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Изготовленные паспорта территорий муниципальных образований постоянно обновляются. По итогам смотра-конкурса на лучший паспорт территории в территориальной подсистеме Российской единой системы предупреждения и ликвидации чрезвычайных ситуаций Курской области в номинации «Лучший паспорт сельского поселения» наш район занял                        1 место.</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 2023 год в единую дежурную диспетчерскую службу Курского района поступило 310 сигналов по технической проверке региональной автоматизированной системы централизованного оповещения, которая проводится ежедневно.</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 2023 год от населения Курского района по системе 112 было принято 51128 заявок на оказание помощи. Оперативными дежурными были приняты меры по вызову экстренных оперативных служб и осуществлению контроля за их выполнением, из них:</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пожарные – 549 заявок;</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полиция – 3840 заявок;</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скорая помощь – 13311 заявок;</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антитеррор – 26 заявок;</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газовая служба - 900 заявок;</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повторные вызовы (справочные, ложные и т.д.) – 23877.</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 линии служб жизнеобеспечения: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ЖКХ - 2252 заявок;</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электросети - 6280 заявок.</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По Курскому району в 2023 году произошло:</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дорожно-транспортных происшествий – 88, в которых пострадало – 109 человек, погибло - 30 человек;</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За истекший период 2023 года произошло 413 пожаров (2022 год – 424, снижение на - 2,59%), погибло на пожаре 2 человека (2022 год - 2 человека), травмирован 1 человек (2022 год – 0).</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И последнее, уважаемые друзья.</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15, 16 и 17 марта у нас состоялось главное политическое событие в текущем году – выборы Президента Российской Федерации. Жители нашего района показали, что им не безразлично будущее нашей страны, проявили высокую гражданскую ответственность и активно приняли участие в голосовании. Явка избирателей в Курском районе составила чуть более 73% - это самый высокий показатель начиная с первых выборов Президента России 12 июня 1991 года. Благодарю в Вашем лице всех неравнодушных земляков. В текущем году, 8 сентября, нам с вами предстоит избирать Губернатора Курской области, а также депутатов Представительного Собрания Курского района нового созыва. Выражаю уверенность, что мы, сообща, на высоком уровне проведем предстоящие выборы и окажем поддержку тем кандидатам, которые действительно будут работать на благо наших жителей и дальнейшего социально-экономического развития нашего района.</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 </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На сегодня Администрация района продолжает работу по улучшению благосостояния жителей Курского района, по обеспечению роста доходов населения, по финансированию всех социально значимых расходов, созданию условий для исполнения органами местного самоуправления закрепленных полномочий.</w:t>
      </w:r>
    </w:p>
    <w:p w:rsidR="002F5FE1" w:rsidRPr="002F5FE1" w:rsidRDefault="002F5FE1" w:rsidP="002F5FE1">
      <w:pPr>
        <w:shd w:val="clear" w:color="auto" w:fill="EEEEEE"/>
        <w:spacing w:after="0" w:line="240" w:lineRule="auto"/>
        <w:jc w:val="both"/>
        <w:rPr>
          <w:rFonts w:ascii="Tahoma" w:eastAsia="Times New Roman" w:hAnsi="Tahoma" w:cs="Tahoma"/>
          <w:color w:val="000000"/>
          <w:sz w:val="16"/>
          <w:szCs w:val="16"/>
          <w:lang w:eastAsia="ru-RU"/>
        </w:rPr>
      </w:pPr>
      <w:r w:rsidRPr="002F5FE1">
        <w:rPr>
          <w:rFonts w:ascii="Tahoma" w:eastAsia="Times New Roman" w:hAnsi="Tahoma" w:cs="Tahoma"/>
          <w:color w:val="000000"/>
          <w:sz w:val="16"/>
          <w:szCs w:val="16"/>
          <w:lang w:eastAsia="ru-RU"/>
        </w:rPr>
        <w:t>Надеюсь и впредь на плодотворное сотрудничество с Администрацией и Правительством Курской области, с нашим Представительным Собранием и главами сельских поселений, со всеми руководителями предприятий, организаций и учреждений всех форм собственности, работающих в Курском районе.</w:t>
      </w:r>
    </w:p>
    <w:p w:rsidR="00D54D52" w:rsidRPr="002F5FE1" w:rsidRDefault="00D54D52" w:rsidP="002F5FE1"/>
    <w:sectPr w:rsidR="00D54D52" w:rsidRPr="002F5FE1"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2F5FE1"/>
    <w:rsid w:val="00010BA5"/>
    <w:rsid w:val="002F5FE1"/>
    <w:rsid w:val="003617E1"/>
    <w:rsid w:val="003A4BBB"/>
    <w:rsid w:val="00606328"/>
    <w:rsid w:val="00726FD5"/>
    <w:rsid w:val="007876AE"/>
    <w:rsid w:val="008F0045"/>
    <w:rsid w:val="00967E7E"/>
    <w:rsid w:val="009C75BB"/>
    <w:rsid w:val="00B92991"/>
    <w:rsid w:val="00CB49BF"/>
    <w:rsid w:val="00D5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5FE1"/>
    <w:rPr>
      <w:b/>
      <w:bCs/>
    </w:rPr>
  </w:style>
  <w:style w:type="paragraph" w:styleId="a5">
    <w:name w:val="Balloon Text"/>
    <w:basedOn w:val="a"/>
    <w:link w:val="a6"/>
    <w:uiPriority w:val="99"/>
    <w:semiHidden/>
    <w:unhideWhenUsed/>
    <w:rsid w:val="002F5F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5F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1930">
      <w:bodyDiv w:val="1"/>
      <w:marLeft w:val="0"/>
      <w:marRight w:val="0"/>
      <w:marTop w:val="0"/>
      <w:marBottom w:val="0"/>
      <w:divBdr>
        <w:top w:val="none" w:sz="0" w:space="0" w:color="auto"/>
        <w:left w:val="none" w:sz="0" w:space="0" w:color="auto"/>
        <w:bottom w:val="none" w:sz="0" w:space="0" w:color="auto"/>
        <w:right w:val="none" w:sz="0" w:space="0" w:color="auto"/>
      </w:divBdr>
      <w:divsChild>
        <w:div w:id="1538080916">
          <w:marLeft w:val="0"/>
          <w:marRight w:val="0"/>
          <w:marTop w:val="0"/>
          <w:marBottom w:val="19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kurskr.rkursk.ru/index.php?mun_obr=192&amp;sub_menus_id=2352&amp;print=1&amp;id_mat=57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7380</Words>
  <Characters>42071</Characters>
  <Application>Microsoft Office Word</Application>
  <DocSecurity>0</DocSecurity>
  <Lines>350</Lines>
  <Paragraphs>98</Paragraphs>
  <ScaleCrop>false</ScaleCrop>
  <Company>SPecialiST RePack</Company>
  <LinksUpToDate>false</LinksUpToDate>
  <CharactersWithSpaces>49353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2025-03-12T12:15:00Z</dcterms:created>
  <dcterms:modified xsi:type="dcterms:W3CDTF">2025-03-12T12:15:00Z</dcterms:modified>
</cp:coreProperties>
</file>