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6F8" w:rsidRPr="006B26F8" w:rsidRDefault="006B26F8" w:rsidP="006B26F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ИНФОРМАЦИОННОЕ СООБЩЕНИЕ</w:t>
      </w:r>
    </w:p>
    <w:p w:rsidR="006B26F8" w:rsidRPr="006B26F8" w:rsidRDefault="005B3D9A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="006B26F8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продаже муниципального имущества муниципального </w:t>
      </w:r>
      <w:r w:rsidR="00061C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="006B26F8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«Курский </w:t>
      </w:r>
      <w:r w:rsidR="00061C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муниципальный </w:t>
      </w:r>
      <w:r w:rsidR="006B26F8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район» Курской области в электронной форме путем проведения аукциона с открытой формой подачи предложений о цене имущества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26F8" w:rsidRPr="005244DA" w:rsidRDefault="006B26F8" w:rsidP="00EE4ADA">
      <w:pPr>
        <w:pStyle w:val="a9"/>
        <w:numPr>
          <w:ilvl w:val="0"/>
          <w:numId w:val="6"/>
        </w:numPr>
        <w:spacing w:after="0" w:line="240" w:lineRule="auto"/>
        <w:ind w:left="0" w:firstLine="5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4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D817D0" w:rsidRDefault="00D817D0" w:rsidP="00D817D0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2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Наименование органа местного самоуправления, принявшего решение об условиях приватизации имущества, реквизиты указанного решения </w:t>
      </w:r>
      <w:r w:rsidRPr="006732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Администрация Курского района Курской области, распоряжение от </w:t>
      </w:r>
      <w:r w:rsidR="009A39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22.07.2026</w:t>
      </w:r>
      <w:r w:rsidR="00790FE4" w:rsidRPr="006732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</w:t>
      </w:r>
      <w:r w:rsidR="00BE5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9A39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0F54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6732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 условиях приватизации муниципального имущества».</w:t>
      </w:r>
    </w:p>
    <w:p w:rsidR="001F6E86" w:rsidRPr="001F6E86" w:rsidRDefault="006732C7" w:rsidP="006732C7">
      <w:pPr>
        <w:pStyle w:val="a9"/>
        <w:widowControl w:val="0"/>
        <w:numPr>
          <w:ilvl w:val="0"/>
          <w:numId w:val="10"/>
        </w:numPr>
        <w:spacing w:after="0" w:line="32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732C7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Наименование и характеристика имущества</w:t>
      </w:r>
      <w:r w:rsidR="001F6E86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:</w:t>
      </w:r>
    </w:p>
    <w:p w:rsidR="001F6E86" w:rsidRPr="001F6E86" w:rsidRDefault="001F6E86" w:rsidP="001F6E8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1F6E86">
        <w:rPr>
          <w:rFonts w:ascii="Times New Roman" w:hAnsi="Times New Roman" w:cs="Times New Roman"/>
          <w:sz w:val="28"/>
          <w:szCs w:val="28"/>
        </w:rPr>
        <w:t xml:space="preserve">нежилое здание, площадью 38,0 </w:t>
      </w:r>
      <w:proofErr w:type="spellStart"/>
      <w:r w:rsidRPr="001F6E86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1F6E86">
        <w:rPr>
          <w:rFonts w:ascii="Times New Roman" w:hAnsi="Times New Roman" w:cs="Times New Roman"/>
          <w:sz w:val="28"/>
          <w:szCs w:val="28"/>
        </w:rPr>
        <w:t>, кадастровый номер 46:11:080201:1266, расположенное по адресу: Курская область, Курский район, с. Лебяжье,</w:t>
      </w:r>
    </w:p>
    <w:p w:rsidR="001F6E86" w:rsidRDefault="001F6E86" w:rsidP="001F6E8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E8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земельный участок, площадью 162 </w:t>
      </w:r>
      <w:proofErr w:type="spellStart"/>
      <w:proofErr w:type="gramStart"/>
      <w:r w:rsidRPr="001F6E8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кв.м</w:t>
      </w:r>
      <w:proofErr w:type="spellEnd"/>
      <w:proofErr w:type="gramEnd"/>
      <w:r w:rsidRPr="001F6E8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, кадастровый номер 46:11:080201:1263, </w:t>
      </w:r>
      <w:r w:rsidRPr="001F6E86">
        <w:rPr>
          <w:rFonts w:ascii="Times New Roman" w:hAnsi="Times New Roman" w:cs="Times New Roman"/>
          <w:sz w:val="28"/>
          <w:szCs w:val="28"/>
        </w:rPr>
        <w:t>расположенный по адресу: Курская обл</w:t>
      </w:r>
      <w:r w:rsidR="009E249C">
        <w:rPr>
          <w:rFonts w:ascii="Times New Roman" w:hAnsi="Times New Roman" w:cs="Times New Roman"/>
          <w:sz w:val="28"/>
          <w:szCs w:val="28"/>
        </w:rPr>
        <w:t>асть, Курский район, с. Лебяжье.</w:t>
      </w:r>
    </w:p>
    <w:p w:rsidR="009E249C" w:rsidRDefault="009E249C" w:rsidP="009E24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6"/>
        </w:rPr>
        <w:t>З</w:t>
      </w:r>
      <w:r w:rsidRPr="00BF04C4">
        <w:rPr>
          <w:rFonts w:ascii="Times New Roman" w:hAnsi="Times New Roman" w:cs="Times New Roman"/>
          <w:sz w:val="28"/>
          <w:szCs w:val="26"/>
        </w:rPr>
        <w:t xml:space="preserve">емельный участок </w:t>
      </w:r>
      <w:r w:rsidRPr="00A41EF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Helvetica" w:eastAsia="Times New Roman" w:hAnsi="Helvetica" w:cs="Helvetica"/>
          <w:sz w:val="23"/>
          <w:szCs w:val="23"/>
          <w:lang w:eastAsia="ru-RU"/>
        </w:rPr>
        <w:t xml:space="preserve"> </w:t>
      </w:r>
      <w:r w:rsidRPr="006C6A7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кадастровым номер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6C6A7D">
        <w:rPr>
          <w:rFonts w:ascii="Helvetica" w:eastAsia="Times New Roman" w:hAnsi="Helvetica" w:cs="Helvetica"/>
          <w:sz w:val="23"/>
          <w:szCs w:val="23"/>
          <w:lang w:eastAsia="ru-RU"/>
        </w:rPr>
        <w:t xml:space="preserve"> </w:t>
      </w:r>
      <w:r w:rsidRPr="00740BD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46:11:080201:126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BF04C4">
        <w:rPr>
          <w:rFonts w:ascii="Times New Roman" w:hAnsi="Times New Roman" w:cs="Times New Roman"/>
          <w:sz w:val="28"/>
          <w:szCs w:val="26"/>
        </w:rPr>
        <w:t xml:space="preserve">расположен в территориальной зоне </w:t>
      </w:r>
      <w:r>
        <w:rPr>
          <w:rFonts w:ascii="Times New Roman" w:hAnsi="Times New Roman" w:cs="Times New Roman"/>
          <w:sz w:val="28"/>
          <w:szCs w:val="26"/>
        </w:rPr>
        <w:t>Ж</w:t>
      </w:r>
      <w:r w:rsidRPr="00BF04C4">
        <w:rPr>
          <w:rFonts w:ascii="Times New Roman" w:hAnsi="Times New Roman" w:cs="Times New Roman"/>
          <w:sz w:val="28"/>
          <w:szCs w:val="26"/>
        </w:rPr>
        <w:t xml:space="preserve">1 – зона </w:t>
      </w:r>
      <w:r>
        <w:rPr>
          <w:rFonts w:ascii="Times New Roman" w:hAnsi="Times New Roman" w:cs="Times New Roman"/>
          <w:sz w:val="28"/>
          <w:szCs w:val="26"/>
        </w:rPr>
        <w:t>малоэтажной жилой застройки</w:t>
      </w:r>
      <w:r w:rsidRPr="00BF04C4">
        <w:rPr>
          <w:rFonts w:ascii="Times New Roman" w:hAnsi="Times New Roman" w:cs="Times New Roman"/>
          <w:sz w:val="28"/>
          <w:szCs w:val="26"/>
        </w:rPr>
        <w:t>.</w:t>
      </w:r>
      <w:r>
        <w:rPr>
          <w:rFonts w:ascii="Times New Roman" w:hAnsi="Times New Roman" w:cs="Times New Roman"/>
          <w:sz w:val="28"/>
          <w:szCs w:val="26"/>
        </w:rPr>
        <w:t xml:space="preserve"> </w:t>
      </w:r>
    </w:p>
    <w:p w:rsidR="009E249C" w:rsidRDefault="009E249C" w:rsidP="009E249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Категория земель: земли населенных пунктов.</w:t>
      </w:r>
    </w:p>
    <w:p w:rsidR="009E249C" w:rsidRPr="008E25B0" w:rsidRDefault="009E249C" w:rsidP="009E249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 разрешенного использования: </w:t>
      </w:r>
      <w:r w:rsidRPr="008E25B0">
        <w:rPr>
          <w:rFonts w:ascii="Times New Roman" w:eastAsia="TimesNewRomanPSMT" w:hAnsi="Times New Roman" w:cs="Times New Roman"/>
          <w:sz w:val="28"/>
          <w:szCs w:val="28"/>
        </w:rPr>
        <w:t>магазины,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8E25B0">
        <w:rPr>
          <w:rFonts w:ascii="Times New Roman" w:eastAsia="TimesNewRomanPSMT" w:hAnsi="Times New Roman" w:cs="Times New Roman"/>
          <w:sz w:val="28"/>
          <w:szCs w:val="28"/>
        </w:rPr>
        <w:t>предоставление коммунальных услуг.</w:t>
      </w:r>
    </w:p>
    <w:p w:rsidR="009E249C" w:rsidRPr="009E249C" w:rsidRDefault="009E249C" w:rsidP="009E249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567">
        <w:rPr>
          <w:rFonts w:ascii="Times New Roman" w:hAnsi="Times New Roman" w:cs="Times New Roman"/>
          <w:sz w:val="28"/>
          <w:szCs w:val="28"/>
        </w:rPr>
        <w:t xml:space="preserve">Ограничения прав и обременения </w:t>
      </w:r>
      <w:r>
        <w:rPr>
          <w:rFonts w:ascii="Times New Roman" w:hAnsi="Times New Roman" w:cs="Times New Roman"/>
          <w:sz w:val="28"/>
          <w:szCs w:val="28"/>
        </w:rPr>
        <w:t>земельного участка с кадастровым номером</w:t>
      </w:r>
      <w:r w:rsidRPr="00BB0567">
        <w:rPr>
          <w:rFonts w:ascii="Times New Roman" w:hAnsi="Times New Roman" w:cs="Times New Roman"/>
          <w:sz w:val="28"/>
          <w:szCs w:val="28"/>
        </w:rPr>
        <w:t xml:space="preserve"> </w:t>
      </w:r>
      <w:r w:rsidRPr="00740BD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46:11:080201:126</w:t>
      </w:r>
      <w:r w:rsidR="008D7F2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3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BB0567">
        <w:rPr>
          <w:rFonts w:ascii="Times New Roman" w:hAnsi="Times New Roman" w:cs="Times New Roman"/>
          <w:sz w:val="28"/>
          <w:szCs w:val="28"/>
        </w:rPr>
        <w:t xml:space="preserve">установлены в соответствии с выпиской из ЕГРН </w:t>
      </w:r>
      <w:r w:rsidRPr="009E249C">
        <w:rPr>
          <w:rFonts w:ascii="Times New Roman" w:hAnsi="Times New Roman" w:cs="Times New Roman"/>
          <w:sz w:val="28"/>
          <w:szCs w:val="28"/>
        </w:rPr>
        <w:t xml:space="preserve">от </w:t>
      </w:r>
      <w:r w:rsidRPr="009E249C">
        <w:rPr>
          <w:rFonts w:ascii="Times New Roman" w:eastAsia="TimesNewRomanPSMT" w:hAnsi="Times New Roman" w:cs="Times New Roman"/>
          <w:sz w:val="28"/>
          <w:szCs w:val="28"/>
        </w:rPr>
        <w:t>28.07.2026г. № КУВИ-001/2026-101798502.</w:t>
      </w:r>
    </w:p>
    <w:p w:rsidR="009A3921" w:rsidRPr="009A3921" w:rsidRDefault="009A3921" w:rsidP="009A3921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921">
        <w:rPr>
          <w:rStyle w:val="22"/>
          <w:rFonts w:ascii="Times New Roman" w:hAnsi="Times New Roman" w:cs="Times New Roman"/>
        </w:rPr>
        <w:t>Начальная цена объекта:</w:t>
      </w:r>
      <w:r w:rsidRPr="009A392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9A3921">
        <w:rPr>
          <w:rFonts w:ascii="Times New Roman" w:hAnsi="Times New Roman" w:cs="Times New Roman"/>
          <w:sz w:val="28"/>
          <w:szCs w:val="28"/>
        </w:rPr>
        <w:t>имущество выставляется на торги единым лотом,</w:t>
      </w:r>
      <w:r w:rsidRPr="009A39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A3921">
        <w:rPr>
          <w:rFonts w:ascii="Times New Roman" w:hAnsi="Times New Roman" w:cs="Times New Roman"/>
          <w:sz w:val="28"/>
          <w:szCs w:val="28"/>
        </w:rPr>
        <w:t xml:space="preserve">общая стоимость имущества (начальная цена продажи) – 229 000,00 (двести двадцать девять тысяч) рублей 00 коп.: стоимость земельного участка - 175 000,00 руб., стоимость нежилого здания – 54 000,00 руб. </w:t>
      </w:r>
      <w:r w:rsidRPr="009A3921">
        <w:rPr>
          <w:rFonts w:ascii="Times New Roman" w:hAnsi="Times New Roman" w:cs="Times New Roman"/>
          <w:bCs/>
          <w:sz w:val="28"/>
          <w:szCs w:val="28"/>
        </w:rPr>
        <w:t>с учетом НДС – 22 % от рыночной стоимости нежилого здания</w:t>
      </w:r>
      <w:r w:rsidRPr="009A3921">
        <w:rPr>
          <w:rFonts w:ascii="Times New Roman" w:hAnsi="Times New Roman" w:cs="Times New Roman"/>
          <w:sz w:val="28"/>
          <w:szCs w:val="28"/>
        </w:rPr>
        <w:t xml:space="preserve">, </w:t>
      </w:r>
      <w:r w:rsidRPr="009A392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установленной </w:t>
      </w:r>
      <w:r w:rsidRPr="009A3921">
        <w:rPr>
          <w:rFonts w:ascii="Times New Roman" w:hAnsi="Times New Roman" w:cs="Times New Roman"/>
          <w:sz w:val="28"/>
          <w:szCs w:val="28"/>
        </w:rPr>
        <w:t>отчетом 66/05-26 об определении рыночной стоимости объектов оценки от 01 июня 2026 года, о</w:t>
      </w:r>
      <w:r w:rsidRPr="009A392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пределённой независимым оценщиком в соответствии с законодательством Российской Федерации </w:t>
      </w:r>
      <w:r w:rsidRPr="009A3921">
        <w:rPr>
          <w:rStyle w:val="22"/>
          <w:rFonts w:ascii="Times New Roman" w:hAnsi="Times New Roman" w:cs="Times New Roman"/>
          <w:b w:val="0"/>
        </w:rPr>
        <w:t>об</w:t>
      </w:r>
      <w:r w:rsidRPr="009A3921">
        <w:rPr>
          <w:rStyle w:val="22"/>
          <w:rFonts w:ascii="Times New Roman" w:hAnsi="Times New Roman" w:cs="Times New Roman"/>
        </w:rPr>
        <w:t xml:space="preserve"> </w:t>
      </w:r>
      <w:r w:rsidRPr="009A3921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оценочной деятельности.</w:t>
      </w:r>
    </w:p>
    <w:p w:rsidR="009A3921" w:rsidRPr="009A3921" w:rsidRDefault="009A3921" w:rsidP="009A3921">
      <w:pPr>
        <w:widowControl w:val="0"/>
        <w:shd w:val="clear" w:color="auto" w:fill="FFFFFF"/>
        <w:suppressAutoHyphens/>
        <w:autoSpaceDE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921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Величина повышени</w:t>
      </w:r>
      <w:r w:rsidRPr="009A3921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я</w:t>
      </w:r>
      <w:r w:rsidRPr="009A3921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начальной цены (Шаг аукциона)</w:t>
      </w:r>
      <w:r w:rsidRPr="009A392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-    </w:t>
      </w:r>
      <w:r w:rsidRPr="009A3921">
        <w:rPr>
          <w:rFonts w:ascii="Times New Roman" w:hAnsi="Times New Roman" w:cs="Times New Roman"/>
          <w:sz w:val="28"/>
          <w:szCs w:val="28"/>
          <w:lang w:eastAsia="ru-RU"/>
        </w:rPr>
        <w:t xml:space="preserve">5 % (пять процентов) начальной </w:t>
      </w:r>
      <w:r w:rsidRPr="009A3921">
        <w:rPr>
          <w:rFonts w:ascii="Times New Roman" w:hAnsi="Times New Roman" w:cs="Times New Roman"/>
          <w:bCs/>
          <w:sz w:val="28"/>
          <w:szCs w:val="28"/>
        </w:rPr>
        <w:t>цены продажи, что составляет: 11 450 (одиннадцать тысяч четыреста пятьдесят) рублей 00 копеек</w:t>
      </w:r>
      <w:r w:rsidRPr="009A392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9A3921" w:rsidRPr="009A3921" w:rsidRDefault="009A3921" w:rsidP="009A3921">
      <w:pPr>
        <w:widowControl w:val="0"/>
        <w:shd w:val="clear" w:color="auto" w:fill="FFFFFF"/>
        <w:suppressAutoHyphens/>
        <w:autoSpaceDE w:val="0"/>
        <w:spacing w:after="60" w:line="240" w:lineRule="auto"/>
        <w:ind w:right="11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3921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Задаток</w:t>
      </w:r>
      <w:r w:rsidRPr="009A392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- </w:t>
      </w:r>
      <w:r w:rsidRPr="009A3921">
        <w:rPr>
          <w:rFonts w:ascii="Times New Roman" w:hAnsi="Times New Roman" w:cs="Times New Roman"/>
          <w:sz w:val="28"/>
          <w:szCs w:val="28"/>
          <w:lang w:eastAsia="ru-RU"/>
        </w:rPr>
        <w:t>10 % (десять процентов) начальной цены продажи, что составляет: 22 900 (двадцать две тысячи девятьсот) рублей 00 копеек.</w:t>
      </w:r>
    </w:p>
    <w:p w:rsidR="00D817D0" w:rsidRPr="006732C7" w:rsidRDefault="00D817D0" w:rsidP="006732C7">
      <w:pPr>
        <w:pStyle w:val="20"/>
        <w:numPr>
          <w:ilvl w:val="0"/>
          <w:numId w:val="10"/>
        </w:numPr>
        <w:shd w:val="clear" w:color="auto" w:fill="auto"/>
        <w:tabs>
          <w:tab w:val="left" w:pos="-284"/>
          <w:tab w:val="left" w:pos="-142"/>
        </w:tabs>
        <w:spacing w:before="0"/>
        <w:ind w:left="0" w:firstLine="709"/>
        <w:jc w:val="both"/>
        <w:rPr>
          <w:rFonts w:ascii="Times New Roman" w:hAnsi="Times New Roman" w:cs="Times New Roman"/>
          <w:lang w:eastAsia="ru-RU"/>
        </w:rPr>
      </w:pPr>
      <w:r w:rsidRPr="006732C7">
        <w:rPr>
          <w:rFonts w:ascii="Times New Roman" w:hAnsi="Times New Roman" w:cs="Times New Roman"/>
          <w:b/>
          <w:color w:val="000000"/>
          <w:lang w:bidi="ru-RU"/>
        </w:rPr>
        <w:t>Порядок оплаты</w:t>
      </w:r>
      <w:r w:rsidRPr="006732C7">
        <w:rPr>
          <w:rFonts w:ascii="Times New Roman" w:hAnsi="Times New Roman" w:cs="Times New Roman"/>
          <w:color w:val="000000"/>
          <w:lang w:bidi="ru-RU"/>
        </w:rPr>
        <w:t xml:space="preserve"> - единовременная оплата.</w:t>
      </w:r>
    </w:p>
    <w:p w:rsidR="00137E41" w:rsidRPr="006732C7" w:rsidRDefault="00137E41" w:rsidP="006732C7">
      <w:pPr>
        <w:widowControl w:val="0"/>
        <w:numPr>
          <w:ilvl w:val="0"/>
          <w:numId w:val="10"/>
        </w:numPr>
        <w:spacing w:after="0" w:line="320" w:lineRule="exact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32C7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Форма подачи предложения о цене объекта торгов</w:t>
      </w:r>
      <w:r w:rsidRPr="006732C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6732C7">
        <w:rPr>
          <w:rStyle w:val="50"/>
          <w:rFonts w:eastAsia="Calibri"/>
        </w:rPr>
        <w:t xml:space="preserve">- </w:t>
      </w:r>
      <w:r w:rsidRPr="006732C7">
        <w:rPr>
          <w:rStyle w:val="50"/>
          <w:rFonts w:eastAsia="Calibri"/>
          <w:b w:val="0"/>
        </w:rPr>
        <w:t>открытая в электронной форме.</w:t>
      </w:r>
    </w:p>
    <w:p w:rsidR="00D817D0" w:rsidRPr="001F7C77" w:rsidRDefault="00D817D0" w:rsidP="006732C7">
      <w:pPr>
        <w:pStyle w:val="20"/>
        <w:numPr>
          <w:ilvl w:val="0"/>
          <w:numId w:val="10"/>
        </w:numPr>
        <w:shd w:val="clear" w:color="auto" w:fill="auto"/>
        <w:tabs>
          <w:tab w:val="left" w:pos="0"/>
        </w:tabs>
        <w:spacing w:before="0"/>
        <w:ind w:left="0" w:firstLine="709"/>
        <w:jc w:val="both"/>
        <w:rPr>
          <w:rFonts w:ascii="Times New Roman" w:hAnsi="Times New Roman" w:cs="Times New Roman"/>
        </w:rPr>
      </w:pPr>
      <w:r w:rsidRPr="006732C7">
        <w:rPr>
          <w:rFonts w:ascii="Times New Roman" w:hAnsi="Times New Roman" w:cs="Times New Roman"/>
          <w:b/>
          <w:color w:val="000000"/>
          <w:lang w:bidi="ru-RU"/>
        </w:rPr>
        <w:t>Дата проведения</w:t>
      </w:r>
      <w:r w:rsidRPr="001F7C77">
        <w:rPr>
          <w:rFonts w:ascii="Times New Roman" w:hAnsi="Times New Roman" w:cs="Times New Roman"/>
          <w:b/>
          <w:color w:val="000000"/>
          <w:lang w:bidi="ru-RU"/>
        </w:rPr>
        <w:t xml:space="preserve"> торгов</w:t>
      </w:r>
      <w:r w:rsidRPr="001F7C77">
        <w:rPr>
          <w:rFonts w:ascii="Times New Roman" w:hAnsi="Times New Roman" w:cs="Times New Roman"/>
          <w:color w:val="000000"/>
          <w:lang w:bidi="ru-RU"/>
        </w:rPr>
        <w:t xml:space="preserve"> - не ранее 30 календарных дней с </w:t>
      </w:r>
      <w:r w:rsidRPr="001F7C77">
        <w:rPr>
          <w:rFonts w:ascii="Times New Roman" w:hAnsi="Times New Roman" w:cs="Times New Roman"/>
          <w:color w:val="000000"/>
          <w:lang w:bidi="ru-RU"/>
        </w:rPr>
        <w:lastRenderedPageBreak/>
        <w:t>момента опубликования информационного сообщения.</w:t>
      </w:r>
    </w:p>
    <w:p w:rsidR="00D817D0" w:rsidRPr="006B26F8" w:rsidRDefault="001F6E86" w:rsidP="00D81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D817D0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81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817D0" w:rsidRPr="005B3D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</w:t>
      </w:r>
      <w:r w:rsidR="00D817D0"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пособ приватизации имущества</w:t>
      </w:r>
      <w:r w:rsidR="00D817D0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продажа муниципального имущества муниципального района «Курский район» Курской области в электронной форме путем проведения аукциона с открытой формой подачи предложений о цене имущества (далее – Аукцион).</w:t>
      </w:r>
    </w:p>
    <w:p w:rsidR="00D817D0" w:rsidRPr="006B26F8" w:rsidRDefault="001F6E86" w:rsidP="00D81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D817D0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81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817D0"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Адрес электронной площадки</w:t>
      </w:r>
      <w:r w:rsidR="00D817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D817D0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информационно-телекоммуникационной сети </w:t>
      </w:r>
      <w:r w:rsidR="00D81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D817D0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</w:t>
      </w:r>
      <w:r w:rsidR="00D81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D817D0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электронная площадка ООО «РТС-тендер» (https://www.rts-tender.ru).</w:t>
      </w:r>
    </w:p>
    <w:p w:rsidR="0001253E" w:rsidRPr="006B26F8" w:rsidRDefault="001F6E86" w:rsidP="000125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01253E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12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C3A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 приема заявок на участие в аукционе</w:t>
      </w:r>
      <w:r w:rsidR="0001253E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с 09 час. 00 мин. </w:t>
      </w:r>
      <w:r w:rsidR="009A39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31.07.2026</w:t>
      </w:r>
      <w:r w:rsidR="0001253E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по 18 час.00 мин. </w:t>
      </w:r>
      <w:r w:rsidR="009A39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28.08.2026</w:t>
      </w:r>
      <w:r w:rsidR="00012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1253E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включительно.</w:t>
      </w:r>
    </w:p>
    <w:p w:rsidR="0001253E" w:rsidRPr="006B26F8" w:rsidRDefault="001F6E86" w:rsidP="000125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01253E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12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1253E"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Дата и время и определения участников</w:t>
      </w:r>
      <w:r w:rsidR="0001253E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01253E"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продажи</w:t>
      </w:r>
      <w:r w:rsidR="0001253E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</w:t>
      </w:r>
      <w:r w:rsidR="009A39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31.08.2026</w:t>
      </w:r>
      <w:r w:rsidR="0001253E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1</w:t>
      </w:r>
      <w:r w:rsidR="009A39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01253E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-00 ч.</w:t>
      </w:r>
    </w:p>
    <w:p w:rsidR="0001253E" w:rsidRPr="006B26F8" w:rsidRDefault="00137E41" w:rsidP="000125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1F6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01253E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12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1253E"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Дата и время проведения продажи </w:t>
      </w:r>
      <w:r w:rsidR="00012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="009A39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02.09.2026</w:t>
      </w:r>
      <w:r w:rsidR="0001253E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1</w:t>
      </w:r>
      <w:r w:rsidR="00012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01253E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-00 ч.</w:t>
      </w:r>
    </w:p>
    <w:p w:rsidR="0001253E" w:rsidRPr="006B26F8" w:rsidRDefault="0001253E" w:rsidP="000125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1F6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 определения 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участников</w:t>
      </w:r>
      <w:r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продажи и подведения итогов продажи – электронная площадка ООО «РТС-тендер» (https://www.rts-tender.ru).</w:t>
      </w:r>
    </w:p>
    <w:p w:rsidR="0001253E" w:rsidRPr="006B26F8" w:rsidRDefault="0001253E" w:rsidP="000125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Временной пояс - МСК, московское время (UTC+3), стандартное время (местное время продавца).</w:t>
      </w:r>
    </w:p>
    <w:p w:rsidR="0001253E" w:rsidRPr="006B26F8" w:rsidRDefault="0001253E" w:rsidP="000125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1F6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Собственник имущества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муниципальн</w:t>
      </w:r>
      <w:r w:rsidR="00740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40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образование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«Курский </w:t>
      </w:r>
      <w:r w:rsidR="00740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муниципальный 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район» Курской области.</w:t>
      </w:r>
    </w:p>
    <w:p w:rsidR="0001253E" w:rsidRPr="006B26F8" w:rsidRDefault="0001253E" w:rsidP="000125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1F6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Организатор торгов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(продавец) – Администрация Курского района Курской области.</w:t>
      </w:r>
    </w:p>
    <w:p w:rsidR="0001253E" w:rsidRPr="00D72B4B" w:rsidRDefault="0001253E" w:rsidP="0001253E">
      <w:pPr>
        <w:pStyle w:val="Default"/>
        <w:ind w:firstLine="709"/>
        <w:rPr>
          <w:rFonts w:eastAsia="Times New Roman"/>
          <w:sz w:val="28"/>
          <w:szCs w:val="28"/>
          <w:lang w:eastAsia="ru-RU"/>
        </w:rPr>
      </w:pPr>
      <w:r w:rsidRPr="00946FC9">
        <w:rPr>
          <w:rFonts w:eastAsia="Times New Roman"/>
          <w:bCs/>
          <w:sz w:val="28"/>
          <w:szCs w:val="28"/>
          <w:lang w:eastAsia="ru-RU"/>
        </w:rPr>
        <w:t>1</w:t>
      </w:r>
      <w:r w:rsidR="001F6E86">
        <w:rPr>
          <w:rFonts w:eastAsia="Times New Roman"/>
          <w:bCs/>
          <w:sz w:val="28"/>
          <w:szCs w:val="28"/>
          <w:lang w:eastAsia="ru-RU"/>
        </w:rPr>
        <w:t>4</w:t>
      </w:r>
      <w:r w:rsidRPr="00946FC9">
        <w:rPr>
          <w:rFonts w:eastAsia="Times New Roman"/>
          <w:bCs/>
          <w:sz w:val="28"/>
          <w:szCs w:val="28"/>
          <w:lang w:eastAsia="ru-RU"/>
        </w:rPr>
        <w:t>.</w:t>
      </w:r>
      <w:r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  <w:r w:rsidRPr="006B26F8">
        <w:rPr>
          <w:rFonts w:eastAsia="Times New Roman"/>
          <w:b/>
          <w:bCs/>
          <w:sz w:val="28"/>
          <w:szCs w:val="28"/>
          <w:lang w:eastAsia="ru-RU"/>
        </w:rPr>
        <w:t>Информация о предыдущих торгах по продаже</w:t>
      </w:r>
      <w:r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  <w:r w:rsidRPr="006B26F8">
        <w:rPr>
          <w:rFonts w:eastAsia="Times New Roman"/>
          <w:b/>
          <w:bCs/>
          <w:sz w:val="28"/>
          <w:szCs w:val="28"/>
          <w:lang w:eastAsia="ru-RU"/>
        </w:rPr>
        <w:t>имущества:</w:t>
      </w:r>
      <w:r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  <w:r w:rsidR="00B33A06">
        <w:rPr>
          <w:rFonts w:eastAsia="Times New Roman"/>
          <w:bCs/>
          <w:sz w:val="28"/>
          <w:szCs w:val="28"/>
          <w:lang w:eastAsia="ru-RU"/>
        </w:rPr>
        <w:t>проводятся повторно.</w:t>
      </w:r>
    </w:p>
    <w:p w:rsidR="006B26F8" w:rsidRPr="006B26F8" w:rsidRDefault="00D817D0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946FC9"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B26F8" w:rsidRPr="006B26F8" w:rsidRDefault="006B26F8" w:rsidP="005B3D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Условия участия в продаже</w:t>
      </w:r>
      <w:r w:rsidR="00946F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26F8" w:rsidRPr="006B26F8" w:rsidRDefault="006B26F8" w:rsidP="005B3D9A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Общие условия</w:t>
      </w:r>
    </w:p>
    <w:p w:rsidR="006B26F8" w:rsidRPr="006B26F8" w:rsidRDefault="006B26F8" w:rsidP="00EE4A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отвечающее признакам покупателя в соответствии с Федеральным законом «О приватизации государственного и муниципального имущества» от 21.12.2001</w:t>
      </w:r>
      <w:r w:rsidR="00082E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178-ФЗ и желающее приобрести имущество (далее – претендент), обязано осуществить следующие действия: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установленном порядке заполнить и подать размещенную в открытой части электронной площадки ООО «РТС-тендер» (https://www.rts-tender.ru), форму заявки (по форме согласно Приложению №1), с приложением электронных документов в соответствии с перечнем, приведенным в настоящем информационном сообщении;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внести задаток в размере </w:t>
      </w:r>
      <w:r w:rsidR="005B3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0 % на счёт электронной площадки ООО «РТС-тендер» (https://www.rts-tender.ru), порядок внесения денежных средств в качестве обеспечения заявок на участие в продаже устанавливается регламентом электронной площадки.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Ограничения участия отдельных категорий физических и юридических лиц установлены ст. 5 Федерального закона от 21.12.2001</w:t>
      </w:r>
      <w:r w:rsidR="00D659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</w:t>
      </w:r>
      <w:r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№ 178-ФЗ «О приватизации государственного и муниципального имущества» 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– Федеральный закон от 21.12.2001 № 178-ФЗ):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Покупателями муниципального имущества могут быть любые физические и юридические лица, за исключением:</w:t>
      </w:r>
    </w:p>
    <w:p w:rsidR="005B3D9A" w:rsidRPr="005B3D9A" w:rsidRDefault="005B3D9A" w:rsidP="005B3D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5B3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 и муниципальных унитарных предприятий, государственных и муниципальных учреждений;</w:t>
      </w:r>
    </w:p>
    <w:p w:rsidR="005B3D9A" w:rsidRPr="005B3D9A" w:rsidRDefault="005B3D9A" w:rsidP="005B3D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5B3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 </w:t>
      </w:r>
      <w:hyperlink r:id="rId5" w:anchor="dst445" w:history="1">
        <w:r w:rsidRPr="005B3D9A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статьей 25</w:t>
        </w:r>
      </w:hyperlink>
      <w:r w:rsidRPr="005B3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настоящего Федерального закона;</w:t>
      </w:r>
    </w:p>
    <w:p w:rsidR="005B3D9A" w:rsidRPr="005B3D9A" w:rsidRDefault="005B3D9A" w:rsidP="005B3D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 </w:t>
      </w:r>
      <w:hyperlink r:id="rId6" w:anchor="dst5" w:history="1">
        <w:r w:rsidRPr="005B3D9A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перечень</w:t>
        </w:r>
      </w:hyperlink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proofErr w:type="spellStart"/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бенефициарных</w:t>
      </w:r>
      <w:proofErr w:type="spellEnd"/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владельцах и контролирующих лицах в порядке, установленном Правительством Российской Федерации;</w:t>
      </w:r>
    </w:p>
    <w:p w:rsidR="005B3D9A" w:rsidRPr="005B3D9A" w:rsidRDefault="005B3D9A" w:rsidP="005B3D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«</w:t>
      </w:r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контролирующее лицо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используется в том же значении, что и </w:t>
      </w:r>
      <w:r w:rsidRPr="006B59A2">
        <w:rPr>
          <w:rFonts w:ascii="Times New Roman" w:eastAsia="Times New Roman" w:hAnsi="Times New Roman" w:cs="Times New Roman"/>
          <w:sz w:val="28"/>
          <w:szCs w:val="28"/>
          <w:lang w:eastAsia="ru-RU"/>
        </w:rPr>
        <w:t>в </w:t>
      </w:r>
      <w:hyperlink r:id="rId7" w:anchor="dst100033" w:history="1">
        <w:r w:rsidRPr="006B59A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статье 5</w:t>
        </w:r>
      </w:hyperlink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> Федерального закона от 29 апреля 2008 года N 57-ФЗ "О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Понятия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выгодоприобретатель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бенефициарный</w:t>
      </w:r>
      <w:proofErr w:type="spellEnd"/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владелец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используются в значениях, указанных в </w:t>
      </w:r>
      <w:hyperlink r:id="rId8" w:anchor="dst100258" w:history="1">
        <w:r w:rsidRPr="00B3130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 3</w:t>
        </w:r>
      </w:hyperlink>
      <w:r w:rsidRPr="00B3130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закона от 7 августа 2001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115-ФЗ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противодействии легализации (отмыванию) доходов, полученных преступным путем, и финансированию терроризма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B3D9A" w:rsidRPr="005B3D9A" w:rsidRDefault="005B3D9A" w:rsidP="005B3D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Ограничения, установленные настоящим пунктом, не распространяются на собственников объектов недвижимости, не являющихся самовольными постройками и расположенных на относящихся к государственной или муниципальной собственности земельных участках, при приобретении указанными собственниками этих земельных участков.</w:t>
      </w:r>
    </w:p>
    <w:p w:rsidR="005B3D9A" w:rsidRPr="005B3D9A" w:rsidRDefault="005B3D9A" w:rsidP="005B3D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Установленные федеральными законами ограничения участия в гражданских отношениях отдельных категорий физических и юридических лиц в целях защиты основ конституционного строя, нравственности, здоровья, прав и законных интересов других лиц, обеспечения обороноспособности и безопасности государства обязательны при приватизации государственного и муниципального имущества.</w:t>
      </w:r>
    </w:p>
    <w:p w:rsidR="005B3D9A" w:rsidRPr="005B3D9A" w:rsidRDefault="005B3D9A" w:rsidP="005B3D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>3. Акционерные общества, общества с ограниченной ответственностью не могут являться покупателями своих акций, своих долей в уставных капиталах, приватизируемых в соответствии с настоящим Федеральным законом.</w:t>
      </w:r>
    </w:p>
    <w:p w:rsidR="005B3D9A" w:rsidRPr="005B3D9A" w:rsidRDefault="005B3D9A" w:rsidP="005B3D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 В случае, если впоследствии будет установлено, что покупатель государственного или муниципального имущества не имел законное право на его приобретение, соответствующая сделка является ничтожной.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B26F8" w:rsidRPr="006B26F8" w:rsidRDefault="006B26F8" w:rsidP="00D943F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Порядок внесения задатка и его возврата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внесения задатка и его возврата определен в соответствии с регламентом электронной площадки.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Задаток вносится, начиная с даты приёма заявок, указанной в настоящем информационном сообщении до даты окончания приема заявок, указанной в настоящем информационном сообщении.</w:t>
      </w:r>
    </w:p>
    <w:p w:rsid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Задаток, прописанный в извещении, в размере </w:t>
      </w:r>
      <w:r w:rsidR="00696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10 % (десяти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процентов</w:t>
      </w:r>
      <w:r w:rsidR="00696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начальной стоимости имущества, необходимо перечислить на расчетный счет, указанный на официальном сайте: </w:t>
      </w:r>
      <w:hyperlink r:id="rId9" w:history="1">
        <w:r w:rsidRPr="006B26F8">
          <w:rPr>
            <w:rFonts w:ascii="Times New Roman" w:eastAsia="Times New Roman" w:hAnsi="Times New Roman" w:cs="Times New Roman"/>
            <w:color w:val="33A6E3"/>
            <w:sz w:val="28"/>
            <w:szCs w:val="28"/>
            <w:u w:val="single"/>
            <w:lang w:eastAsia="ru-RU"/>
          </w:rPr>
          <w:t>https://www.rts-tender.ru/</w:t>
        </w:r>
      </w:hyperlink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следующим банковским реквизитам:</w:t>
      </w:r>
    </w:p>
    <w:p w:rsidR="003C3CFD" w:rsidRPr="006B26F8" w:rsidRDefault="003C3CFD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BFBF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63"/>
        <w:gridCol w:w="5182"/>
      </w:tblGrid>
      <w:tr w:rsidR="003C3CFD" w:rsidTr="00A606B3">
        <w:trPr>
          <w:trHeight w:val="361"/>
          <w:tblCellSpacing w:w="15" w:type="dxa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</w:tcPr>
          <w:p w:rsidR="003C3CFD" w:rsidRPr="003C3CFD" w:rsidRDefault="003C3CFD" w:rsidP="003C3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CFD">
              <w:rPr>
                <w:rStyle w:val="rts-text"/>
                <w:rFonts w:ascii="Times New Roman" w:hAnsi="Times New Roman" w:cs="Times New Roman"/>
                <w:sz w:val="24"/>
                <w:szCs w:val="24"/>
              </w:rPr>
              <w:t>Получатель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</w:tcPr>
          <w:p w:rsidR="003C3CFD" w:rsidRPr="003C3CFD" w:rsidRDefault="003C3CFD" w:rsidP="00A606B3">
            <w:pPr>
              <w:spacing w:after="0" w:line="240" w:lineRule="auto"/>
              <w:ind w:lef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3CFD">
              <w:rPr>
                <w:rStyle w:val="rts-text"/>
                <w:rFonts w:ascii="Times New Roman" w:hAnsi="Times New Roman" w:cs="Times New Roman"/>
                <w:sz w:val="24"/>
                <w:szCs w:val="24"/>
              </w:rPr>
              <w:t>ООО «РТС-тендер»</w:t>
            </w:r>
          </w:p>
        </w:tc>
      </w:tr>
      <w:tr w:rsidR="003C3CFD" w:rsidTr="00A606B3">
        <w:trPr>
          <w:trHeight w:val="490"/>
          <w:tblCellSpacing w:w="15" w:type="dxa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</w:tcPr>
          <w:p w:rsidR="003C3CFD" w:rsidRPr="003C3CFD" w:rsidRDefault="003C3CFD" w:rsidP="003C3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CFD">
              <w:rPr>
                <w:rStyle w:val="rts-text"/>
                <w:rFonts w:ascii="Times New Roman" w:hAnsi="Times New Roman" w:cs="Times New Roman"/>
                <w:sz w:val="24"/>
                <w:szCs w:val="24"/>
              </w:rPr>
              <w:t>Наименование банка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</w:tcPr>
          <w:p w:rsidR="003C3CFD" w:rsidRPr="003C3CFD" w:rsidRDefault="003C3CFD" w:rsidP="00A606B3">
            <w:pPr>
              <w:spacing w:after="0" w:line="240" w:lineRule="auto"/>
              <w:ind w:lef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3CFD">
              <w:rPr>
                <w:rStyle w:val="rts-text"/>
                <w:rFonts w:ascii="Times New Roman" w:hAnsi="Times New Roman" w:cs="Times New Roman"/>
                <w:sz w:val="24"/>
                <w:szCs w:val="24"/>
              </w:rPr>
              <w:t>Филиал «Корпоративный» ПАО «</w:t>
            </w:r>
            <w:proofErr w:type="spellStart"/>
            <w:r w:rsidRPr="003C3CFD">
              <w:rPr>
                <w:rStyle w:val="rts-text"/>
                <w:rFonts w:ascii="Times New Roman" w:hAnsi="Times New Roman" w:cs="Times New Roman"/>
                <w:sz w:val="24"/>
                <w:szCs w:val="24"/>
              </w:rPr>
              <w:t>Совкомбанк</w:t>
            </w:r>
            <w:proofErr w:type="spellEnd"/>
            <w:r w:rsidRPr="003C3CFD">
              <w:rPr>
                <w:rStyle w:val="rts-text"/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C3CFD" w:rsidTr="00A606B3">
        <w:trPr>
          <w:trHeight w:val="272"/>
          <w:tblCellSpacing w:w="15" w:type="dxa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</w:tcPr>
          <w:p w:rsidR="003C3CFD" w:rsidRPr="003C3CFD" w:rsidRDefault="003C3CFD" w:rsidP="003C3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CFD">
              <w:rPr>
                <w:rStyle w:val="rts-text"/>
                <w:rFonts w:ascii="Times New Roman" w:hAnsi="Times New Roman" w:cs="Times New Roman"/>
                <w:sz w:val="24"/>
                <w:szCs w:val="24"/>
              </w:rPr>
              <w:t>Расчетный счёт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</w:tcPr>
          <w:p w:rsidR="003C3CFD" w:rsidRPr="003C3CFD" w:rsidRDefault="003C3CFD" w:rsidP="00A606B3">
            <w:pPr>
              <w:spacing w:after="0" w:line="240" w:lineRule="auto"/>
              <w:ind w:lef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3CFD">
              <w:rPr>
                <w:rStyle w:val="rts-text"/>
                <w:rFonts w:ascii="Times New Roman" w:hAnsi="Times New Roman" w:cs="Times New Roman"/>
                <w:sz w:val="24"/>
                <w:szCs w:val="24"/>
              </w:rPr>
              <w:t>40702810512030016362</w:t>
            </w:r>
          </w:p>
        </w:tc>
      </w:tr>
      <w:tr w:rsidR="003C3CFD" w:rsidTr="00A606B3">
        <w:trPr>
          <w:trHeight w:val="347"/>
          <w:tblCellSpacing w:w="15" w:type="dxa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</w:tcPr>
          <w:p w:rsidR="003C3CFD" w:rsidRPr="003C3CFD" w:rsidRDefault="003C3CFD" w:rsidP="003C3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CFD">
              <w:rPr>
                <w:rStyle w:val="rts-text"/>
                <w:rFonts w:ascii="Times New Roman" w:hAnsi="Times New Roman" w:cs="Times New Roman"/>
                <w:sz w:val="24"/>
                <w:szCs w:val="24"/>
              </w:rPr>
              <w:t>Корр. счёт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</w:tcPr>
          <w:p w:rsidR="003C3CFD" w:rsidRPr="003C3CFD" w:rsidRDefault="003C3CFD" w:rsidP="00A606B3">
            <w:pPr>
              <w:spacing w:after="0" w:line="240" w:lineRule="auto"/>
              <w:ind w:lef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3CFD">
              <w:rPr>
                <w:rStyle w:val="rts-text"/>
                <w:rFonts w:ascii="Times New Roman" w:hAnsi="Times New Roman" w:cs="Times New Roman"/>
                <w:sz w:val="24"/>
                <w:szCs w:val="24"/>
              </w:rPr>
              <w:t>30101810445250000360</w:t>
            </w:r>
          </w:p>
        </w:tc>
      </w:tr>
      <w:tr w:rsidR="003C3CFD" w:rsidTr="00A606B3">
        <w:trPr>
          <w:trHeight w:val="340"/>
          <w:tblCellSpacing w:w="15" w:type="dxa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</w:tcPr>
          <w:p w:rsidR="003C3CFD" w:rsidRPr="003C3CFD" w:rsidRDefault="003C3CFD" w:rsidP="003C3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CFD">
              <w:rPr>
                <w:rStyle w:val="rts-text"/>
                <w:rFonts w:ascii="Times New Roman" w:hAnsi="Times New Roman" w:cs="Times New Roman"/>
                <w:sz w:val="24"/>
                <w:szCs w:val="24"/>
              </w:rPr>
              <w:t>БИК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</w:tcPr>
          <w:p w:rsidR="003C3CFD" w:rsidRPr="003C3CFD" w:rsidRDefault="003C3CFD" w:rsidP="00A606B3">
            <w:pPr>
              <w:spacing w:after="0" w:line="240" w:lineRule="auto"/>
              <w:ind w:lef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3CFD">
              <w:rPr>
                <w:rStyle w:val="rts-text"/>
                <w:rFonts w:ascii="Times New Roman" w:hAnsi="Times New Roman" w:cs="Times New Roman"/>
                <w:sz w:val="24"/>
                <w:szCs w:val="24"/>
              </w:rPr>
              <w:t>044525360</w:t>
            </w:r>
          </w:p>
        </w:tc>
      </w:tr>
      <w:tr w:rsidR="003C3CFD" w:rsidTr="00A606B3">
        <w:trPr>
          <w:trHeight w:val="346"/>
          <w:tblCellSpacing w:w="15" w:type="dxa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</w:tcPr>
          <w:p w:rsidR="003C3CFD" w:rsidRPr="003C3CFD" w:rsidRDefault="003C3CFD" w:rsidP="003C3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CFD">
              <w:rPr>
                <w:rStyle w:val="rts-text"/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</w:tcPr>
          <w:p w:rsidR="003C3CFD" w:rsidRPr="003C3CFD" w:rsidRDefault="003C3CFD" w:rsidP="00A606B3">
            <w:pPr>
              <w:spacing w:after="0" w:line="240" w:lineRule="auto"/>
              <w:ind w:lef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3CFD">
              <w:rPr>
                <w:rStyle w:val="rts-text"/>
                <w:rFonts w:ascii="Times New Roman" w:hAnsi="Times New Roman" w:cs="Times New Roman"/>
                <w:sz w:val="24"/>
                <w:szCs w:val="24"/>
              </w:rPr>
              <w:t>7710357167</w:t>
            </w:r>
          </w:p>
        </w:tc>
      </w:tr>
      <w:tr w:rsidR="003C3CFD" w:rsidTr="00A606B3">
        <w:trPr>
          <w:trHeight w:val="195"/>
          <w:tblCellSpacing w:w="15" w:type="dxa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</w:tcPr>
          <w:p w:rsidR="003C3CFD" w:rsidRPr="003C3CFD" w:rsidRDefault="003C3CFD" w:rsidP="003C3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CFD">
              <w:rPr>
                <w:rStyle w:val="rts-text"/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</w:tcPr>
          <w:p w:rsidR="003C3CFD" w:rsidRPr="003C3CFD" w:rsidRDefault="003C3CFD" w:rsidP="00A606B3">
            <w:pPr>
              <w:spacing w:after="0" w:line="240" w:lineRule="auto"/>
              <w:ind w:lef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3CFD">
              <w:rPr>
                <w:rStyle w:val="rts-text"/>
                <w:rFonts w:ascii="Times New Roman" w:hAnsi="Times New Roman" w:cs="Times New Roman"/>
                <w:sz w:val="24"/>
                <w:szCs w:val="24"/>
              </w:rPr>
              <w:t>773001001</w:t>
            </w:r>
          </w:p>
        </w:tc>
      </w:tr>
      <w:tr w:rsidR="003C3CFD" w:rsidTr="00A606B3">
        <w:trPr>
          <w:trHeight w:val="1192"/>
          <w:tblCellSpacing w:w="15" w:type="dxa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</w:tcPr>
          <w:p w:rsidR="003C3CFD" w:rsidRPr="003C3CFD" w:rsidRDefault="003C3CFD" w:rsidP="003C3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CFD">
              <w:rPr>
                <w:rStyle w:val="rts-text"/>
                <w:rFonts w:ascii="Times New Roman" w:hAnsi="Times New Roman" w:cs="Times New Roman"/>
                <w:sz w:val="24"/>
                <w:szCs w:val="24"/>
              </w:rPr>
              <w:t>Назначение платежа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</w:tcPr>
          <w:p w:rsidR="003C3CFD" w:rsidRPr="003C3CFD" w:rsidRDefault="003C3CFD" w:rsidP="00A606B3">
            <w:pPr>
              <w:spacing w:after="0" w:line="240" w:lineRule="auto"/>
              <w:ind w:lef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3CFD">
              <w:rPr>
                <w:rStyle w:val="rts-text"/>
                <w:rFonts w:ascii="Times New Roman" w:hAnsi="Times New Roman" w:cs="Times New Roman"/>
                <w:sz w:val="24"/>
                <w:szCs w:val="24"/>
              </w:rPr>
              <w:t>Внесение гарантийного обеспечения по Соглашению о внесении гарантийного</w:t>
            </w:r>
            <w:r w:rsidRPr="003C3C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C3CFD">
              <w:rPr>
                <w:rStyle w:val="rts-text"/>
                <w:rFonts w:ascii="Times New Roman" w:hAnsi="Times New Roman" w:cs="Times New Roman"/>
                <w:sz w:val="24"/>
                <w:szCs w:val="24"/>
              </w:rPr>
              <w:t>обеспечения, № аналитического счета _________, без НДС.</w:t>
            </w:r>
          </w:p>
        </w:tc>
      </w:tr>
    </w:tbl>
    <w:p w:rsidR="003C3CFD" w:rsidRDefault="003C3CFD" w:rsidP="00397CCB">
      <w:pPr>
        <w:pStyle w:val="21"/>
        <w:widowControl w:val="0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397CCB" w:rsidRPr="00A606B3" w:rsidRDefault="00397CCB" w:rsidP="00397CCB">
      <w:pPr>
        <w:pStyle w:val="21"/>
        <w:widowControl w:val="0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  <w:u w:val="single"/>
        </w:rPr>
      </w:pPr>
      <w:r w:rsidRPr="00397CCB">
        <w:rPr>
          <w:rFonts w:ascii="Times New Roman" w:hAnsi="Times New Roman" w:cs="Times New Roman"/>
          <w:sz w:val="28"/>
          <w:szCs w:val="28"/>
        </w:rPr>
        <w:t xml:space="preserve">Образец платежного поручения приведен на электронной площадке </w:t>
      </w:r>
      <w:r w:rsidRPr="00397CCB">
        <w:rPr>
          <w:rFonts w:ascii="Times New Roman" w:hAnsi="Times New Roman" w:cs="Times New Roman"/>
          <w:bCs/>
          <w:color w:val="000000"/>
          <w:sz w:val="28"/>
          <w:szCs w:val="28"/>
        </w:rPr>
        <w:t>«РТС-тендер» Имущественные торги»</w:t>
      </w:r>
      <w:r w:rsidRPr="00397CCB">
        <w:rPr>
          <w:rFonts w:ascii="Times New Roman" w:hAnsi="Times New Roman" w:cs="Times New Roman"/>
          <w:sz w:val="28"/>
          <w:szCs w:val="28"/>
        </w:rPr>
        <w:t xml:space="preserve">, по адресу: </w:t>
      </w:r>
      <w:r w:rsidR="003C3CFD" w:rsidRPr="00A606B3">
        <w:rPr>
          <w:rFonts w:ascii="Times New Roman" w:hAnsi="Times New Roman" w:cs="Times New Roman"/>
          <w:sz w:val="28"/>
          <w:szCs w:val="28"/>
          <w:u w:val="single"/>
        </w:rPr>
        <w:t>https://www.rts-tender.ru/details/platform-property-sales-details.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Аналитический счет Претендента/Участника - счет, организованный в электронном виде у Организатора при подписании Претендентом Соглашения о гарантийном обеспечении на ЭП РТС</w:t>
      </w:r>
      <w:r w:rsidR="00A56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тендер Имущественные торги, на котором учитываются такие операции, как зачисление денежных средств, их блокирование/прекращение блокирования, а также различного рода списания.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Документом, подтверждающим поступление задатка на счет</w:t>
      </w:r>
      <w:r w:rsidR="00A56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указанный в извещении, является выписка с этого счета.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момента перечисления претендентом задатка, договор о задатке считается заключенным в установленном порядке.</w:t>
      </w:r>
    </w:p>
    <w:p w:rsid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Плательщиком задатка может быть только претендент. Не допускается перечисление задатка иными лицами. Перечисленные денежные средства 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иными лицами, кроме претендента, будут считаться ошибочно перечисленными денежными средствами и возвращены на счет плательщика.</w:t>
      </w:r>
    </w:p>
    <w:p w:rsidR="00605E93" w:rsidRDefault="00605E93" w:rsidP="00605E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605E93" w:rsidRDefault="00605E93" w:rsidP="00605E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отзыва претендентом заявки в порядке, установленном настоящим Положением,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</w:r>
    </w:p>
    <w:p w:rsidR="00605E93" w:rsidRDefault="00605E93" w:rsidP="00605E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Поступивший от претендента задаток (денежные средства в счет оплаты акций при проведении специализированного аукциона) подлежит возврату в течение 5 календарных дней со дня поступления уведомления об отзыве заявки.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имущества.</w:t>
      </w:r>
    </w:p>
    <w:p w:rsidR="006B26F8" w:rsidRPr="006B26F8" w:rsidRDefault="00605E93" w:rsidP="00605E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26F8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Участникам, за исключением победителя Процедуры, внесенный задаток возвращается в течение 5 (пяти) календарных дней с даты подведения итогов Процедуры.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Претендентам, не допущенным к участию в Процедуре, внесенный задаток возвращается в течение 5 (пяти) календарных дней со дня подписания протокола о признании претендентов участниками.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Данное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6B26F8" w:rsidRPr="006B26F8" w:rsidRDefault="006B26F8" w:rsidP="00D943F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Срок и порядок регистрации на электронной площадке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обеспечения доступа к участию в электронной продаже претендентам необходимо пройти процедуру регистрации в соответствии с регламентом электронной площадки. Регистрации на электронной площадке подлежат претенденты, ранее не зарегистрированные на электронной площадке или регистрация которых, на электронной площадке была ими прекращена. Дата и время регистрации на электронной площадке претендентов на участие в продаже осуществляется ежедневно, круглосуточно.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Регистрация на электронной площадке осуществляется без взимания платы</w:t>
      </w:r>
      <w:r w:rsidR="00D94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Регламентом электронной площадки.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26F8" w:rsidRPr="006B26F8" w:rsidRDefault="006B26F8" w:rsidP="00D943F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Порядок подачи заявок на участие в Аукционе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заявок и прилагаемых к ним документов начинается с даты и времени, указанных в настоящем информационном сообщении о проведении продажи имущества.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Заявка подается путем заполнения ее электронной формы (Приложение № 1), размещенной в открытой для доступа неограниченного круга лиц части электронной площадки ООО «РТС-тендер» (</w:t>
      </w:r>
      <w:hyperlink r:id="rId10" w:history="1">
        <w:r w:rsidR="00397CCB" w:rsidRPr="007360AB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https://www.rts-tender.ru</w:t>
        </w:r>
      </w:hyperlink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с приложением электронных образов документов, предусмотренных Федеральным </w:t>
      </w:r>
      <w:hyperlink r:id="rId11" w:history="1">
        <w:r w:rsidRPr="006B59A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   21.12.2001 №178-ФЗ и в соответствии с регламентом электронной площадки.</w:t>
      </w:r>
    </w:p>
    <w:p w:rsidR="00B244BA" w:rsidRDefault="00B244BA" w:rsidP="00B24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признания претендента участником аукциона он имеет право отозвать зарегистрированную заявку.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пять дней со дня поступления уведомления об отзыве заявки. В случае отзыва претендентом заявки позднее даты окончания приема заявок задаток возвращается в порядке, установленном для участников аукциона.</w:t>
      </w:r>
    </w:p>
    <w:p w:rsidR="006B26F8" w:rsidRPr="006B26F8" w:rsidRDefault="00B244BA" w:rsidP="00B244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26F8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 лицо имеет право подать только одну заявку.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26F8" w:rsidRPr="006B26F8" w:rsidRDefault="006B26F8" w:rsidP="00D943F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Перечень документов, представляемых претендентом для участия в продаже имущества посредством Аукциона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Одновременно с заявкой претенденты представляют следующие документы: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юридические лица: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заверенные копии учредительных документов;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6B59A2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физические лица</w:t>
      </w:r>
      <w:r w:rsidR="00D928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, в том числе индивидуальные предприниматели</w:t>
      </w:r>
      <w:r w:rsidR="006B59A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</w:p>
    <w:p w:rsidR="006B59A2" w:rsidRDefault="008D7F23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2" w:history="1">
        <w:r w:rsidR="006B26F8" w:rsidRPr="006B59A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документ</w:t>
        </w:r>
      </w:hyperlink>
      <w:r w:rsidR="006B26F8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удостоверяющий личность, или представляют копии всех его листов в форме электронных документов</w:t>
      </w:r>
      <w:r w:rsidR="006B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26F8" w:rsidRPr="006B26F8" w:rsidRDefault="006B59A2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выписка из ЕГРНИП, в случае участия в аукционе индивидуального предпринимателя</w:t>
      </w:r>
      <w:r w:rsidR="006B26F8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Соблюдение претендентом указанных требований означает, что заявка и документы, представляемые одновременно с заявкой, поданы от имени претендента.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Заявка и иные представленные одновременно с ней документы подаются в форме электронных документов.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Заявки с прилагаемыми к ним документами, а также предложения о цене имущества, поданные с нарушением установленного срока, на электронной площадке не регистрируются.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о признании претендентов участниками продажи в электронной форме или об отказе в допуске к участию в такой продаже принимается продавцом муниципального имущества.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Претендент приобретает статус участника аукциона с момента оформления протокола о признании претендентов участниками аукциона.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Претендент не допускается к участию в аукционе по следующим основаниям:</w:t>
      </w:r>
    </w:p>
    <w:p w:rsidR="00B31300" w:rsidRPr="00B31300" w:rsidRDefault="00B31300" w:rsidP="00B313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31300">
        <w:rPr>
          <w:rFonts w:ascii="Times New Roman" w:hAnsi="Times New Roman" w:cs="Times New Roman"/>
          <w:bCs/>
          <w:sz w:val="28"/>
          <w:szCs w:val="28"/>
        </w:rPr>
        <w:t>представленные документы не подтверждают право претендента быть покупателем в соответствии с законодательством Российской Федерации;</w:t>
      </w:r>
    </w:p>
    <w:p w:rsidR="00B31300" w:rsidRPr="00B31300" w:rsidRDefault="00B31300" w:rsidP="00B313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31300">
        <w:rPr>
          <w:rFonts w:ascii="Times New Roman" w:hAnsi="Times New Roman" w:cs="Times New Roman"/>
          <w:bCs/>
          <w:sz w:val="28"/>
          <w:szCs w:val="28"/>
        </w:rPr>
        <w:t>представлены не все документы в соответствии с перечнем, указанным в информационном сообщении (за исключением предложений о цене государственного или муниципального имущества на аукционе), или оформление указанных документов не соответствует законодательству Российской Федерации;</w:t>
      </w:r>
    </w:p>
    <w:p w:rsidR="00B31300" w:rsidRPr="00B31300" w:rsidRDefault="00B31300" w:rsidP="00B313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31300">
        <w:rPr>
          <w:rFonts w:ascii="Times New Roman" w:hAnsi="Times New Roman" w:cs="Times New Roman"/>
          <w:bCs/>
          <w:sz w:val="28"/>
          <w:szCs w:val="28"/>
        </w:rPr>
        <w:t>заявка подана лицом, не уполномоченным претендентом на осуществление таких действий;</w:t>
      </w:r>
    </w:p>
    <w:p w:rsidR="00B31300" w:rsidRPr="00B31300" w:rsidRDefault="00B31300" w:rsidP="00B313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31300">
        <w:rPr>
          <w:rFonts w:ascii="Times New Roman" w:hAnsi="Times New Roman" w:cs="Times New Roman"/>
          <w:bCs/>
          <w:sz w:val="28"/>
          <w:szCs w:val="28"/>
        </w:rPr>
        <w:t>не подтверждено поступление в установленный срок задатка на счета, указанные в информационном сообщении.</w:t>
      </w:r>
    </w:p>
    <w:p w:rsidR="00B31300" w:rsidRPr="00B31300" w:rsidRDefault="00B31300" w:rsidP="00B313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31300">
        <w:rPr>
          <w:rFonts w:ascii="Times New Roman" w:hAnsi="Times New Roman" w:cs="Times New Roman"/>
          <w:bCs/>
          <w:sz w:val="28"/>
          <w:szCs w:val="28"/>
        </w:rPr>
        <w:t>Перечень оснований отказа претенденту в участии в аукционе является исчерпывающим.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26F8" w:rsidRPr="006B26F8" w:rsidRDefault="006B26F8" w:rsidP="00D943F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Определение участников продажи имущества на Аукционе: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8A52A1" w:rsidRDefault="008A52A1" w:rsidP="008A5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день определения участников, указанный в информационном сообщении о проведении аукциона, оператор электронной площадки через «личный кабинет» продавца обеспечивает доступ продавца к поданным претендентами заявкам и документам, а также к журналу приема заявок.</w:t>
      </w:r>
    </w:p>
    <w:p w:rsidR="008A52A1" w:rsidRDefault="008A52A1" w:rsidP="008A52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продавца о признании претендентов участниками аукциона принимается в течение 5 рабочих дней с даты окончания срока приема заявок.</w:t>
      </w:r>
    </w:p>
    <w:p w:rsidR="008A52A1" w:rsidRDefault="008A52A1" w:rsidP="008A52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Продавец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отказа.</w:t>
      </w:r>
    </w:p>
    <w:p w:rsidR="008A52A1" w:rsidRDefault="008A52A1" w:rsidP="008A52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в признании участниками аукциона с указанием оснований отказа.</w:t>
      </w:r>
    </w:p>
    <w:p w:rsidR="008A52A1" w:rsidRDefault="008A52A1" w:rsidP="008A52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претендентах, не допущенных к участию в аукционе, размещается в открытой части электронной площадки на официальном сайте в сети «Интернет» для размещения информации о проведении торгов, определенном Правительством Российской Федерации, а также на сайте продавца в сети «Интернет».</w:t>
      </w:r>
    </w:p>
    <w:p w:rsidR="008A52A1" w:rsidRDefault="008A52A1" w:rsidP="008A52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A52A1" w:rsidRDefault="008A52A1" w:rsidP="008A52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26F8" w:rsidRPr="006B26F8" w:rsidRDefault="006B26F8" w:rsidP="00D943F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Порядок проведения продажи имущества на Аукционе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17956" w:rsidRPr="006B26F8" w:rsidRDefault="00A17956" w:rsidP="00A179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процедуры продажи имущества на Аукционе осуществляется </w:t>
      </w:r>
      <w:r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позднее 3-го рабочего дня со дня определения участников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указанного в информационном сообщении о продаже имущества на Аукционе.</w:t>
      </w:r>
    </w:p>
    <w:p w:rsidR="00A17956" w:rsidRPr="006B26F8" w:rsidRDefault="00A17956" w:rsidP="00A179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Процедура продажи</w:t>
      </w:r>
      <w:r w:rsidR="008A5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имущества проводится в день и 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время, указанные в информационном сообщении о продаже имущества на Аукционе, путем последовательного повышения цены первоначального предложения (цена имущества, указанная в информационном сообщении) на величину, равную величине «шага аукциона».</w:t>
      </w:r>
    </w:p>
    <w:p w:rsidR="00A17956" w:rsidRPr="006B26F8" w:rsidRDefault="00A17956" w:rsidP="00A179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«Шаг аукциона» устанавливается продавцом в фиксированной сумме, составляющей 5 % цены первоначального предложения, и не изменяется в течение всей процедуры продажи имущества на Аукционе.</w:t>
      </w:r>
    </w:p>
    <w:p w:rsidR="008A52A1" w:rsidRDefault="008A52A1" w:rsidP="008A5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 если в течение указанного времени:</w:t>
      </w:r>
    </w:p>
    <w:p w:rsidR="008A52A1" w:rsidRDefault="008A52A1" w:rsidP="008A52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поступило предложение о начальной цене имущества, то время для представления следующих предложений об увеличенной на </w:t>
      </w:r>
      <w:r w:rsidR="00BB7C7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шаг аукциона</w:t>
      </w:r>
      <w:r w:rsidR="00BB7C7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8A52A1" w:rsidRDefault="008A52A1" w:rsidP="00BB7C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A17956" w:rsidRPr="006B26F8" w:rsidRDefault="00A17956" w:rsidP="00A179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Победителем признается участник, предложивший наиболее высокую цену имущества.</w:t>
      </w:r>
    </w:p>
    <w:p w:rsidR="00A17956" w:rsidRPr="006B26F8" w:rsidRDefault="00A17956" w:rsidP="00A179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время проведения процедуры продажи имущества посредством Аукциона, оператор электронной площадки при помощи программно-технических средств электронной площадки обеспечивает доступ участников 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 закрытой части электронной площадки, возможность представления ими предложений о цене имущества.</w:t>
      </w:r>
    </w:p>
    <w:p w:rsidR="00A17956" w:rsidRPr="006B26F8" w:rsidRDefault="00A17956" w:rsidP="00A179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проведения процедуры Аукциона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</w:t>
      </w:r>
    </w:p>
    <w:p w:rsidR="003F3130" w:rsidRDefault="003F3130" w:rsidP="003F31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об итогах аукциона удостоверяет право победителя или лица, признанного единственным участником аукциона, на заключение договора купли-продажи имущества, содержит фамилию, имя, отчество (при наличии) или наименование юридического лица - победителя аукциона или лица, признанного единственным участником аукциона, цену имущества, предложенную победителем, или начальную цену имущества, в случае если лицо признано единственным участником аукциона - фамилию, имя, отчество (при наличии) или наименование юридического лица - участника продажи, который сделал предпоследнее предложение о цене такого имущества в ходе продажи (за исключением случаев, если заявку на участие в аукционе подало только одно лицо, признанное единственным участником аукциона), и подписывается продавцом в течение одного часа с момента получения электронного журнала, но не позднее рабочего дня, следующего за днем подведения итогов аукциона, либо не позднее рабочего дня, следующего за днем подведения итогов аукциона, в случае если заявку на участие в аукционе подало только одно лицо, признанное единственным участником аукциона.</w:t>
      </w:r>
    </w:p>
    <w:p w:rsidR="00BB7C7F" w:rsidRPr="006B26F8" w:rsidRDefault="00BB7C7F" w:rsidP="00A179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7C7F" w:rsidRPr="00A606B3" w:rsidRDefault="00BB7C7F" w:rsidP="00BB7C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06B3">
        <w:rPr>
          <w:rFonts w:ascii="Times New Roman" w:hAnsi="Times New Roman" w:cs="Times New Roman"/>
          <w:b/>
          <w:sz w:val="28"/>
          <w:szCs w:val="28"/>
        </w:rPr>
        <w:t>Аукцион признается несостоявшимся в следующих случаях:</w:t>
      </w:r>
    </w:p>
    <w:p w:rsidR="00BB7C7F" w:rsidRDefault="00BB7C7F" w:rsidP="00BB7C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не было подано ни одной заявки на участие либо ни один из претендентов не признан участником;</w:t>
      </w:r>
    </w:p>
    <w:p w:rsidR="00BB7C7F" w:rsidRDefault="00BB7C7F" w:rsidP="00BB7C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лицо, признанное единственным участником аукциона, отказалось от заключения договора купли-продажи;</w:t>
      </w:r>
    </w:p>
    <w:p w:rsidR="00BB7C7F" w:rsidRDefault="00BB7C7F" w:rsidP="00BB7C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ни один из участников не сделал предложение о начальной цене имущества.</w:t>
      </w:r>
    </w:p>
    <w:p w:rsidR="00A17956" w:rsidRPr="006B26F8" w:rsidRDefault="00BB7C7F" w:rsidP="00BB7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7956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о признании Аукциона несостоявшимся оформляется протоколом.</w:t>
      </w:r>
    </w:p>
    <w:p w:rsidR="00A17956" w:rsidRPr="006B26F8" w:rsidRDefault="00A17956" w:rsidP="00A179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течение одного часа со времени подписания протокола об итогах Аукциона победителю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лицу, признанному единственным участником аукциона,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направляется уведомление о признании его победителем с приложением этого протокола, а также размещается в открытой части электронной площадки следующая информация:</w:t>
      </w:r>
    </w:p>
    <w:p w:rsidR="00A17956" w:rsidRPr="006B26F8" w:rsidRDefault="00A17956" w:rsidP="00A179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наименование имущества и иные позволяющие его индивидуализировать сведения (спецификация лота);</w:t>
      </w:r>
    </w:p>
    <w:p w:rsidR="00A17956" w:rsidRPr="006B26F8" w:rsidRDefault="00A17956" w:rsidP="00A179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цена сделки;</w:t>
      </w:r>
    </w:p>
    <w:p w:rsidR="006B26F8" w:rsidRPr="006B26F8" w:rsidRDefault="00A17956" w:rsidP="00A179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фамилия, имя, отчество физического лица или наименование юридического лица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победителя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лица, признанного единственным участником аукциона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B26F8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59A2" w:rsidRDefault="006B59A2" w:rsidP="00D943F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B26F8" w:rsidRPr="006B26F8" w:rsidRDefault="006B26F8" w:rsidP="00D943F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8. Порядок заключения договора купли-продажи</w:t>
      </w:r>
    </w:p>
    <w:p w:rsidR="006B26F8" w:rsidRPr="006B26F8" w:rsidRDefault="006B26F8" w:rsidP="00D943F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условия его оплаты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5 (пяти) рабочих дней с даты подведения итогов Аукциона с победителем торгов заключается договор купли-продажи, согласно Приложению № 2.</w:t>
      </w:r>
    </w:p>
    <w:p w:rsidR="00302DB8" w:rsidRPr="00FC1BCC" w:rsidRDefault="00302DB8" w:rsidP="00302D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FC1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Оплата имущества Покупателем производится </w:t>
      </w:r>
      <w:r w:rsidRPr="00FC1BCC">
        <w:rPr>
          <w:rFonts w:ascii="Times New Roman" w:hAnsi="Times New Roman" w:cs="Times New Roman"/>
          <w:color w:val="1A1A1A"/>
          <w:sz w:val="28"/>
          <w:szCs w:val="28"/>
        </w:rPr>
        <w:t xml:space="preserve">путем безналичного перечисления средств </w:t>
      </w:r>
      <w:r w:rsidRPr="00FC1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10 календарных дней с даты подписания договора купли-продажи</w:t>
      </w:r>
      <w:r w:rsidRPr="00FC1BCC">
        <w:rPr>
          <w:rFonts w:ascii="Times New Roman" w:hAnsi="Times New Roman" w:cs="Times New Roman"/>
          <w:color w:val="1A1A1A"/>
          <w:sz w:val="28"/>
          <w:szCs w:val="28"/>
        </w:rPr>
        <w:t xml:space="preserve"> на счет Продавца:</w:t>
      </w:r>
    </w:p>
    <w:p w:rsidR="00302DB8" w:rsidRPr="00FC1BCC" w:rsidRDefault="00302DB8" w:rsidP="00302D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i/>
          <w:color w:val="1A1A1A"/>
          <w:sz w:val="28"/>
          <w:szCs w:val="28"/>
        </w:rPr>
      </w:pPr>
      <w:r w:rsidRPr="00FC1BCC">
        <w:rPr>
          <w:rFonts w:ascii="Times New Roman" w:hAnsi="Times New Roman" w:cs="Times New Roman"/>
          <w:color w:val="1A1A1A"/>
          <w:sz w:val="28"/>
          <w:szCs w:val="28"/>
        </w:rPr>
        <w:t xml:space="preserve">- в сумме __________ (________) рублей _____ копеек (в том числе НДС в размере _____ рублей), за вычетом суммы задатка. </w:t>
      </w:r>
      <w:r w:rsidRPr="00FC1BCC">
        <w:rPr>
          <w:rFonts w:ascii="Times New Roman" w:hAnsi="Times New Roman" w:cs="Times New Roman"/>
          <w:i/>
          <w:color w:val="1A1A1A"/>
          <w:sz w:val="28"/>
          <w:szCs w:val="28"/>
        </w:rPr>
        <w:t>(пункт включается в договор если Покупатель физическое лицо)</w:t>
      </w:r>
    </w:p>
    <w:p w:rsidR="00302DB8" w:rsidRPr="00FC1BCC" w:rsidRDefault="00302DB8" w:rsidP="00302D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i/>
          <w:color w:val="1A1A1A"/>
          <w:sz w:val="28"/>
          <w:szCs w:val="28"/>
        </w:rPr>
      </w:pPr>
      <w:r w:rsidRPr="00FC1BCC">
        <w:rPr>
          <w:rFonts w:ascii="Times New Roman" w:hAnsi="Times New Roman" w:cs="Times New Roman"/>
          <w:color w:val="1A1A1A"/>
          <w:sz w:val="28"/>
          <w:szCs w:val="28"/>
        </w:rPr>
        <w:t xml:space="preserve">- в сумме__________ (________) рублей _____ копеек (без учета НДС), за вычетом суммы задатка. НДС в размере ___________ рублей, Покупатель самостоятельно оплачивает в соответствующий бюджет </w:t>
      </w:r>
      <w:r w:rsidRPr="00FC1BCC">
        <w:rPr>
          <w:rFonts w:ascii="Times New Roman" w:hAnsi="Times New Roman" w:cs="Times New Roman"/>
          <w:i/>
          <w:color w:val="1A1A1A"/>
          <w:sz w:val="28"/>
          <w:szCs w:val="28"/>
        </w:rPr>
        <w:t>(пункт включается в договор если Покупатель юридическое лицо или индивидуальный предприниматель).</w:t>
      </w:r>
    </w:p>
    <w:p w:rsidR="00302DB8" w:rsidRPr="00FC1BCC" w:rsidRDefault="00302DB8" w:rsidP="00302D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Задаток, перечисленный покупателем для участия в продаже имущества, засчитывается в счет оплаты имущества.</w:t>
      </w:r>
    </w:p>
    <w:p w:rsidR="00302DB8" w:rsidRPr="00FC1BCC" w:rsidRDefault="00302DB8" w:rsidP="00302D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Реквизиты для оплаты:</w:t>
      </w:r>
    </w:p>
    <w:p w:rsidR="0024355C" w:rsidRDefault="0024355C" w:rsidP="002435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УФК по Курской области (Администрация Курского района Курской области л/с </w:t>
      </w:r>
      <w:r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044430285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90)</w:t>
      </w:r>
    </w:p>
    <w:p w:rsidR="0024355C" w:rsidRDefault="0024355C" w:rsidP="002435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ИНН </w:t>
      </w:r>
      <w:proofErr w:type="gramStart"/>
      <w:r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4611008057,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 КПП</w:t>
      </w:r>
      <w:proofErr w:type="gram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463201001</w:t>
      </w:r>
    </w:p>
    <w:p w:rsidR="0024355C" w:rsidRDefault="0024355C" w:rsidP="002435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р/счет </w:t>
      </w:r>
      <w:r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03100643000000014400</w:t>
      </w:r>
    </w:p>
    <w:p w:rsidR="0024355C" w:rsidRDefault="0024355C" w:rsidP="002435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кор.счет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 40102810545370000038</w:t>
      </w:r>
    </w:p>
    <w:p w:rsidR="0024355C" w:rsidRDefault="0024355C" w:rsidP="002435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ОКЦ №3 ГУ Банка России по ЦФО //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УФК по Курской области,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г.Курск</w:t>
      </w:r>
      <w:proofErr w:type="spellEnd"/>
    </w:p>
    <w:p w:rsidR="0024355C" w:rsidRDefault="0024355C" w:rsidP="002435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БИК </w:t>
      </w:r>
      <w:r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013807906</w:t>
      </w:r>
    </w:p>
    <w:p w:rsidR="0024355C" w:rsidRDefault="0024355C" w:rsidP="002435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ОКТМО  </w:t>
      </w:r>
      <w:r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38620000</w:t>
      </w:r>
      <w:proofErr w:type="gramEnd"/>
    </w:p>
    <w:p w:rsidR="0024355C" w:rsidRDefault="0024355C" w:rsidP="0024355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hAnsi="Times New Roman"/>
          <w:bCs/>
          <w:kern w:val="2"/>
          <w:sz w:val="28"/>
          <w:szCs w:val="28"/>
          <w:lang w:eastAsia="ar-SA"/>
        </w:rPr>
        <w:t>В графе «Назначение платежа» следует указать: «По договору купли-продажи имущества № __ от ____2026 года.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уклонении или отказе победителя от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заключения в установленный срок договора купли-продажи имущества задаток ему </w:t>
      </w:r>
      <w:proofErr w:type="gramStart"/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возвращается</w:t>
      </w:r>
      <w:proofErr w:type="gramEnd"/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он утрачивает право на заключение указанного договора.</w:t>
      </w:r>
    </w:p>
    <w:p w:rsidR="00265172" w:rsidRDefault="00265172" w:rsidP="00FE54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130">
        <w:rPr>
          <w:rFonts w:ascii="Times New Roman" w:hAnsi="Times New Roman" w:cs="Times New Roman"/>
          <w:sz w:val="28"/>
          <w:szCs w:val="28"/>
        </w:rPr>
        <w:t>В случае, если заявку на участие в аукционе подало только одно лицо, признанное единственным участником аукциона, договор заключается с таким лицом по начальной цене продажи муниципального имущества.</w:t>
      </w:r>
    </w:p>
    <w:p w:rsidR="003F3130" w:rsidRDefault="003F3130" w:rsidP="00FE54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отказа лица, признанного единственным участником аукциона, от заключения договора аукцион признается несостоявшимся.</w:t>
      </w:r>
    </w:p>
    <w:p w:rsidR="006B26F8" w:rsidRPr="006B26F8" w:rsidRDefault="006B26F8" w:rsidP="002651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Передача имущества Покупателю и оформление права собственности на него осуществляются в порядке, установленном законодательством Российской Федерации и соответствующим договором купли-продажи, не позднее чем через 30 (тридцать) календарных дней после дня полной оплаты имущества.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6B26F8" w:rsidRPr="006B26F8" w:rsidRDefault="006B26F8" w:rsidP="00CD1C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 Информация о предоставлении разъяснений документации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Любое лицо независимо от регистрации на электронной площадке вправе направить на электронный адрес организатора, указанный в информационном сообщении о проведении продажи имущества, запрос о разъяснении размещенной информации.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рабочих дней до окончания подачи заявок.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2 рабочих дней со дня поступления запроса продавец предоставляет организатору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="00215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иными сведениями претенденты могут ознакомиться на сайтах в сети «Интернет»:</w:t>
      </w:r>
    </w:p>
    <w:p w:rsidR="006B26F8" w:rsidRPr="00262F9A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электронная площадка ООО «РТС-тендер» (</w:t>
      </w:r>
      <w:hyperlink r:id="rId13" w:history="1">
        <w:r w:rsidRPr="00262F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https://www.rts-tender.ru</w:t>
        </w:r>
      </w:hyperlink>
      <w:r w:rsidRPr="00262F9A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</w:p>
    <w:p w:rsidR="006B26F8" w:rsidRPr="00262F9A" w:rsidRDefault="00215D4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F9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 государственной информационной системы «О</w:t>
      </w:r>
      <w:r w:rsidR="006B26F8" w:rsidRPr="00262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фициальный сайт Российской Федерации </w:t>
      </w:r>
      <w:r w:rsidRPr="00262F9A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информационно-телекоммуникационной сети «Интернет»</w:t>
      </w:r>
      <w:r w:rsidR="006B26F8" w:rsidRPr="00262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hyperlink r:id="rId14" w:history="1">
        <w:r w:rsidR="006B26F8" w:rsidRPr="00262F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torgi.gov.ru</w:t>
        </w:r>
      </w:hyperlink>
      <w:r w:rsidR="006B26F8" w:rsidRPr="00262F9A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</w:p>
    <w:p w:rsidR="006B26F8" w:rsidRPr="00262F9A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F9A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официальный сайт Администрации Курского района Курской области (</w:t>
      </w:r>
      <w:hyperlink r:id="rId15" w:history="1">
        <w:r w:rsidRPr="00262F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http://kurskr.rkursk.ru</w:t>
        </w:r>
      </w:hyperlink>
      <w:r w:rsidRPr="00262F9A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160680" w:rsidRPr="006B26F8" w:rsidRDefault="00160680" w:rsidP="001606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Любое заинтересованное лицо независимо от регистрации на электронной площадке со дня начала приема заявок вправе осмотреть выставленн</w:t>
      </w:r>
      <w:r w:rsidR="00BB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продажу </w:t>
      </w:r>
      <w:r w:rsidR="001E4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недвижимое имущество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15D48" w:rsidRDefault="00215D48" w:rsidP="00B207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60680" w:rsidRDefault="00160680" w:rsidP="00215D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B26F8" w:rsidRPr="006B26F8" w:rsidRDefault="006B26F8" w:rsidP="00215D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 Заключительные положения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вопросы, касающиеся проведения Аукциона, не нашедшие отражения в настоящем информационном сообщении, регулируются законодательством Российской Федерации.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71F8F" w:rsidRPr="006B26F8" w:rsidRDefault="00971F8F" w:rsidP="006B26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71F8F" w:rsidRPr="006B26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11C3C"/>
    <w:multiLevelType w:val="multilevel"/>
    <w:tmpl w:val="08727C38"/>
    <w:lvl w:ilvl="0">
      <w:start w:val="1"/>
      <w:numFmt w:val="decimal"/>
      <w:lvlText w:val="%1."/>
      <w:lvlJc w:val="left"/>
      <w:pPr>
        <w:ind w:left="851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2AF683C"/>
    <w:multiLevelType w:val="multilevel"/>
    <w:tmpl w:val="08727C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AE45051"/>
    <w:multiLevelType w:val="hybridMultilevel"/>
    <w:tmpl w:val="B5C247C4"/>
    <w:lvl w:ilvl="0" w:tplc="030C401A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2066F84"/>
    <w:multiLevelType w:val="hybridMultilevel"/>
    <w:tmpl w:val="19D08938"/>
    <w:lvl w:ilvl="0" w:tplc="C7BAA78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C0026"/>
    <w:multiLevelType w:val="hybridMultilevel"/>
    <w:tmpl w:val="E5D2264E"/>
    <w:lvl w:ilvl="0" w:tplc="34A89230">
      <w:start w:val="2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2F0F7F49"/>
    <w:multiLevelType w:val="multilevel"/>
    <w:tmpl w:val="F4A27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19053F"/>
    <w:multiLevelType w:val="hybridMultilevel"/>
    <w:tmpl w:val="F088172A"/>
    <w:lvl w:ilvl="0" w:tplc="EC76143E">
      <w:start w:val="11"/>
      <w:numFmt w:val="decimal"/>
      <w:lvlText w:val="%1."/>
      <w:lvlJc w:val="left"/>
      <w:pPr>
        <w:ind w:left="659" w:hanging="375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ACA0D97"/>
    <w:multiLevelType w:val="hybridMultilevel"/>
    <w:tmpl w:val="49E2DE52"/>
    <w:lvl w:ilvl="0" w:tplc="9C2013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000000"/>
        <w:lang w:val="x-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3326746"/>
    <w:multiLevelType w:val="hybridMultilevel"/>
    <w:tmpl w:val="A6D0FFD4"/>
    <w:lvl w:ilvl="0" w:tplc="FBF6D732">
      <w:start w:val="1"/>
      <w:numFmt w:val="decimal"/>
      <w:lvlText w:val="%1."/>
      <w:lvlJc w:val="left"/>
      <w:pPr>
        <w:ind w:left="1084" w:hanging="375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8314B0B"/>
    <w:multiLevelType w:val="multilevel"/>
    <w:tmpl w:val="57C45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CF212C4"/>
    <w:multiLevelType w:val="hybridMultilevel"/>
    <w:tmpl w:val="4FEA1AF6"/>
    <w:lvl w:ilvl="0" w:tplc="EBFA7D16">
      <w:start w:val="1"/>
      <w:numFmt w:val="decimal"/>
      <w:lvlText w:val="%1."/>
      <w:lvlJc w:val="left"/>
      <w:pPr>
        <w:ind w:left="1429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8"/>
  </w:num>
  <w:num w:numId="5">
    <w:abstractNumId w:val="6"/>
  </w:num>
  <w:num w:numId="6">
    <w:abstractNumId w:val="3"/>
  </w:num>
  <w:num w:numId="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0"/>
  </w:num>
  <w:num w:numId="9">
    <w:abstractNumId w:val="7"/>
  </w:num>
  <w:num w:numId="10">
    <w:abstractNumId w:val="4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6F8"/>
    <w:rsid w:val="0001253E"/>
    <w:rsid w:val="00031D1E"/>
    <w:rsid w:val="00061C72"/>
    <w:rsid w:val="00082EB7"/>
    <w:rsid w:val="000C281C"/>
    <w:rsid w:val="000F5432"/>
    <w:rsid w:val="00137E41"/>
    <w:rsid w:val="00160680"/>
    <w:rsid w:val="00197A4A"/>
    <w:rsid w:val="001A2B63"/>
    <w:rsid w:val="001B5F88"/>
    <w:rsid w:val="001D04FE"/>
    <w:rsid w:val="001D63E6"/>
    <w:rsid w:val="001E47AC"/>
    <w:rsid w:val="001F6E86"/>
    <w:rsid w:val="00215D48"/>
    <w:rsid w:val="0024355C"/>
    <w:rsid w:val="00262F9A"/>
    <w:rsid w:val="00265172"/>
    <w:rsid w:val="00302DB8"/>
    <w:rsid w:val="00397CCB"/>
    <w:rsid w:val="003C3CFD"/>
    <w:rsid w:val="003F3130"/>
    <w:rsid w:val="004750BA"/>
    <w:rsid w:val="00491CBB"/>
    <w:rsid w:val="0049661E"/>
    <w:rsid w:val="005244DA"/>
    <w:rsid w:val="00576864"/>
    <w:rsid w:val="005B3D9A"/>
    <w:rsid w:val="005D1BF0"/>
    <w:rsid w:val="005E11AE"/>
    <w:rsid w:val="00605E93"/>
    <w:rsid w:val="00610878"/>
    <w:rsid w:val="006475FE"/>
    <w:rsid w:val="006732C7"/>
    <w:rsid w:val="00696329"/>
    <w:rsid w:val="006B26F8"/>
    <w:rsid w:val="006B59A2"/>
    <w:rsid w:val="006C3AD6"/>
    <w:rsid w:val="006D318A"/>
    <w:rsid w:val="00711B94"/>
    <w:rsid w:val="007403A2"/>
    <w:rsid w:val="00790FE4"/>
    <w:rsid w:val="00880614"/>
    <w:rsid w:val="008A52A1"/>
    <w:rsid w:val="008D7F23"/>
    <w:rsid w:val="00930272"/>
    <w:rsid w:val="009361EA"/>
    <w:rsid w:val="00936A0B"/>
    <w:rsid w:val="00946FC9"/>
    <w:rsid w:val="00971F8F"/>
    <w:rsid w:val="009A3921"/>
    <w:rsid w:val="009E249C"/>
    <w:rsid w:val="009F7754"/>
    <w:rsid w:val="00A17956"/>
    <w:rsid w:val="00A502CA"/>
    <w:rsid w:val="00A56949"/>
    <w:rsid w:val="00A606B3"/>
    <w:rsid w:val="00A84D8B"/>
    <w:rsid w:val="00A90110"/>
    <w:rsid w:val="00AD7F35"/>
    <w:rsid w:val="00B207BC"/>
    <w:rsid w:val="00B244BA"/>
    <w:rsid w:val="00B31300"/>
    <w:rsid w:val="00B33A06"/>
    <w:rsid w:val="00B55C80"/>
    <w:rsid w:val="00B628CD"/>
    <w:rsid w:val="00B673D5"/>
    <w:rsid w:val="00B7790C"/>
    <w:rsid w:val="00B9321A"/>
    <w:rsid w:val="00BA24D2"/>
    <w:rsid w:val="00BB6D32"/>
    <w:rsid w:val="00BB7C7F"/>
    <w:rsid w:val="00BE52DA"/>
    <w:rsid w:val="00C21035"/>
    <w:rsid w:val="00C453B8"/>
    <w:rsid w:val="00C50A93"/>
    <w:rsid w:val="00CD1CED"/>
    <w:rsid w:val="00D169BF"/>
    <w:rsid w:val="00D24DAA"/>
    <w:rsid w:val="00D659FA"/>
    <w:rsid w:val="00D817D0"/>
    <w:rsid w:val="00D9286C"/>
    <w:rsid w:val="00D943F5"/>
    <w:rsid w:val="00D945EA"/>
    <w:rsid w:val="00DB692D"/>
    <w:rsid w:val="00DF04D4"/>
    <w:rsid w:val="00EB1877"/>
    <w:rsid w:val="00EE4ADA"/>
    <w:rsid w:val="00FE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53843"/>
  <w15:chartTrackingRefBased/>
  <w15:docId w15:val="{D43B5DF2-30AD-4BDC-8C0D-CB0099FEE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6F8"/>
    <w:rPr>
      <w:b/>
      <w:bCs/>
    </w:rPr>
  </w:style>
  <w:style w:type="character" w:styleId="a5">
    <w:name w:val="Hyperlink"/>
    <w:basedOn w:val="a0"/>
    <w:unhideWhenUsed/>
    <w:rsid w:val="006B26F8"/>
    <w:rPr>
      <w:color w:val="0000FF"/>
      <w:u w:val="single"/>
    </w:rPr>
  </w:style>
  <w:style w:type="character" w:styleId="a6">
    <w:name w:val="Emphasis"/>
    <w:basedOn w:val="a0"/>
    <w:uiPriority w:val="20"/>
    <w:qFormat/>
    <w:rsid w:val="006B26F8"/>
    <w:rPr>
      <w:i/>
      <w:iCs/>
    </w:rPr>
  </w:style>
  <w:style w:type="paragraph" w:customStyle="1" w:styleId="no-indent">
    <w:name w:val="no-indent"/>
    <w:basedOn w:val="a"/>
    <w:rsid w:val="005B3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ts-text">
    <w:name w:val="rts-text"/>
    <w:basedOn w:val="a0"/>
    <w:rsid w:val="00397CCB"/>
  </w:style>
  <w:style w:type="paragraph" w:customStyle="1" w:styleId="21">
    <w:name w:val="Основной текст с отступом 21"/>
    <w:basedOn w:val="a"/>
    <w:rsid w:val="00397CCB"/>
    <w:pPr>
      <w:suppressAutoHyphens/>
      <w:spacing w:after="120" w:line="480" w:lineRule="auto"/>
      <w:ind w:left="283"/>
      <w:jc w:val="both"/>
    </w:pPr>
    <w:rPr>
      <w:rFonts w:ascii="Calibri" w:eastAsia="Times New Roman" w:hAnsi="Calibri" w:cs="Calibri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D928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9286C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5244DA"/>
    <w:pPr>
      <w:ind w:left="720"/>
      <w:contextualSpacing/>
    </w:pPr>
  </w:style>
  <w:style w:type="character" w:customStyle="1" w:styleId="wmi-callto">
    <w:name w:val="wmi-callto"/>
    <w:basedOn w:val="a0"/>
    <w:rsid w:val="00D169BF"/>
  </w:style>
  <w:style w:type="character" w:customStyle="1" w:styleId="2">
    <w:name w:val="Основной текст (2)_"/>
    <w:link w:val="20"/>
    <w:rsid w:val="00B7790C"/>
    <w:rPr>
      <w:rFonts w:eastAsia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7790C"/>
    <w:pPr>
      <w:widowControl w:val="0"/>
      <w:shd w:val="clear" w:color="auto" w:fill="FFFFFF"/>
      <w:spacing w:before="720" w:after="0" w:line="320" w:lineRule="exact"/>
      <w:ind w:hanging="360"/>
    </w:pPr>
    <w:rPr>
      <w:rFonts w:eastAsia="Times New Roman"/>
      <w:sz w:val="28"/>
      <w:szCs w:val="28"/>
    </w:rPr>
  </w:style>
  <w:style w:type="character" w:customStyle="1" w:styleId="22">
    <w:name w:val="Основной текст (2) + Полужирный"/>
    <w:rsid w:val="00B7790C"/>
    <w:rPr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5">
    <w:name w:val="Основной текст (5)"/>
    <w:rsid w:val="00D817D0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50">
    <w:name w:val="Основной текст (5) + Не полужирный"/>
    <w:rsid w:val="00D817D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customStyle="1" w:styleId="Default">
    <w:name w:val="Default"/>
    <w:rsid w:val="000125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9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3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57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61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57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64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6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24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41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4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3436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2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8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7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2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25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56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2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8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3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6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2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49629/7f756f0b351492331efccfd82ac5f928dcf7bbea/" TargetMode="External"/><Relationship Id="rId13" Type="http://schemas.openxmlformats.org/officeDocument/2006/relationships/hyperlink" Target="https://www.rts-tende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446127/9e456032905f78545a6be540030ae610fb756ce3/" TargetMode="External"/><Relationship Id="rId12" Type="http://schemas.openxmlformats.org/officeDocument/2006/relationships/hyperlink" Target="consultantplus://offline/ref=FD407F10771969839FE27406186BCFC9CF18860D7F4760C32291D9F7D3D26350F632E09EBAE1BF239374C44569vCsA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283163/4a32fa878af996f0b5994ea86e0e1f2238211e0f/" TargetMode="External"/><Relationship Id="rId11" Type="http://schemas.openxmlformats.org/officeDocument/2006/relationships/hyperlink" Target="consultantplus://offline/ref=961617445FA63C512D524E6F93777FF82B02BD8795DD482079873137FDAF92B26130C8DEA88B41C48352277EB1n5D4L" TargetMode="External"/><Relationship Id="rId5" Type="http://schemas.openxmlformats.org/officeDocument/2006/relationships/hyperlink" Target="https://www.consultant.ru/document/cons_doc_LAW_442446/169619e32b3b78f466ba056a8d15b115a832aa59/" TargetMode="External"/><Relationship Id="rId15" Type="http://schemas.openxmlformats.org/officeDocument/2006/relationships/hyperlink" Target="http://kurskr.rkursk.ru/" TargetMode="External"/><Relationship Id="rId10" Type="http://schemas.openxmlformats.org/officeDocument/2006/relationships/hyperlink" Target="https://www.rts-tende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ts-tender.ru/" TargetMode="External"/><Relationship Id="rId14" Type="http://schemas.openxmlformats.org/officeDocument/2006/relationships/hyperlink" Target="https://torg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3863</Words>
  <Characters>22024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</dc:creator>
  <cp:keywords/>
  <dc:description/>
  <cp:lastModifiedBy>cb</cp:lastModifiedBy>
  <cp:revision>8</cp:revision>
  <cp:lastPrinted>2025-11-20T14:19:00Z</cp:lastPrinted>
  <dcterms:created xsi:type="dcterms:W3CDTF">2026-07-28T13:21:00Z</dcterms:created>
  <dcterms:modified xsi:type="dcterms:W3CDTF">2026-07-29T08:09:00Z</dcterms:modified>
</cp:coreProperties>
</file>