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0E" w:rsidRDefault="00EB1E0E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Постановление</w:t>
      </w:r>
    </w:p>
    <w:p w:rsidR="00AC5A94" w:rsidRDefault="00EB1E0E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 w:rsidRPr="006D2DB6">
        <w:rPr>
          <w:color w:val="000000"/>
          <w:sz w:val="28"/>
          <w:szCs w:val="28"/>
          <w:lang w:eastAsia="ru-RU" w:bidi="ru-RU"/>
        </w:rPr>
        <w:t>Администрации Курского района Курской области</w:t>
      </w:r>
    </w:p>
    <w:p w:rsidR="00EB1E0E" w:rsidRDefault="00EB1E0E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07.03.2025 № 335</w:t>
      </w:r>
    </w:p>
    <w:p w:rsidR="00AC5A94" w:rsidRDefault="00AC5A94" w:rsidP="00852734">
      <w:pPr>
        <w:pStyle w:val="40"/>
        <w:shd w:val="clear" w:color="auto" w:fill="auto"/>
        <w:spacing w:after="0" w:line="240" w:lineRule="auto"/>
        <w:ind w:right="40"/>
        <w:rPr>
          <w:color w:val="000000"/>
          <w:sz w:val="28"/>
          <w:szCs w:val="28"/>
          <w:lang w:eastAsia="ru-RU" w:bidi="ru-RU"/>
        </w:rPr>
      </w:pPr>
    </w:p>
    <w:p w:rsidR="006D2DB6" w:rsidRPr="006D2DB6" w:rsidRDefault="00EB1E0E" w:rsidP="00852734">
      <w:pPr>
        <w:pStyle w:val="40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«</w:t>
      </w:r>
      <w:r w:rsidR="006D2DB6" w:rsidRPr="006D2DB6">
        <w:rPr>
          <w:color w:val="000000"/>
          <w:sz w:val="28"/>
          <w:szCs w:val="28"/>
          <w:lang w:eastAsia="ru-RU" w:bidi="ru-RU"/>
        </w:rPr>
        <w:t>О внесении изменений в постановлениеАдминистрации Курского района Курской областиот 28.01.2019 № 248</w:t>
      </w:r>
      <w:r>
        <w:rPr>
          <w:color w:val="000000"/>
          <w:sz w:val="28"/>
          <w:szCs w:val="28"/>
          <w:lang w:eastAsia="ru-RU" w:bidi="ru-RU"/>
        </w:rPr>
        <w:t>»</w:t>
      </w:r>
      <w:bookmarkStart w:id="0" w:name="_GoBack"/>
      <w:bookmarkEnd w:id="0"/>
    </w:p>
    <w:p w:rsidR="00AC5A94" w:rsidRDefault="00AC5A94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97E" w:rsidRDefault="00B6597E" w:rsidP="00852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B6" w:rsidRPr="006D2DB6" w:rsidRDefault="006D2DB6" w:rsidP="008527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</w:t>
      </w:r>
      <w:hyperlink r:id="rId5" w:history="1">
        <w:r w:rsidRPr="006D2DB6">
          <w:rPr>
            <w:rFonts w:ascii="Times New Roman" w:hAnsi="Times New Roman" w:cs="Times New Roman"/>
            <w:sz w:val="28"/>
            <w:szCs w:val="28"/>
          </w:rPr>
          <w:t>частью 5 статьи 51</w:t>
        </w:r>
      </w:hyperlink>
      <w:r w:rsidRPr="006D2DB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</w:t>
      </w:r>
      <w:r w:rsidRPr="006D2D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риказом Минфина России от 10 октября 2023 г. № 163н «Об утверждении Порядка ведения органами местного самоуправления реестров муниципального имущества»,</w:t>
      </w:r>
      <w:r w:rsidRPr="006D2DB6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D2DB6">
        <w:rPr>
          <w:rFonts w:ascii="Times New Roman" w:hAnsi="Times New Roman" w:cs="Times New Roman"/>
          <w:sz w:val="28"/>
          <w:szCs w:val="28"/>
        </w:rPr>
        <w:t xml:space="preserve"> «Курский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D2DB6">
        <w:rPr>
          <w:rFonts w:ascii="Times New Roman" w:hAnsi="Times New Roman" w:cs="Times New Roman"/>
          <w:sz w:val="28"/>
          <w:szCs w:val="28"/>
        </w:rPr>
        <w:t>район»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Администрация Курского района Курской области ПОСТАНОВЛЯЕТ:</w:t>
      </w:r>
    </w:p>
    <w:p w:rsidR="006D2DB6" w:rsidRPr="006D2DB6" w:rsidRDefault="006D2DB6" w:rsidP="007221F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Администрации Курского района Курской области от 28.01.2019 №248 «Об утверждении административного регламента предоставления Администрацией Курского района Курской области муниципальной услуги «Предоставление сведений из реестра муниципального имущества» </w:t>
      </w:r>
      <w:r w:rsidR="006610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(в редакции постановлений Администрации Курского района Курской области от 07.06.2022 № 955, от 30.10.2024 №1600) </w:t>
      </w:r>
      <w:r w:rsidRPr="006D2D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:rsidR="00D90518" w:rsidRDefault="00D90518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18">
        <w:rPr>
          <w:rFonts w:ascii="Times New Roman" w:hAnsi="Times New Roman" w:cs="Times New Roman"/>
          <w:sz w:val="28"/>
          <w:szCs w:val="28"/>
        </w:rPr>
        <w:t xml:space="preserve">в преамбуле слова «от 19.11.2018 № 3052 «Об утверждении Перечня муниципальных услуг и функций по осуществлению муниципального контроля Администрации Курского района Курской области и муниципальных учреждений Курского района Курской области заменить словами «от 17.06.2024 №793 «Об утверждении Перечня муниципальных услуг Администрации Курского района Курской области и муниципальных учреждений Курского района Курской области»; </w:t>
      </w:r>
    </w:p>
    <w:p w:rsidR="001E7F64" w:rsidRDefault="001E7F64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слова «по вопросам муниципальной собственности и услугам» исключить;</w:t>
      </w:r>
    </w:p>
    <w:p w:rsidR="001E7F64" w:rsidRDefault="001E7F64" w:rsidP="007221F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предоставления Администрацией Курского района Курской области муниципальной услуги «Предоставление сведений из реестра муниципального имущества», утвержденном указанным постановлением:</w:t>
      </w:r>
    </w:p>
    <w:p w:rsidR="001E7F64" w:rsidRDefault="001E7F64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58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1C2C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2C58">
        <w:rPr>
          <w:rFonts w:ascii="Times New Roman" w:hAnsi="Times New Roman" w:cs="Times New Roman"/>
          <w:sz w:val="28"/>
          <w:szCs w:val="28"/>
        </w:rPr>
        <w:t>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 2.3 дополнить абзацем следующего содержания: 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уведомление об отказе в предоставлении сведений из реестра муниципального имущества.»;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подраздела 2.4 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предоставления муниципальной услуги составляет 10 рабочих дней со дня поступления запроса.»;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2.10.2 подраздела 2.10 изложить в следующей редакции: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«2.10.2 основанием для отказа в предоставлении муниципальной услуги является невозможность идентификации указанного в запросе объекта учета»;</w:t>
      </w:r>
    </w:p>
    <w:p w:rsidR="001C2C58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21F5" w:rsidRDefault="001C2C58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 подраздела 3.1 изложить в следующей редакции</w:t>
      </w:r>
      <w:r w:rsidR="007221F5">
        <w:rPr>
          <w:rFonts w:ascii="Times New Roman" w:hAnsi="Times New Roman" w:cs="Times New Roman"/>
          <w:sz w:val="28"/>
          <w:szCs w:val="28"/>
        </w:rPr>
        <w:t>:</w:t>
      </w:r>
    </w:p>
    <w:p w:rsidR="001C2C58" w:rsidRDefault="007221F5" w:rsidP="0072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подготовка выписки из реестра муниципального имущества либо уведомления об отсутствии сведений в реестре муниципально</w:t>
      </w:r>
      <w:r w:rsidR="00AC5A94">
        <w:rPr>
          <w:rFonts w:ascii="Times New Roman" w:hAnsi="Times New Roman" w:cs="Times New Roman"/>
          <w:sz w:val="28"/>
          <w:szCs w:val="28"/>
        </w:rPr>
        <w:t>гоимущества</w:t>
      </w:r>
      <w:r>
        <w:rPr>
          <w:rFonts w:ascii="Times New Roman" w:hAnsi="Times New Roman" w:cs="Times New Roman"/>
          <w:sz w:val="28"/>
          <w:szCs w:val="28"/>
        </w:rPr>
        <w:t>, либо уведомления об отказе в предоставлении сведений из реестра муниципального имущества;»;</w:t>
      </w:r>
    </w:p>
    <w:p w:rsidR="001C2C58" w:rsidRPr="001C2C58" w:rsidRDefault="001C2C58" w:rsidP="007221F5">
      <w:pPr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подразделы 3.3, 3.4 изложить в следующей редакции:</w:t>
      </w:r>
    </w:p>
    <w:p w:rsidR="001C2C58" w:rsidRPr="001C2C58" w:rsidRDefault="001C2C58" w:rsidP="007221F5">
      <w:pPr>
        <w:spacing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«3.3. Подготовка выписки из реестра муниципального имущества либо информации об отсутствии сведений в реестре муниципального имущества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3.3.1. Основанием для начала административной процедуры является поступление заявления и документов, указанных в подразделе 3.2 настоящего Административного регламента, к специалисту Администрации, ответственному за предоставление муниципальной услуги (далее - ответственный исполнитель).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Ответственный исполнитель рассматривает заявление, проводит его проверку на соответствие требованиям пунктов 3.2.2, 3.2.3, и 3.2.6 настоящего Административного регламента,  а также на наличие основания для отказа в предоставлении муниципальной услуги, предусмотренного пунктом 2.10.2  настоящего  Административного регламента.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При наличии основания, для отказа в предоставлении муниципальной услуги, предусмотренного пунктом 2.10.2  настоящего  Административного регламента, ответственный исполнитель готовит уведомление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случае отсутствия основания для отказа в предоставлении муниципальной услуги специалист осуществляет поиск запрашиваемого объекта в реестре, анализирует информацию, содержащуюся в электронной базе данных реестра, документацию, хранящуюся в делах по объектам муниципальной собственности.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 При наличии сведений в реестре муниципального имущества, ответственный исполнитель готовит выписку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В случае отсутствия сведений об объекте в реестре муниципального имущества ответственный исполнитель готовит </w:t>
      </w:r>
      <w:hyperlink r:id="rId6" w:history="1">
        <w:r w:rsidRPr="001C2C5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уведомлени</w:t>
        </w:r>
      </w:hyperlink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 отсутствии сведений в реестре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3.3.7. Ответственный специалист передает оформленную выписку из реестра муниципального имущества либо уведомление об отсутствии сведений в реестре муниципального имущества, либоуведомление об отказе в предоставлении сведений из реестра муниципального имуществана подпись Главе Курского района, либо уполномоченному должностному лицу.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3.3.8. Срок выполнения административной процедуры составляет не более 2 рабочих дней со дня поступления заявления и документов к ответственному исполнителю.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3.3.9. Критерий принятия решения - наличие (отсутствие) запрашиваемых сведений в реестре муниципального имущества, невозможность идентификации указанного в запросе объекта учета.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3.3.10.Результатомадминистративной процедурыявляется подписаннаявыписка из реестра муниципального имущества либоуведомление об отсутствии сведений в реестре муниципального имущества, либо уведомление об отказе в предоставлении сведений из реестра муниципального имущества.</w:t>
      </w:r>
    </w:p>
    <w:p w:rsid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3.3.11. Способ фиксации результата – регистрацияподписанной выписки из реестра муниципального имуществалибо уведомления оботсутствии сведенийв реестре муниципальногоимущества, либо уведомления об отказе в предоставлении сведений из реестра муниципального имуществав журналерегистрацииисходящей корреспонденции.</w:t>
      </w:r>
    </w:p>
    <w:p w:rsidR="00AC5A94" w:rsidRPr="001C2C58" w:rsidRDefault="00AC5A94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3.4. Предоставлениезаявителюрезультата муниципальной услуги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3.4.1. Основанием для начала административной процедуры является подписанная и зарегистрированнаявыписка из реестра муниципального имущества либоуведомление об отсутствии сведений в реестре муниципального имущества, уведомление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Результат предоставления муниципальной услуги предоставляетсязаявителю способом,указанным в заявлении.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Ответственный исполнитель Администрациине позднее дня,следующего за днем поступления документов, направляет уведомлениепосредством почтового отправления или электронной почты по адресу,указанному в заявлении, с использованием ЕПГУ.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Срок выполненияадминистративной процедуры составляет не более 3 рабочих дней со днярегистрациивыписки из реестра муниципального имуществалибо 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3.4.6.Критерием принятия решенияявляется наличие подписанной и зарегистрированнойвыпискииз реестра муниципального имущества либоуведомления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1C2C58" w:rsidRPr="001C2C58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3.4.7.Результатом административной процедуры является направление заявителю выписки из реестра муниципального имущества либо уведомления об отсутствии сведений в реестре муниципального имущества, либо уведомления об отказе в предоставлении сведений из реестра муниципального имущества.</w:t>
      </w:r>
    </w:p>
    <w:p w:rsidR="000E3D37" w:rsidRDefault="001C2C58" w:rsidP="00722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3.4.8. Способом фиксации результата выполнения административной процедуры является отметкав журнале регистрации исходящей корреспонденции.</w:t>
      </w:r>
      <w:r w:rsidR="0072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2734" w:rsidRDefault="00AC5A94" w:rsidP="00722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273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D37" w:rsidRDefault="000E3D37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99B" w:rsidRDefault="00CE499B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734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6D2DB6" w:rsidRPr="006D2DB6" w:rsidRDefault="00852734" w:rsidP="007221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А.В. Телегин</w:t>
      </w:r>
    </w:p>
    <w:sectPr w:rsidR="006D2DB6" w:rsidRPr="006D2DB6" w:rsidSect="00852734">
      <w:pgSz w:w="11906" w:h="16838"/>
      <w:pgMar w:top="709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694"/>
    <w:multiLevelType w:val="hybridMultilevel"/>
    <w:tmpl w:val="161A29F4"/>
    <w:lvl w:ilvl="0" w:tplc="1228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267EC"/>
    <w:multiLevelType w:val="multilevel"/>
    <w:tmpl w:val="A9AA59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233"/>
    <w:rsid w:val="000D2233"/>
    <w:rsid w:val="000E3D37"/>
    <w:rsid w:val="00121A4F"/>
    <w:rsid w:val="001C2C58"/>
    <w:rsid w:val="001E7F64"/>
    <w:rsid w:val="00455AAC"/>
    <w:rsid w:val="00592CC7"/>
    <w:rsid w:val="005E1D50"/>
    <w:rsid w:val="006013F5"/>
    <w:rsid w:val="00661046"/>
    <w:rsid w:val="00666BCE"/>
    <w:rsid w:val="00667037"/>
    <w:rsid w:val="006833FD"/>
    <w:rsid w:val="006D2DB6"/>
    <w:rsid w:val="007221F5"/>
    <w:rsid w:val="007C3B1C"/>
    <w:rsid w:val="00852734"/>
    <w:rsid w:val="008925ED"/>
    <w:rsid w:val="0098570D"/>
    <w:rsid w:val="009B2BBD"/>
    <w:rsid w:val="00AC5A94"/>
    <w:rsid w:val="00AE42F2"/>
    <w:rsid w:val="00B6597E"/>
    <w:rsid w:val="00B733C7"/>
    <w:rsid w:val="00CE499B"/>
    <w:rsid w:val="00D90518"/>
    <w:rsid w:val="00EB1E0E"/>
    <w:rsid w:val="00FF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D2DB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2DB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6D2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consultantplus://offline/ref=F4E7C7B6F871ECEC33CC04A7013FD6C38581A9856F5FC9BA1DC3F2CDF034829B3A815D55F662g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Прокопов</cp:lastModifiedBy>
  <cp:revision>2</cp:revision>
  <cp:lastPrinted>2025-03-10T07:52:00Z</cp:lastPrinted>
  <dcterms:created xsi:type="dcterms:W3CDTF">2025-03-12T12:58:00Z</dcterms:created>
  <dcterms:modified xsi:type="dcterms:W3CDTF">2025-03-12T12:58:00Z</dcterms:modified>
</cp:coreProperties>
</file>