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507" w:rsidRPr="00B92891" w:rsidRDefault="00C401A9" w:rsidP="0008650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8650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086507"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«Организация оздоровления и отдыха детей,</w:t>
      </w:r>
    </w:p>
    <w:p w:rsidR="00086507" w:rsidRDefault="00086507" w:rsidP="0008650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включая мероприятия по обеспечению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безопасности их </w:t>
      </w:r>
    </w:p>
    <w:p w:rsidR="00086507" w:rsidRPr="00B92891" w:rsidRDefault="00086507" w:rsidP="0008650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2891">
        <w:rPr>
          <w:rFonts w:ascii="Times New Roman" w:hAnsi="Times New Roman" w:cs="Times New Roman"/>
          <w:b w:val="0"/>
          <w:color w:val="000000"/>
          <w:sz w:val="28"/>
          <w:szCs w:val="28"/>
        </w:rPr>
        <w:t>жизни и здоровья»</w:t>
      </w:r>
    </w:p>
    <w:p w:rsidR="00C401A9" w:rsidRPr="00C401A9" w:rsidRDefault="00C401A9" w:rsidP="000D7D36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86507" w:rsidRPr="00086507" w:rsidRDefault="00086507" w:rsidP="00086507">
      <w:pPr>
        <w:widowControl w:val="0"/>
        <w:tabs>
          <w:tab w:val="left" w:pos="567"/>
          <w:tab w:val="left" w:pos="993"/>
          <w:tab w:val="left" w:pos="2268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 xml:space="preserve">- </w:t>
      </w:r>
      <w:r w:rsidRPr="00082650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Конституция  Российской Федерации от 12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.12.</w:t>
      </w:r>
      <w:r w:rsidRPr="00082650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1993 («Российская газета» от 25.12.1993 № 237);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</w:t>
      </w:r>
      <w:r>
        <w:rPr>
          <w:rFonts w:ascii="Times New Roman" w:hAnsi="Times New Roman"/>
          <w:color w:val="000000" w:themeColor="text1"/>
          <w:sz w:val="28"/>
          <w:szCs w:val="28"/>
        </w:rPr>
        <w:t>едеральный закон от 06.10.2003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опубликован в «Российской газете» от 25.03.2011;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Федеральный закон Российской Федерации от 24.07.1998 № 124-ФЗ «Об основных гарантиях прав ребенка в Российской Федерации», опубликован в «Российской газете» № 147 от 05.08.1998;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Федеральный закон от 24.06.1999 № 120-ФЗ «Об основах системы профилактики безнадзорности и правонарушений несовершеннолетних»;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Федеральный закон Российской Федерации от 30.03.1999 № 52-ФЗ «О санитарно-эпидемиологическом благополучии населения», опубликован в «Российской газете» от 30.09.2010;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Федеральный закон Российской Федерации от 21.12.1996 № 159-ФЗ «О дополнительных гарантиях по социальной поддержке детей-сирот и детей, оставшихся без попечения родителей», опубликован в «Российской газете» 22.12.2011;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Федеральный закон Российской Федерации от 05.12.2006 № 207-ФЗ «О внесении изменений в отдельные законодательные акты  РФ в части государственной поддержки граждан, имеющих детей», опубликован  в «Российской газете» от 31.12.2010;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6507">
        <w:rPr>
          <w:rFonts w:ascii="Times New Roman" w:hAnsi="Times New Roman"/>
          <w:color w:val="000000" w:themeColor="text1"/>
          <w:sz w:val="28"/>
          <w:szCs w:val="28"/>
        </w:rPr>
        <w:t>- Федеральны</w:t>
      </w:r>
      <w:r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закон от 27.07.2010 № 210-ФЗ «Об организации предоставления государственных и муниципальных услуг», </w:t>
      </w:r>
      <w:proofErr w:type="gramStart"/>
      <w:r w:rsidRPr="00086507">
        <w:rPr>
          <w:rFonts w:ascii="Times New Roman" w:hAnsi="Times New Roman"/>
          <w:color w:val="000000" w:themeColor="text1"/>
          <w:sz w:val="28"/>
          <w:szCs w:val="28"/>
        </w:rPr>
        <w:t>опубликованным</w:t>
      </w:r>
      <w:proofErr w:type="gramEnd"/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в «Российской газете» от 30.07.2010 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168;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- Постановление Правительства РФ от 16.08.2012 №40 «О порядке подачи и рассмотрения  жалоб на решения и действия (бездействия) федеральных органов исполнительной власти и их должностных лиц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 в соответствии с федеральными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lastRenderedPageBreak/>
        <w:t>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proofErr w:type="gramEnd"/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статьи федерального закона «Об организации предоставления,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Постановление Главного государственного санитарного врача РФ от 27.12.2013 № 73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Об утверждении </w:t>
      </w:r>
      <w:proofErr w:type="spellStart"/>
      <w:r w:rsidRPr="00086507">
        <w:rPr>
          <w:rFonts w:ascii="Times New Roman" w:hAnsi="Times New Roman"/>
          <w:color w:val="000000" w:themeColor="text1"/>
          <w:sz w:val="28"/>
          <w:szCs w:val="28"/>
        </w:rPr>
        <w:t>СанПиН</w:t>
      </w:r>
      <w:proofErr w:type="spellEnd"/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2.4.4.3155-13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Санитарно-эпидемиологические требования к устройству, содержанию и организации работы стационарных организаций отдыха и оздоровления детей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(Зарегистрировано в Минюсте России 18.04.2014 </w:t>
      </w:r>
      <w:r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 xml:space="preserve"> 32024)</w:t>
      </w:r>
    </w:p>
    <w:p w:rsidR="00086507" w:rsidRPr="00086507" w:rsidRDefault="00086507" w:rsidP="00086507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Методические рекомендации по обеспечению санитарно-эпидемиологического благополучия и безопасности перевозок организованных групп детей автомоби</w:t>
      </w:r>
      <w:r>
        <w:rPr>
          <w:rFonts w:ascii="Times New Roman" w:hAnsi="Times New Roman"/>
          <w:color w:val="000000" w:themeColor="text1"/>
          <w:sz w:val="28"/>
          <w:szCs w:val="28"/>
        </w:rPr>
        <w:t>льным транспортом от 21.09.2006</w:t>
      </w:r>
      <w:r w:rsidRPr="00086507">
        <w:rPr>
          <w:rFonts w:ascii="Times New Roman" w:hAnsi="Times New Roman"/>
          <w:color w:val="000000" w:themeColor="text1"/>
          <w:sz w:val="28"/>
          <w:szCs w:val="28"/>
        </w:rPr>
        <w:t>, утвержденные Главным государственным инспектором безопасности дорожного движения РФ и Главным государственным санитарным врачом РФ;</w:t>
      </w:r>
    </w:p>
    <w:p w:rsidR="00086507" w:rsidRPr="00C401A9" w:rsidRDefault="00086507" w:rsidP="00086507">
      <w:pPr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года №110-ЗКО) («</w:t>
      </w:r>
      <w:proofErr w:type="gramStart"/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Style w:val="a3"/>
          <w:rFonts w:ascii="Times New Roman" w:hAnsi="Times New Roman"/>
          <w:b w:val="0"/>
          <w:bCs w:val="0"/>
          <w:color w:val="000000" w:themeColor="text1"/>
          <w:sz w:val="28"/>
          <w:szCs w:val="28"/>
        </w:rPr>
        <w:t xml:space="preserve">  правда» от 30.11.2013г. №143);</w:t>
      </w:r>
      <w:r w:rsidRPr="00C401A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086507" w:rsidRPr="00C401A9" w:rsidRDefault="00086507" w:rsidP="0008650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-  Постановление  Администрации   Курской  области от  13.07.2016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Pr="00C401A9">
        <w:rPr>
          <w:rFonts w:ascii="Times New Roman" w:hAnsi="Times New Roman"/>
          <w:color w:val="000000" w:themeColor="text1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</w:t>
      </w:r>
      <w:proofErr w:type="gramStart"/>
      <w:r w:rsidRPr="00C401A9">
        <w:rPr>
          <w:rFonts w:ascii="Times New Roman" w:hAnsi="Times New Roman"/>
          <w:color w:val="000000" w:themeColor="text1"/>
          <w:sz w:val="28"/>
          <w:szCs w:val="28"/>
        </w:rPr>
        <w:t>Курская</w:t>
      </w:r>
      <w:proofErr w:type="gramEnd"/>
      <w:r w:rsidRPr="00C401A9">
        <w:rPr>
          <w:rFonts w:ascii="Times New Roman" w:hAnsi="Times New Roman"/>
          <w:color w:val="000000" w:themeColor="text1"/>
          <w:sz w:val="28"/>
          <w:szCs w:val="28"/>
        </w:rPr>
        <w:t xml:space="preserve"> правда», № 86, 19.07.2016);</w:t>
      </w:r>
    </w:p>
    <w:p w:rsidR="00086507" w:rsidRPr="00C401A9" w:rsidRDefault="00086507" w:rsidP="00086507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401A9">
        <w:rPr>
          <w:rFonts w:ascii="Times New Roman" w:hAnsi="Times New Roman"/>
          <w:color w:val="000000" w:themeColor="text1"/>
          <w:sz w:val="28"/>
          <w:szCs w:val="28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86507" w:rsidRDefault="00086507" w:rsidP="00086507">
      <w:pPr>
        <w:widowControl w:val="0"/>
        <w:tabs>
          <w:tab w:val="left" w:pos="426"/>
          <w:tab w:val="left" w:pos="567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ab/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Постановление Администрации Курского района Курской области от 15.09.2014 №</w:t>
      </w: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3670B8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2265 «Об утверждении Положения об особенностях подачи и рассмотрения жалоб на решения и действия (бездействие) Администрации Курского района Курской области и ее должностных лиц, муниципальных служащих, замещающих должности муниципальной службы в Администрации Курского района Курской области»;</w:t>
      </w:r>
    </w:p>
    <w:p w:rsidR="00086507" w:rsidRDefault="00086507" w:rsidP="00086507">
      <w:pPr>
        <w:widowControl w:val="0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Курского района Курской области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25.10.2018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2826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услуг»;</w:t>
      </w:r>
    </w:p>
    <w:p w:rsidR="00086507" w:rsidRDefault="00086507" w:rsidP="00086507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Курского района Курской области от 19.11.2018 №3052 «</w:t>
      </w:r>
      <w:r>
        <w:rPr>
          <w:rFonts w:ascii="Times New Roman" w:hAnsi="Times New Roman" w:cs="Times New Roman"/>
          <w:sz w:val="28"/>
          <w:szCs w:val="28"/>
        </w:rPr>
        <w:t>Об утверждении П</w:t>
      </w:r>
      <w:r w:rsidRPr="00F270D3">
        <w:rPr>
          <w:rFonts w:ascii="Times New Roman" w:hAnsi="Times New Roman" w:cs="Times New Roman"/>
          <w:sz w:val="28"/>
          <w:szCs w:val="28"/>
        </w:rPr>
        <w:t>ереч</w:t>
      </w:r>
      <w:r>
        <w:rPr>
          <w:rFonts w:ascii="Times New Roman" w:hAnsi="Times New Roman" w:cs="Times New Roman"/>
          <w:sz w:val="28"/>
          <w:szCs w:val="28"/>
        </w:rPr>
        <w:t xml:space="preserve">ня </w:t>
      </w:r>
      <w:r w:rsidRPr="00F270D3">
        <w:rPr>
          <w:rFonts w:ascii="Times New Roman" w:hAnsi="Times New Roman" w:cs="Times New Roman"/>
          <w:sz w:val="28"/>
          <w:szCs w:val="28"/>
        </w:rPr>
        <w:t>муниципальных услуг и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 xml:space="preserve">по осуществлению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270D3">
        <w:rPr>
          <w:rFonts w:ascii="Times New Roman" w:hAnsi="Times New Roman" w:cs="Times New Roman"/>
          <w:sz w:val="28"/>
          <w:szCs w:val="28"/>
        </w:rPr>
        <w:t>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0D3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и муниципальны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270D3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270D3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8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</w:t>
      </w:r>
    </w:p>
    <w:p w:rsidR="00086507" w:rsidRPr="00022D9C" w:rsidRDefault="00086507" w:rsidP="00086507">
      <w:pPr>
        <w:pStyle w:val="a5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2D9C">
        <w:rPr>
          <w:rFonts w:ascii="Times New Roman" w:hAnsi="Times New Roman" w:cs="Times New Roman"/>
          <w:sz w:val="28"/>
          <w:szCs w:val="28"/>
        </w:rPr>
        <w:t xml:space="preserve">- Решение Представительного собрания </w:t>
      </w:r>
      <w:r>
        <w:rPr>
          <w:rFonts w:ascii="Times New Roman" w:hAnsi="Times New Roman" w:cs="Times New Roman"/>
          <w:sz w:val="28"/>
          <w:szCs w:val="28"/>
        </w:rPr>
        <w:t xml:space="preserve">Курского района </w:t>
      </w:r>
      <w:r w:rsidRPr="00022D9C">
        <w:rPr>
          <w:rFonts w:ascii="Times New Roman" w:hAnsi="Times New Roman" w:cs="Times New Roman"/>
          <w:sz w:val="28"/>
          <w:szCs w:val="28"/>
        </w:rPr>
        <w:t xml:space="preserve">Курской области от </w:t>
      </w:r>
      <w:r>
        <w:rPr>
          <w:rFonts w:ascii="Times New Roman" w:hAnsi="Times New Roman" w:cs="Times New Roman"/>
          <w:sz w:val="28"/>
          <w:szCs w:val="28"/>
        </w:rPr>
        <w:t>20.06.2017</w:t>
      </w:r>
      <w:r w:rsidRPr="00022D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25-3-187 «</w:t>
      </w:r>
      <w:r w:rsidRPr="00022D9C">
        <w:rPr>
          <w:rFonts w:ascii="Times New Roman" w:hAnsi="Times New Roman" w:cs="Times New Roman"/>
          <w:sz w:val="28"/>
          <w:szCs w:val="28"/>
        </w:rPr>
        <w:t xml:space="preserve">Об утверждении перечня услуг, которые являются необходимыми и обязательными для предоставления Администрацией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Курской области муниципальных услуг и предоставляются организациями, участвующими в предоставлении  муниципальных услуг, </w:t>
      </w:r>
      <w:r>
        <w:rPr>
          <w:rFonts w:ascii="Times New Roman" w:hAnsi="Times New Roman" w:cs="Times New Roman"/>
          <w:sz w:val="28"/>
          <w:szCs w:val="28"/>
        </w:rPr>
        <w:t>а также порядка</w:t>
      </w:r>
      <w:r w:rsidRPr="00022D9C">
        <w:rPr>
          <w:rFonts w:ascii="Times New Roman" w:hAnsi="Times New Roman" w:cs="Times New Roman"/>
          <w:sz w:val="28"/>
          <w:szCs w:val="28"/>
        </w:rPr>
        <w:t xml:space="preserve"> определени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D9C">
        <w:rPr>
          <w:rFonts w:ascii="Times New Roman" w:hAnsi="Times New Roman" w:cs="Times New Roman"/>
          <w:sz w:val="28"/>
          <w:szCs w:val="28"/>
        </w:rPr>
        <w:t xml:space="preserve"> размера платы за оказание</w:t>
      </w:r>
      <w:r>
        <w:rPr>
          <w:rFonts w:ascii="Times New Roman" w:hAnsi="Times New Roman" w:cs="Times New Roman"/>
          <w:sz w:val="28"/>
          <w:szCs w:val="28"/>
        </w:rPr>
        <w:t xml:space="preserve"> таких услуг</w:t>
      </w:r>
      <w:r w:rsidRPr="00022D9C">
        <w:rPr>
          <w:rFonts w:ascii="Times New Roman" w:hAnsi="Times New Roman" w:cs="Times New Roman"/>
          <w:sz w:val="28"/>
          <w:szCs w:val="28"/>
        </w:rPr>
        <w:t>»;</w:t>
      </w:r>
    </w:p>
    <w:p w:rsidR="00086507" w:rsidRPr="007E6366" w:rsidRDefault="00086507" w:rsidP="00086507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ab/>
      </w:r>
      <w:proofErr w:type="gramStart"/>
      <w:r w:rsidRPr="007E6366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- Устав муниципального района «Курский район» (принят решением Представительного Собрания Курского района Курской области от 07.12.2005 № 813 («Сельская новь», № 130 (6252) от 13.12.2005).</w:t>
      </w:r>
      <w:proofErr w:type="gramEnd"/>
    </w:p>
    <w:sectPr w:rsidR="00086507" w:rsidRPr="007E6366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EE505E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  <w:b w:val="0"/>
          <w:bCs w:val="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1A9"/>
    <w:rsid w:val="00086507"/>
    <w:rsid w:val="000D7D36"/>
    <w:rsid w:val="000E5BCB"/>
    <w:rsid w:val="002E1DD3"/>
    <w:rsid w:val="00773975"/>
    <w:rsid w:val="00923BFC"/>
    <w:rsid w:val="00C40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rsid w:val="00C40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a4">
    <w:name w:val="Базовый"/>
    <w:rsid w:val="00C401A9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a5">
    <w:name w:val="Содержимое таблицы"/>
    <w:basedOn w:val="a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Arial"/>
      <w:kern w:val="2"/>
      <w:sz w:val="20"/>
      <w:szCs w:val="20"/>
    </w:rPr>
  </w:style>
  <w:style w:type="paragraph" w:customStyle="1" w:styleId="ConsPlusTitle">
    <w:name w:val="ConsPlusTitle"/>
    <w:uiPriority w:val="99"/>
    <w:rsid w:val="00086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No Spacing"/>
    <w:uiPriority w:val="99"/>
    <w:qFormat/>
    <w:rsid w:val="00086507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ConsPlusNormal0">
    <w:name w:val="ConsPlusNormal Знак"/>
    <w:link w:val="ConsPlusNormal"/>
    <w:locked/>
    <w:rsid w:val="00086507"/>
    <w:rPr>
      <w:rFonts w:ascii="Calibri" w:eastAsia="Times New Roman" w:hAnsi="Calibri" w:cs="Calibri"/>
      <w:szCs w:val="20"/>
    </w:rPr>
  </w:style>
  <w:style w:type="paragraph" w:customStyle="1" w:styleId="1">
    <w:name w:val="Абзац списка1"/>
    <w:uiPriority w:val="99"/>
    <w:rsid w:val="00086507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762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6</cp:revision>
  <dcterms:created xsi:type="dcterms:W3CDTF">2018-11-19T12:24:00Z</dcterms:created>
  <dcterms:modified xsi:type="dcterms:W3CDTF">2018-11-20T06:57:00Z</dcterms:modified>
</cp:coreProperties>
</file>