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DF3D23" w:rsidRPr="006E7C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г. Курску и Курскому району: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по г. Курску и Курскому району 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. Курску и Курскому району г. Курск, ул. Щепкина, д. 3</w:t>
      </w:r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0D7ED8" w:rsidRDefault="000D7ED8" w:rsidP="000D7E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 в отделе по земельным правоотношениям и инвестиционной деятельности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 с 9: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>0.</w:t>
      </w:r>
    </w:p>
    <w:p w:rsidR="000D7ED8" w:rsidRPr="00F177E3" w:rsidRDefault="000D7ED8" w:rsidP="000D7E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>Сведения о графике работы МФЦ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, филиала МФЦ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</w:t>
      </w:r>
      <w:r w:rsidR="000D7ED8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; факс: 8 (4712) 54-89-51.</w:t>
      </w:r>
    </w:p>
    <w:p w:rsidR="006E7C7E" w:rsidRPr="006E7C7E" w:rsidRDefault="00A54F48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</w:t>
      </w:r>
      <w:r w:rsidRPr="006E7C7E">
        <w:rPr>
          <w:color w:val="000000"/>
          <w:sz w:val="28"/>
          <w:szCs w:val="28"/>
        </w:rPr>
        <w:t>МФЦ</w:t>
      </w:r>
      <w:r>
        <w:rPr>
          <w:color w:val="000000"/>
          <w:sz w:val="28"/>
          <w:szCs w:val="28"/>
        </w:rPr>
        <w:t>»</w:t>
      </w:r>
      <w:r w:rsidRPr="006E7C7E">
        <w:rPr>
          <w:color w:val="000000"/>
          <w:sz w:val="28"/>
          <w:szCs w:val="28"/>
        </w:rPr>
        <w:t xml:space="preserve"> </w:t>
      </w:r>
      <w:r w:rsidR="006E7C7E" w:rsidRPr="006E7C7E">
        <w:rPr>
          <w:sz w:val="28"/>
          <w:szCs w:val="28"/>
        </w:rPr>
        <w:t>тел.: (4712) 74-14-80.</w:t>
      </w:r>
    </w:p>
    <w:p w:rsidR="00A54F48" w:rsidRDefault="006E7C7E" w:rsidP="00A54F4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Pr="008E42D7" w:rsidRDefault="006E7C7E" w:rsidP="00A54F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Pr="008E42D7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42D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- официальный сайт Курского района Курской области: </w:t>
      </w:r>
      <w:hyperlink r:id="rId4" w:history="1">
        <w:r w:rsidR="004325A8" w:rsidRPr="008E42D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8E42D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8E4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8E42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3E4218"/>
    <w:rsid w:val="003E4C12"/>
    <w:rsid w:val="0041577D"/>
    <w:rsid w:val="004325A8"/>
    <w:rsid w:val="006E7C7E"/>
    <w:rsid w:val="008E42D7"/>
    <w:rsid w:val="00A54F48"/>
    <w:rsid w:val="00B74B51"/>
    <w:rsid w:val="00BD2B86"/>
    <w:rsid w:val="00DF3D23"/>
    <w:rsid w:val="00E50D94"/>
    <w:rsid w:val="00E7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12</cp:revision>
  <dcterms:created xsi:type="dcterms:W3CDTF">2018-11-20T07:35:00Z</dcterms:created>
  <dcterms:modified xsi:type="dcterms:W3CDTF">2019-02-04T10:40:00Z</dcterms:modified>
</cp:coreProperties>
</file>