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B2" w:rsidRPr="00B47F03" w:rsidRDefault="005A11B2" w:rsidP="005A1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акты, регулирующие осуществление</w:t>
      </w:r>
    </w:p>
    <w:p w:rsidR="005A11B2" w:rsidRPr="00B47F03" w:rsidRDefault="005A11B2" w:rsidP="005A1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контроля</w:t>
      </w:r>
    </w:p>
    <w:p w:rsidR="005A11B2" w:rsidRPr="00B47F03" w:rsidRDefault="005A11B2" w:rsidP="005A11B2">
      <w:pPr>
        <w:pStyle w:val="ConsPlusNormal"/>
        <w:widowControl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>- Земельным кодексом Российской Федерации («Российская газета», № 211-212 от 30.10.2001);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>- Кодексом Российской Федерации об административных правонарушениях («Российская газета», № 256 от 31.12.2001);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4" w:history="1">
        <w:r w:rsidRPr="007D586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(«Российская газета», № 266 от 30.12.2008);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5" w:history="1">
        <w:r w:rsidRPr="007D586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 от 05.05.2006); 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6" w:history="1">
        <w:r w:rsidRPr="007D586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от 26.06.2008 № 102-ФЗ «Об обеспечении единства измерений» («Российская газета», № 140 от 02.07.2008);</w:t>
      </w:r>
    </w:p>
    <w:p w:rsidR="007D5863" w:rsidRPr="007D5863" w:rsidRDefault="007D5863" w:rsidP="007D5863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Федеральным законом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 от 30.12.2008); 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7D586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7D5863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7D5863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предпринимателей» («Собрание законодательства РФ», 12.07.2010, № 28, ст. 3706);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7D586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26.12.2014 № 1515 «Об утверждении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контроль» («Собрание законодательства РФ», 05.01.2015, № 1 (часть II), ст. 298);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63">
        <w:rPr>
          <w:rFonts w:ascii="Times New Roman" w:hAnsi="Times New Roman" w:cs="Times New Roman"/>
          <w:sz w:val="28"/>
          <w:szCs w:val="28"/>
        </w:rPr>
        <w:t xml:space="preserve">- </w:t>
      </w:r>
      <w:hyperlink r:id="rId9" w:history="1">
        <w:r w:rsidRPr="007D586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</w:t>
      </w:r>
      <w:proofErr w:type="gramEnd"/>
      <w:r w:rsidRPr="007D5863">
        <w:rPr>
          <w:rFonts w:ascii="Times New Roman" w:hAnsi="Times New Roman" w:cs="Times New Roman"/>
          <w:sz w:val="28"/>
          <w:szCs w:val="28"/>
        </w:rPr>
        <w:t xml:space="preserve"> при осуществлении государственного контроля (надзора) и муниципального контроля») («Собрание законодательства РФ», 21.07.2014,   № 29, ст. 4142);</w:t>
      </w:r>
    </w:p>
    <w:p w:rsidR="007D5863" w:rsidRPr="007D5863" w:rsidRDefault="007D5863" w:rsidP="007D586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7D586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28.04.2015 N 415 "О Правилах формирования и ведения единого реестра проверок" </w:t>
      </w:r>
      <w:r w:rsidRPr="007D5863">
        <w:rPr>
          <w:rFonts w:ascii="Times New Roman" w:hAnsi="Times New Roman" w:cs="Times New Roman"/>
          <w:sz w:val="28"/>
          <w:szCs w:val="28"/>
        </w:rPr>
        <w:lastRenderedPageBreak/>
        <w:t>(Собрание законодательства Российской Федерации, 2015, N 19, ст. 2825; 2016, N 51, ст. 7406);</w:t>
      </w:r>
    </w:p>
    <w:p w:rsidR="007D5863" w:rsidRPr="007D5863" w:rsidRDefault="007D5863" w:rsidP="007D5863">
      <w:pPr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постановлением Правительства РФ от 18.04.2016 N 323 "О направлении запроса и </w:t>
      </w:r>
    </w:p>
    <w:p w:rsidR="007D5863" w:rsidRPr="007D5863" w:rsidRDefault="007D5863" w:rsidP="007D586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63">
        <w:rPr>
          <w:rFonts w:ascii="Times New Roman" w:hAnsi="Times New Roman" w:cs="Times New Roman"/>
          <w:sz w:val="28"/>
          <w:szCs w:val="28"/>
        </w:rPr>
        <w:t>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взаимодействия"  ("Собрание законодательства РФ", 25.04.2016</w:t>
      </w:r>
      <w:proofErr w:type="gramEnd"/>
      <w:r w:rsidRPr="007D586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D5863">
        <w:rPr>
          <w:rFonts w:ascii="Times New Roman" w:hAnsi="Times New Roman" w:cs="Times New Roman"/>
          <w:sz w:val="28"/>
          <w:szCs w:val="28"/>
        </w:rPr>
        <w:t>N 17, ст. 2418);</w:t>
      </w:r>
      <w:proofErr w:type="gramEnd"/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5863">
        <w:rPr>
          <w:rFonts w:ascii="Times New Roman" w:hAnsi="Times New Roman" w:cs="Times New Roman"/>
          <w:sz w:val="28"/>
          <w:szCs w:val="28"/>
        </w:rPr>
        <w:t>-  Распоряжением Правительства Российской Федерации от 19.04.2016 № 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   № 18, ст. 2647);</w:t>
      </w:r>
      <w:proofErr w:type="gramEnd"/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7D5863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 от 14.05.2009);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7D5863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7D5863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 от 26.12.2014 № 851 «Об утверждении формы предписания об устранении выявленного нарушения требований земельного законодательства Российской Федерации» («Бюллетень нормативных актов федеральных органов исполнительной власти», № 24 от 15.06.2015);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>- Постановлением Администрации Курской области от 29.09.2011 № 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7D586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7D5863">
        <w:rPr>
          <w:rFonts w:ascii="Times New Roman" w:hAnsi="Times New Roman" w:cs="Times New Roman"/>
          <w:sz w:val="28"/>
          <w:szCs w:val="28"/>
        </w:rPr>
        <w:t xml:space="preserve"> правда», № 120, 08.10.2011);</w:t>
      </w:r>
    </w:p>
    <w:p w:rsidR="007D5863" w:rsidRPr="007D5863" w:rsidRDefault="007D5863" w:rsidP="007D58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>- Постановление Администрации Курской области от 23.01.2015 N 23-па</w:t>
      </w:r>
    </w:p>
    <w:p w:rsidR="007D5863" w:rsidRPr="007D5863" w:rsidRDefault="007D5863" w:rsidP="007D586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863">
        <w:rPr>
          <w:rFonts w:ascii="Times New Roman" w:hAnsi="Times New Roman" w:cs="Times New Roman"/>
          <w:sz w:val="28"/>
          <w:szCs w:val="28"/>
        </w:rPr>
        <w:t>«Об утверждении Порядка осуществления муниципального земельного контроля на территории Курской области» («</w:t>
      </w:r>
      <w:proofErr w:type="gramStart"/>
      <w:r w:rsidRPr="007D5863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7D5863">
        <w:rPr>
          <w:rFonts w:ascii="Times New Roman" w:hAnsi="Times New Roman" w:cs="Times New Roman"/>
          <w:sz w:val="28"/>
          <w:szCs w:val="28"/>
        </w:rPr>
        <w:t xml:space="preserve"> правда», № 10, 03.02.2015);</w:t>
      </w:r>
    </w:p>
    <w:p w:rsidR="00447554" w:rsidRPr="00B47F03" w:rsidRDefault="005A11B2" w:rsidP="007D5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proofErr w:type="gramStart"/>
      <w:r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Устав </w:t>
      </w:r>
      <w:r w:rsidR="00B2495C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района «Курский район»</w:t>
      </w:r>
      <w:r w:rsidR="003D0DF4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(принят решением Представительного Собрания Курского района Курской области от 07.12.2005 №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813</w:t>
      </w:r>
      <w:r w:rsidR="003D0DF4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3D0DF4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«Сельская новь»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97A55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97A5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97A55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130 (6252)</w:t>
      </w:r>
      <w:r w:rsidR="003D0DF4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13.12.2005</w:t>
      </w:r>
      <w:r w:rsidR="00CA6B22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  <w:proofErr w:type="gramEnd"/>
    </w:p>
    <w:sectPr w:rsidR="00447554" w:rsidRPr="00B47F03" w:rsidSect="00D3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1B2"/>
    <w:rsid w:val="00096B94"/>
    <w:rsid w:val="002C3169"/>
    <w:rsid w:val="0034537D"/>
    <w:rsid w:val="003D0DF4"/>
    <w:rsid w:val="003D28AF"/>
    <w:rsid w:val="00447554"/>
    <w:rsid w:val="005A11B2"/>
    <w:rsid w:val="007D5863"/>
    <w:rsid w:val="00A063AB"/>
    <w:rsid w:val="00B2495C"/>
    <w:rsid w:val="00B47F03"/>
    <w:rsid w:val="00CA6B22"/>
    <w:rsid w:val="00D35453"/>
    <w:rsid w:val="00F97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11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5A11B2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132569359AC8B795D1C19A446673D75BD8574F1E0C1261B583342E53E14F491B491B09C07E636DE9O1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1932101135AD89DCCC8138763C787F6BD4C7A6298BD545EE17A69784DU6JDM" TargetMode="External"/><Relationship Id="rId12" Type="http://schemas.openxmlformats.org/officeDocument/2006/relationships/hyperlink" Target="consultantplus://offline/ref=BAB9F28E39C8F93044F4814580255F186D31892C5820814FED073372FCf3S4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824F5CC5EE73AF3F3C1342BE8BF8836BF7C0FBED458480254813D896bCG8M" TargetMode="External"/><Relationship Id="rId11" Type="http://schemas.openxmlformats.org/officeDocument/2006/relationships/hyperlink" Target="consultantplus://offline/ref=F01FF141357C0656196E5320BDA5E02F4A6585C25294A263A26F91DD14cBd2M" TargetMode="External"/><Relationship Id="rId5" Type="http://schemas.openxmlformats.org/officeDocument/2006/relationships/hyperlink" Target="consultantplus://offline/ref=A425BA12E4EFE411EF8E7E17090D83CE9FF39D1C577925968E451EC5D7M976L" TargetMode="External"/><Relationship Id="rId10" Type="http://schemas.openxmlformats.org/officeDocument/2006/relationships/hyperlink" Target="consultantplus://offline/ref=A1171C06626FBBDDEF7D07EB71BC819A10C8B9FD66CC82D391D01C81525DKDL" TargetMode="External"/><Relationship Id="rId4" Type="http://schemas.openxmlformats.org/officeDocument/2006/relationships/hyperlink" Target="consultantplus://offline/ref=62B87DEF8ACDFA6562A17114869CF7DBBAF9290E7990E5B6CEEC1F4920D5bAL" TargetMode="External"/><Relationship Id="rId9" Type="http://schemas.openxmlformats.org/officeDocument/2006/relationships/hyperlink" Target="consultantplus://offline/ref=71B874AD78AB308993ED05D0C7C9A0A7CC42A3CB8213153EC351806E4Bq2S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Chernenko</cp:lastModifiedBy>
  <cp:revision>9</cp:revision>
  <dcterms:created xsi:type="dcterms:W3CDTF">2018-11-15T12:51:00Z</dcterms:created>
  <dcterms:modified xsi:type="dcterms:W3CDTF">2019-01-12T10:00:00Z</dcterms:modified>
</cp:coreProperties>
</file>