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6E" w:rsidRPr="0044176E" w:rsidRDefault="0044176E" w:rsidP="0044176E">
      <w:pPr>
        <w:autoSpaceDN w:val="0"/>
        <w:ind w:left="0" w:firstLine="0"/>
        <w:jc w:val="center"/>
        <w:rPr>
          <w:rFonts w:eastAsia="Times New Roman" w:cs="Times New Roman"/>
          <w:szCs w:val="28"/>
          <w:lang w:eastAsia="ru-RU"/>
        </w:rPr>
      </w:pPr>
      <w:r w:rsidRPr="0044176E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44176E" w:rsidRPr="0044176E" w:rsidRDefault="0044176E" w:rsidP="0044176E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4176E">
        <w:rPr>
          <w:rFonts w:eastAsia="Times New Roman" w:cs="Times New Roman"/>
          <w:b/>
          <w:szCs w:val="28"/>
          <w:lang w:eastAsia="ru-RU"/>
        </w:rPr>
        <w:t>КУРСКОГО  РАЙОНА КУРСКОЙ ОБЛАСТИ</w:t>
      </w:r>
    </w:p>
    <w:p w:rsidR="0044176E" w:rsidRPr="0044176E" w:rsidRDefault="0044176E" w:rsidP="0044176E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4176E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44176E" w:rsidRDefault="0044176E" w:rsidP="0044176E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4176E">
        <w:rPr>
          <w:rFonts w:eastAsia="Times New Roman" w:cs="Times New Roman"/>
          <w:b/>
          <w:szCs w:val="28"/>
          <w:lang w:eastAsia="ru-RU"/>
        </w:rPr>
        <w:t>от 20.01.2021г. № 5</w:t>
      </w:r>
      <w:r>
        <w:rPr>
          <w:rFonts w:eastAsia="Times New Roman" w:cs="Times New Roman"/>
          <w:b/>
          <w:szCs w:val="28"/>
          <w:lang w:eastAsia="ru-RU"/>
        </w:rPr>
        <w:t>4</w:t>
      </w:r>
    </w:p>
    <w:p w:rsidR="0044176E" w:rsidRDefault="0044176E" w:rsidP="0044176E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44176E" w:rsidRDefault="0044176E" w:rsidP="0044176E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44176E" w:rsidRDefault="0044176E" w:rsidP="0044176E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44176E" w:rsidRPr="0044176E" w:rsidRDefault="0044176E" w:rsidP="0044176E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0C3644" w:rsidRDefault="000C3644" w:rsidP="000C3644">
      <w:pPr>
        <w:jc w:val="center"/>
      </w:pPr>
    </w:p>
    <w:p w:rsidR="000C3644" w:rsidRPr="00D77FEF" w:rsidRDefault="000C3644" w:rsidP="000C3644">
      <w:pPr>
        <w:jc w:val="center"/>
        <w:rPr>
          <w:b/>
        </w:rPr>
      </w:pPr>
      <w:r w:rsidRPr="00D77FEF">
        <w:rPr>
          <w:b/>
        </w:rPr>
        <w:t xml:space="preserve">Об утверждении Положения о согласовании и </w:t>
      </w:r>
    </w:p>
    <w:p w:rsidR="00D77FEF" w:rsidRPr="00D77FEF" w:rsidRDefault="000C3644" w:rsidP="000C3644">
      <w:pPr>
        <w:jc w:val="center"/>
        <w:rPr>
          <w:b/>
        </w:rPr>
      </w:pPr>
      <w:r w:rsidRPr="00D77FEF">
        <w:rPr>
          <w:b/>
        </w:rPr>
        <w:t xml:space="preserve">утверждении </w:t>
      </w:r>
      <w:r w:rsidR="00D77FEF" w:rsidRPr="00D77FEF">
        <w:rPr>
          <w:b/>
        </w:rPr>
        <w:t xml:space="preserve">Главой Курского района Курской области уставов </w:t>
      </w:r>
    </w:p>
    <w:p w:rsidR="00D77FEF" w:rsidRPr="00D77FEF" w:rsidRDefault="00D77FEF" w:rsidP="000C3644">
      <w:pPr>
        <w:jc w:val="center"/>
        <w:rPr>
          <w:b/>
        </w:rPr>
      </w:pPr>
      <w:r w:rsidRPr="00D77FEF">
        <w:rPr>
          <w:b/>
        </w:rPr>
        <w:t xml:space="preserve">казачьих обществ, создаваемых (действующих) </w:t>
      </w:r>
    </w:p>
    <w:p w:rsidR="00D77FEF" w:rsidRDefault="00D77FEF" w:rsidP="000C3644">
      <w:pPr>
        <w:jc w:val="center"/>
        <w:rPr>
          <w:b/>
        </w:rPr>
      </w:pPr>
      <w:r w:rsidRPr="00D77FEF">
        <w:rPr>
          <w:b/>
        </w:rPr>
        <w:t>на территории Курского района Курской области</w:t>
      </w:r>
    </w:p>
    <w:p w:rsidR="008447BD" w:rsidRDefault="008447BD" w:rsidP="000C3644">
      <w:pPr>
        <w:jc w:val="center"/>
        <w:rPr>
          <w:b/>
        </w:rPr>
      </w:pPr>
    </w:p>
    <w:p w:rsidR="008447BD" w:rsidRDefault="008447BD" w:rsidP="008447BD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b/>
        </w:rPr>
        <w:tab/>
      </w:r>
      <w:r>
        <w:t xml:space="preserve">В соответствии с частью 3 статьи 2 Федерального закона от 5 декабря 2005 года   №154-ФЗ «О государственной службе российского казачества», Указом </w:t>
      </w:r>
      <w:r>
        <w:rPr>
          <w:rFonts w:cs="Times New Roman"/>
          <w:szCs w:val="28"/>
        </w:rPr>
        <w:t>Президента Российской Федерации от 15 июня 1992 года №632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№45 «Об утверждении Типового положения о согласовании и утверждении уставов казачьих обществ»  Администрация Курского района Курской области ПОСТАНОВЛЯЕТ:</w:t>
      </w:r>
    </w:p>
    <w:p w:rsidR="008447BD" w:rsidRDefault="008447BD" w:rsidP="008447BD">
      <w:pPr>
        <w:ind w:left="0" w:firstLine="708"/>
      </w:pPr>
      <w:r>
        <w:rPr>
          <w:rFonts w:cs="Times New Roman"/>
          <w:szCs w:val="28"/>
        </w:rPr>
        <w:t xml:space="preserve">1. Утвердить прилагаемое </w:t>
      </w:r>
      <w:r w:rsidR="00E3003A">
        <w:t>Положение</w:t>
      </w:r>
      <w:r w:rsidRPr="008447BD">
        <w:t xml:space="preserve"> о согласовании и утверждении Главой Курского района Курской области уставов казачьих обществ, создаваемых (действующих) на территории Курского района Курской области</w:t>
      </w:r>
      <w:r>
        <w:t>.</w:t>
      </w:r>
    </w:p>
    <w:p w:rsidR="008447BD" w:rsidRDefault="008447BD" w:rsidP="008447BD">
      <w:pPr>
        <w:ind w:left="0" w:firstLine="708"/>
        <w:rPr>
          <w:rFonts w:cs="Times New Roman"/>
          <w:szCs w:val="28"/>
        </w:rPr>
      </w:pPr>
      <w:r>
        <w:t xml:space="preserve">2. Рекомендовать главам сельских поселений Курского района Курской области </w:t>
      </w:r>
      <w:r w:rsidR="00811390">
        <w:t xml:space="preserve"> разработать и  утвердить положения о согласовании и утверждении уставов казачьих обществ в соответствии с частью 3 статьи 2 Федерального закона от 5 декабря 2005 года   №154-ФЗ «О государственной службе российского казачества», Указом </w:t>
      </w:r>
      <w:r w:rsidR="00811390">
        <w:rPr>
          <w:rFonts w:cs="Times New Roman"/>
          <w:szCs w:val="28"/>
        </w:rPr>
        <w:t>Президента Российской Федерации от 15 июня 1992 года №632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№45 «Об утверждении Типового положения о согласовании и утверждении уставов казачьих обществ».</w:t>
      </w:r>
    </w:p>
    <w:p w:rsidR="000A27D7" w:rsidRDefault="00811390" w:rsidP="008447BD">
      <w:pPr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исполнением настоящего постановления возложить на</w:t>
      </w:r>
      <w:r w:rsidR="000A27D7">
        <w:rPr>
          <w:rFonts w:cs="Times New Roman"/>
          <w:szCs w:val="28"/>
        </w:rPr>
        <w:t xml:space="preserve"> заместителя Главы Администрации Курского района Курской области Н.Д. Кравченко.</w:t>
      </w:r>
    </w:p>
    <w:p w:rsidR="000A27D7" w:rsidRDefault="000A27D7" w:rsidP="000A27D7">
      <w:p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4. Настоящее постановление вступает в силу с момента его подписания.</w:t>
      </w:r>
    </w:p>
    <w:p w:rsidR="000A27D7" w:rsidRDefault="000A27D7" w:rsidP="000A27D7">
      <w:pPr>
        <w:ind w:left="0" w:firstLine="0"/>
        <w:rPr>
          <w:rFonts w:cs="Times New Roman"/>
          <w:szCs w:val="28"/>
        </w:rPr>
      </w:pPr>
    </w:p>
    <w:p w:rsidR="000A27D7" w:rsidRDefault="000A27D7" w:rsidP="000A27D7">
      <w:pPr>
        <w:ind w:left="0" w:firstLine="0"/>
        <w:rPr>
          <w:rFonts w:cs="Times New Roman"/>
          <w:szCs w:val="28"/>
        </w:rPr>
      </w:pPr>
    </w:p>
    <w:p w:rsidR="000A27D7" w:rsidRDefault="000A27D7" w:rsidP="000A27D7">
      <w:p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Глава Курского района</w:t>
      </w:r>
    </w:p>
    <w:p w:rsidR="000A27D7" w:rsidRDefault="000A27D7" w:rsidP="000A27D7">
      <w:p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Курской области                                                                                 А.В. Телегин</w:t>
      </w:r>
    </w:p>
    <w:p w:rsidR="000A27D7" w:rsidRDefault="000A27D7" w:rsidP="000A27D7">
      <w:pPr>
        <w:ind w:left="0" w:firstLine="0"/>
        <w:rPr>
          <w:rFonts w:cs="Times New Roman"/>
          <w:szCs w:val="28"/>
        </w:rPr>
      </w:pPr>
    </w:p>
    <w:p w:rsidR="000A27D7" w:rsidRDefault="000A27D7" w:rsidP="000A27D7">
      <w:pPr>
        <w:ind w:left="0" w:firstLine="0"/>
        <w:rPr>
          <w:rFonts w:cs="Times New Roman"/>
          <w:szCs w:val="28"/>
        </w:rPr>
      </w:pPr>
    </w:p>
    <w:p w:rsidR="000A27D7" w:rsidRDefault="000A27D7" w:rsidP="000A27D7">
      <w:pPr>
        <w:ind w:left="0" w:firstLine="0"/>
        <w:rPr>
          <w:rFonts w:cs="Times New Roman"/>
          <w:szCs w:val="28"/>
        </w:rPr>
      </w:pPr>
    </w:p>
    <w:p w:rsidR="000A27D7" w:rsidRDefault="000A27D7" w:rsidP="000A27D7">
      <w:pPr>
        <w:ind w:left="0" w:firstLine="0"/>
        <w:rPr>
          <w:rFonts w:cs="Times New Roman"/>
          <w:szCs w:val="28"/>
        </w:rPr>
      </w:pPr>
    </w:p>
    <w:p w:rsidR="000A27D7" w:rsidRDefault="000A27D7" w:rsidP="000A27D7">
      <w:pPr>
        <w:ind w:left="0" w:firstLine="0"/>
        <w:rPr>
          <w:rFonts w:cs="Times New Roman"/>
          <w:szCs w:val="28"/>
        </w:rPr>
      </w:pPr>
    </w:p>
    <w:p w:rsidR="000A27D7" w:rsidRDefault="00E3003A" w:rsidP="00E3003A">
      <w:pPr>
        <w:ind w:left="0" w:firstLine="49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</w:t>
      </w:r>
      <w:r w:rsidR="000A27D7">
        <w:rPr>
          <w:rFonts w:cs="Times New Roman"/>
          <w:szCs w:val="28"/>
        </w:rPr>
        <w:t>УТВЕРЖДЕНО</w:t>
      </w:r>
    </w:p>
    <w:p w:rsidR="000A27D7" w:rsidRDefault="000A27D7" w:rsidP="00E3003A">
      <w:pPr>
        <w:ind w:left="0" w:firstLine="4962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Администрации</w:t>
      </w:r>
    </w:p>
    <w:p w:rsidR="000A27D7" w:rsidRDefault="00E3003A" w:rsidP="00E3003A">
      <w:pPr>
        <w:ind w:hanging="85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</w:t>
      </w:r>
      <w:r w:rsidR="000A27D7">
        <w:rPr>
          <w:rFonts w:cs="Times New Roman"/>
          <w:szCs w:val="28"/>
        </w:rPr>
        <w:t xml:space="preserve">Курского района Курской области </w:t>
      </w:r>
    </w:p>
    <w:p w:rsidR="000A27D7" w:rsidRDefault="00E3003A" w:rsidP="00E3003A">
      <w:pPr>
        <w:ind w:left="0" w:firstLine="49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от ____________ №_____</w:t>
      </w:r>
    </w:p>
    <w:p w:rsidR="00E3003A" w:rsidRDefault="00E3003A" w:rsidP="00E3003A">
      <w:pPr>
        <w:ind w:left="0" w:firstLine="4962"/>
        <w:rPr>
          <w:rFonts w:cs="Times New Roman"/>
          <w:szCs w:val="28"/>
        </w:rPr>
      </w:pPr>
    </w:p>
    <w:p w:rsidR="00E3003A" w:rsidRDefault="00E3003A" w:rsidP="00E3003A">
      <w:pPr>
        <w:ind w:left="0" w:firstLine="4962"/>
        <w:rPr>
          <w:rFonts w:cs="Times New Roman"/>
          <w:szCs w:val="28"/>
        </w:rPr>
      </w:pPr>
    </w:p>
    <w:p w:rsidR="00E3003A" w:rsidRPr="00E3003A" w:rsidRDefault="00E3003A" w:rsidP="00E3003A">
      <w:pPr>
        <w:ind w:left="0" w:firstLine="0"/>
        <w:jc w:val="center"/>
        <w:rPr>
          <w:b/>
        </w:rPr>
      </w:pPr>
      <w:r w:rsidRPr="00E3003A">
        <w:rPr>
          <w:b/>
        </w:rPr>
        <w:t xml:space="preserve">Положение </w:t>
      </w:r>
    </w:p>
    <w:p w:rsidR="00E3003A" w:rsidRDefault="00E3003A" w:rsidP="00E3003A">
      <w:pPr>
        <w:ind w:left="0" w:firstLine="0"/>
        <w:jc w:val="center"/>
        <w:rPr>
          <w:b/>
        </w:rPr>
      </w:pPr>
      <w:r w:rsidRPr="00E3003A">
        <w:rPr>
          <w:b/>
        </w:rPr>
        <w:t>о согласовании и утверждении Главой Курского района Курской области уставов казачьих обществ, создаваемых (действующих) на территории Курского района Курской области</w:t>
      </w:r>
    </w:p>
    <w:p w:rsidR="00E3003A" w:rsidRDefault="00E3003A" w:rsidP="00E3003A">
      <w:pPr>
        <w:ind w:left="0" w:firstLine="0"/>
        <w:jc w:val="center"/>
        <w:rPr>
          <w:b/>
        </w:rPr>
      </w:pPr>
    </w:p>
    <w:p w:rsidR="00E3003A" w:rsidRDefault="00E3003A" w:rsidP="00E3003A">
      <w:pPr>
        <w:ind w:left="0" w:firstLine="0"/>
      </w:pPr>
      <w:r>
        <w:rPr>
          <w:b/>
        </w:rPr>
        <w:tab/>
      </w:r>
      <w:r w:rsidRPr="00E3003A">
        <w:t xml:space="preserve">1. </w:t>
      </w:r>
      <w:r>
        <w:t>Настоящее Положение определяет:</w:t>
      </w:r>
    </w:p>
    <w:p w:rsidR="00E3003A" w:rsidRDefault="00E3003A" w:rsidP="00E3003A">
      <w:pPr>
        <w:ind w:left="0" w:firstLine="0"/>
        <w:rPr>
          <w:rFonts w:cs="Times New Roman"/>
          <w:szCs w:val="28"/>
        </w:rPr>
      </w:pPr>
      <w:r>
        <w:tab/>
        <w:t>перечень документов, необходимых для согласования Главой Курского района Курской области уставов казачьих обществ, указанных в пункте 3</w:t>
      </w:r>
      <w:r w:rsidRPr="00E3003A">
        <w:rPr>
          <w:vertAlign w:val="superscript"/>
        </w:rPr>
        <w:t>2-4</w:t>
      </w:r>
      <w:r>
        <w:t xml:space="preserve"> Указа </w:t>
      </w:r>
      <w:r>
        <w:rPr>
          <w:rFonts w:cs="Times New Roman"/>
          <w:szCs w:val="28"/>
        </w:rPr>
        <w:t>Президента Российской Федерации от 15 июня 1992 года №632 «О мерах по реализации Закона Российской Федерации «О реабилитации репрессированных народов» в отношении казачества» (далее – Указ Президента Российской Федерации от 15 июня 1992 года №632), сроки и порядок их представления и рассмотрения, порядок принятия решений о согласовании уставов казачьих обществ;</w:t>
      </w:r>
    </w:p>
    <w:p w:rsidR="00E3003A" w:rsidRDefault="00E3003A" w:rsidP="00E3003A">
      <w:p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перечень документов, необходимых для утверждения Главой Курского района Курской области уставов казачьих обществ, указанных в пунктах </w:t>
      </w:r>
      <w:r w:rsidR="00E30B9A">
        <w:rPr>
          <w:rFonts w:cs="Times New Roman"/>
          <w:szCs w:val="28"/>
        </w:rPr>
        <w:t>3</w:t>
      </w:r>
      <w:r w:rsidR="00E30B9A" w:rsidRPr="00E30B9A">
        <w:rPr>
          <w:rFonts w:cs="Times New Roman"/>
          <w:szCs w:val="28"/>
          <w:vertAlign w:val="superscript"/>
        </w:rPr>
        <w:t>2-1</w:t>
      </w:r>
      <w:r w:rsidR="00E30B9A">
        <w:rPr>
          <w:rFonts w:cs="Times New Roman"/>
          <w:szCs w:val="28"/>
        </w:rPr>
        <w:t>, 3</w:t>
      </w:r>
      <w:r w:rsidR="00E30B9A" w:rsidRPr="00E30B9A">
        <w:rPr>
          <w:rFonts w:cs="Times New Roman"/>
          <w:szCs w:val="28"/>
          <w:vertAlign w:val="superscript"/>
        </w:rPr>
        <w:t>2-3</w:t>
      </w:r>
      <w:r>
        <w:rPr>
          <w:rFonts w:cs="Times New Roman"/>
          <w:szCs w:val="28"/>
        </w:rPr>
        <w:t xml:space="preserve"> </w:t>
      </w:r>
      <w:r w:rsidR="00E30B9A">
        <w:rPr>
          <w:rFonts w:cs="Times New Roman"/>
          <w:szCs w:val="28"/>
        </w:rPr>
        <w:t>Указ Президента Российской Федерации от 15 июня 1992 года №632, сроки и порядок их представления и рассмотрения, порядок принятия решений об утверждении уставов казачьих обществ.</w:t>
      </w:r>
    </w:p>
    <w:p w:rsidR="00E30B9A" w:rsidRDefault="00E30B9A" w:rsidP="00E30B9A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2. Глава Курского района Курской области согласовывает уставы районных (юртовых) казачьих обществ, создаваемых (действующих) на территориях двух и более муниципальных районов либо на территориях муниципальных районов и муниципальных округов, муниципальных районов и городских округов, одним </w:t>
      </w:r>
      <w:r w:rsidR="000E2D14">
        <w:rPr>
          <w:rFonts w:cs="Times New Roman"/>
          <w:szCs w:val="28"/>
        </w:rPr>
        <w:t>из которых является Курский</w:t>
      </w:r>
      <w:r w:rsidR="00C938B5">
        <w:rPr>
          <w:rFonts w:cs="Times New Roman"/>
          <w:szCs w:val="28"/>
        </w:rPr>
        <w:t xml:space="preserve"> район.</w:t>
      </w:r>
    </w:p>
    <w:p w:rsidR="00C938B5" w:rsidRDefault="00C938B5" w:rsidP="00E30B9A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3. Распоряжением Администрации Курского района Курской области утверждаются:</w:t>
      </w:r>
    </w:p>
    <w:p w:rsidR="00C938B5" w:rsidRDefault="00C938B5" w:rsidP="00C938B5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у</w:t>
      </w:r>
      <w:r w:rsidR="00E26C64">
        <w:rPr>
          <w:rFonts w:cs="Times New Roman"/>
          <w:szCs w:val="28"/>
        </w:rPr>
        <w:t xml:space="preserve">ставы хуторских, </w:t>
      </w:r>
      <w:r w:rsidR="00E26C64" w:rsidRPr="00820A0B">
        <w:rPr>
          <w:rFonts w:cs="Times New Roman"/>
          <w:szCs w:val="28"/>
        </w:rPr>
        <w:t>станичных</w:t>
      </w:r>
      <w:r w:rsidRPr="00820A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</w:t>
      </w:r>
      <w:r w:rsidR="002F43D0">
        <w:rPr>
          <w:rFonts w:cs="Times New Roman"/>
          <w:szCs w:val="28"/>
        </w:rPr>
        <w:t>Курского района Курской области;</w:t>
      </w:r>
    </w:p>
    <w:p w:rsidR="008A25DE" w:rsidRDefault="008A25DE" w:rsidP="008A25DE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уставы районных (юртовых) казачьих обществ, создаваемых (действующих) на территории Курского района.</w:t>
      </w:r>
    </w:p>
    <w:p w:rsidR="00B6608B" w:rsidRDefault="00B6608B" w:rsidP="008A25DE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4. Согласование уставов казачьих обществ осуществляется после:</w:t>
      </w:r>
    </w:p>
    <w:p w:rsidR="00CF3605" w:rsidRDefault="00B6608B" w:rsidP="008A25DE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="00CF3605">
        <w:rPr>
          <w:rFonts w:cs="Times New Roman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ED3760" w:rsidRDefault="00CF3605" w:rsidP="008A25DE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принятия высшим органом управления казачьего общества решения об утверждении устава этого казачьего общества.</w:t>
      </w:r>
    </w:p>
    <w:p w:rsidR="00ED3760" w:rsidRDefault="00ED3760" w:rsidP="00ED3760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на имя Главы Курского района Курской области представление о согласовании устава казачьего общества. К представлению прилагаются:</w:t>
      </w:r>
    </w:p>
    <w:p w:rsidR="00ED3760" w:rsidRDefault="00ED3760" w:rsidP="00ED37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4" w:history="1">
        <w:r w:rsidRPr="00ED3760">
          <w:rPr>
            <w:rFonts w:cs="Times New Roman"/>
            <w:szCs w:val="28"/>
          </w:rPr>
          <w:t>главами 4</w:t>
        </w:r>
      </w:hyperlink>
      <w:r w:rsidRPr="00ED3760">
        <w:rPr>
          <w:rFonts w:cs="Times New Roman"/>
          <w:szCs w:val="28"/>
        </w:rPr>
        <w:t xml:space="preserve"> и </w:t>
      </w:r>
      <w:hyperlink r:id="rId5" w:history="1">
        <w:r w:rsidRPr="00ED3760">
          <w:rPr>
            <w:rFonts w:cs="Times New Roman"/>
            <w:szCs w:val="28"/>
          </w:rPr>
          <w:t>9</w:t>
        </w:r>
        <w:r w:rsidRPr="00ED3760">
          <w:rPr>
            <w:rFonts w:cs="Times New Roman"/>
            <w:szCs w:val="28"/>
            <w:vertAlign w:val="superscript"/>
          </w:rPr>
          <w:t>1</w:t>
        </w:r>
      </w:hyperlink>
      <w:r>
        <w:rPr>
          <w:rFonts w:cs="Times New Roman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D3760" w:rsidRDefault="00ED3760" w:rsidP="00ED37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D3760" w:rsidRDefault="00ED3760" w:rsidP="00ED37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устав казачьего общества в новой редакции.</w:t>
      </w:r>
    </w:p>
    <w:p w:rsidR="00ED3760" w:rsidRDefault="00ED3760" w:rsidP="00ED37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Курского района Курской области представление о согласовании устава казачьего общества. К представлению прилагаются:</w:t>
      </w:r>
    </w:p>
    <w:p w:rsidR="00ED3760" w:rsidRDefault="00ED3760" w:rsidP="00ED37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6" w:history="1">
        <w:r w:rsidRPr="00ED3760">
          <w:rPr>
            <w:rFonts w:cs="Times New Roman"/>
            <w:szCs w:val="28"/>
          </w:rPr>
          <w:t>главами 4</w:t>
        </w:r>
      </w:hyperlink>
      <w:r w:rsidRPr="00ED3760">
        <w:rPr>
          <w:rFonts w:cs="Times New Roman"/>
          <w:szCs w:val="28"/>
        </w:rPr>
        <w:t xml:space="preserve"> и </w:t>
      </w:r>
      <w:hyperlink r:id="rId7" w:history="1">
        <w:r w:rsidRPr="00ED3760">
          <w:rPr>
            <w:rFonts w:cs="Times New Roman"/>
            <w:szCs w:val="28"/>
          </w:rPr>
          <w:t>9</w:t>
        </w:r>
        <w:r w:rsidRPr="00ED3760">
          <w:rPr>
            <w:rFonts w:cs="Times New Roman"/>
            <w:szCs w:val="28"/>
            <w:vertAlign w:val="superscript"/>
          </w:rPr>
          <w:t>1</w:t>
        </w:r>
      </w:hyperlink>
      <w:r>
        <w:rPr>
          <w:rFonts w:cs="Times New Roman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D3760" w:rsidRDefault="00ED3760" w:rsidP="00ED37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ED3760" w:rsidRDefault="00ED3760" w:rsidP="00ED37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устав казачьего общества.</w:t>
      </w:r>
    </w:p>
    <w:p w:rsidR="00ED3760" w:rsidRDefault="00ED3760" w:rsidP="00ED37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</w:t>
      </w:r>
      <w:r w:rsidR="00AF6667">
        <w:rPr>
          <w:rFonts w:cs="Times New Roman"/>
          <w:szCs w:val="28"/>
        </w:rPr>
        <w:t xml:space="preserve"> Главе Курского района Курской области</w:t>
      </w:r>
      <w:r>
        <w:rPr>
          <w:rFonts w:cs="Times New Roman"/>
          <w:szCs w:val="28"/>
        </w:rPr>
        <w:t xml:space="preserve">. В последующем к представлению о согласовании устава казачьего общества </w:t>
      </w:r>
      <w:r w:rsidR="00AF6667">
        <w:rPr>
          <w:rFonts w:cs="Times New Roman"/>
          <w:szCs w:val="28"/>
        </w:rPr>
        <w:t xml:space="preserve">Главой Курского района Курской области </w:t>
      </w:r>
      <w:r>
        <w:rPr>
          <w:rFonts w:cs="Times New Roman"/>
          <w:szCs w:val="28"/>
        </w:rPr>
        <w:t xml:space="preserve">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AF6667" w:rsidRDefault="00AF6667" w:rsidP="00AF666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Указанные в пунктах 5 и 6 настоящего Положения копии документов должны быть заверены подписью атамана казачьего общества либо </w:t>
      </w:r>
      <w:r>
        <w:rPr>
          <w:rFonts w:cs="Times New Roman"/>
          <w:szCs w:val="28"/>
        </w:rPr>
        <w:lastRenderedPageBreak/>
        <w:t>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F6667" w:rsidRDefault="00AF6667" w:rsidP="00AF666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820A0B">
        <w:rPr>
          <w:rFonts w:cs="Times New Roman"/>
          <w:szCs w:val="28"/>
        </w:rPr>
        <w:t>Отдел культуры, по делам молодежи, физкультуры и спорта</w:t>
      </w:r>
      <w:r w:rsidR="00CC7D43" w:rsidRPr="00820A0B">
        <w:rPr>
          <w:rFonts w:cs="Times New Roman"/>
          <w:szCs w:val="28"/>
        </w:rPr>
        <w:t xml:space="preserve"> Администрации Курского района Курской области</w:t>
      </w:r>
      <w:r w:rsidR="00CC7D43">
        <w:rPr>
          <w:rFonts w:cs="Times New Roman"/>
          <w:b/>
          <w:szCs w:val="28"/>
        </w:rPr>
        <w:t xml:space="preserve"> </w:t>
      </w:r>
      <w:r w:rsidR="00CC7D43">
        <w:rPr>
          <w:rFonts w:cs="Times New Roman"/>
          <w:szCs w:val="28"/>
        </w:rPr>
        <w:t>обеспечивает рассмотрение документов, предусмотренных пунктами 5 и 6 настоящего Положения и принятие Главой Курского района Курской области по ним решения в течение 14 календарных дней со дня поступления в Администрацию Курского района Курской области указанных документов.</w:t>
      </w:r>
    </w:p>
    <w:p w:rsidR="008E18E7" w:rsidRPr="00820A0B" w:rsidRDefault="008E18E7" w:rsidP="00AF666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Принятие решения о согласовании либо об отказе в согласовании устава казачьего общества осуществляется Главой Курского района Курской области в течение срока, указанного в пункте 9 настоящего Положения. О принятом решении Глава Курского района Курской области информирует атамана казачьего общества либо уполномоченное лицо в письменной форме </w:t>
      </w:r>
      <w:r w:rsidRPr="00820A0B">
        <w:rPr>
          <w:rFonts w:cs="Times New Roman"/>
          <w:szCs w:val="28"/>
        </w:rPr>
        <w:t>в течение 5 рабочих дней со дня принятия указанного решения.</w:t>
      </w:r>
    </w:p>
    <w:p w:rsidR="00780E09" w:rsidRDefault="008E18E7" w:rsidP="00AF666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11. Решение о согласовании устава казачьего общества либо об отказе в согласовании устава казачьего общества в установленном порядке оформляется служебным письмом, подписанным Главой Курского района Курской области</w:t>
      </w:r>
      <w:r w:rsidR="00780E09">
        <w:rPr>
          <w:rFonts w:cs="Times New Roman"/>
          <w:szCs w:val="28"/>
        </w:rPr>
        <w:t>. В случае принятия решения об отказе в согласовании устава казачьего общества в письме указываются основания, послужившие причиной для принятия указанного решения.</w:t>
      </w:r>
    </w:p>
    <w:p w:rsidR="00571BDA" w:rsidRDefault="00571BDA" w:rsidP="00571BD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12. Основаниями для отказа в согласовании устава действующего казачьего общества являются:</w:t>
      </w:r>
    </w:p>
    <w:p w:rsidR="00571BDA" w:rsidRDefault="00571BDA" w:rsidP="00571BD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8" w:history="1">
        <w:r w:rsidRPr="00571BDA">
          <w:rPr>
            <w:rFonts w:cs="Times New Roman"/>
            <w:szCs w:val="28"/>
          </w:rPr>
          <w:t>главами 4</w:t>
        </w:r>
      </w:hyperlink>
      <w:r w:rsidRPr="00571BDA">
        <w:rPr>
          <w:rFonts w:cs="Times New Roman"/>
          <w:szCs w:val="28"/>
        </w:rPr>
        <w:t xml:space="preserve"> и </w:t>
      </w:r>
      <w:hyperlink r:id="rId9" w:history="1">
        <w:r w:rsidRPr="00571BDA">
          <w:rPr>
            <w:rFonts w:cs="Times New Roman"/>
            <w:szCs w:val="28"/>
          </w:rPr>
          <w:t>9</w:t>
        </w:r>
        <w:r w:rsidRPr="00571BDA">
          <w:rPr>
            <w:rFonts w:cs="Times New Roman"/>
            <w:szCs w:val="28"/>
            <w:vertAlign w:val="superscript"/>
          </w:rPr>
          <w:t>1</w:t>
        </w:r>
      </w:hyperlink>
      <w:r>
        <w:rPr>
          <w:rFonts w:cs="Times New Roman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71BDA" w:rsidRDefault="00571BDA" w:rsidP="00571BD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r:id="rId10" w:history="1">
        <w:r w:rsidRPr="00571BDA">
          <w:rPr>
            <w:rFonts w:cs="Times New Roman"/>
            <w:szCs w:val="28"/>
          </w:rPr>
          <w:t>пунктом</w:t>
        </w:r>
        <w:r>
          <w:rPr>
            <w:rFonts w:cs="Times New Roman"/>
            <w:color w:val="0000FF"/>
            <w:szCs w:val="28"/>
          </w:rPr>
          <w:t xml:space="preserve"> </w:t>
        </w:r>
      </w:hyperlink>
      <w:r>
        <w:rPr>
          <w:rFonts w:cs="Times New Roman"/>
          <w:szCs w:val="28"/>
        </w:rPr>
        <w:t>5 настоящего Положения, несоблюдение требований к их оформлению, порядку и сроку представления;</w:t>
      </w:r>
    </w:p>
    <w:p w:rsidR="00571BDA" w:rsidRDefault="00571BDA" w:rsidP="00571BD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наличие в представленных документах недостоверных или неполных сведений.</w:t>
      </w:r>
    </w:p>
    <w:p w:rsidR="00571BDA" w:rsidRDefault="00571BDA" w:rsidP="00571BD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13. Основаниями для отказа в согласовании устава создаваемого казачьего общества являются:</w:t>
      </w:r>
    </w:p>
    <w:p w:rsidR="00571BDA" w:rsidRDefault="00571BDA" w:rsidP="00571BD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1" w:history="1">
        <w:r w:rsidRPr="00571BDA">
          <w:rPr>
            <w:rFonts w:cs="Times New Roman"/>
            <w:szCs w:val="28"/>
          </w:rPr>
          <w:t>главами 4</w:t>
        </w:r>
      </w:hyperlink>
      <w:r w:rsidRPr="00571BDA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9</w:t>
      </w:r>
      <w:r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71BDA" w:rsidRDefault="00571BDA" w:rsidP="00571BD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r:id="rId12" w:history="1">
        <w:r w:rsidRPr="00571BDA">
          <w:rPr>
            <w:rFonts w:cs="Times New Roman"/>
            <w:szCs w:val="28"/>
          </w:rPr>
          <w:t xml:space="preserve">пунктом </w:t>
        </w:r>
      </w:hyperlink>
      <w:r w:rsidRPr="00571BDA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настоящего Положения, </w:t>
      </w:r>
      <w:r>
        <w:rPr>
          <w:rFonts w:cs="Times New Roman"/>
          <w:szCs w:val="28"/>
        </w:rPr>
        <w:lastRenderedPageBreak/>
        <w:t>несоблюдение требований к их оформлению, порядку и сроку представления;</w:t>
      </w:r>
    </w:p>
    <w:p w:rsidR="00571BDA" w:rsidRDefault="00571BDA" w:rsidP="00571BD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наличие в представленных документах недостоверных или неполных сведений.</w:t>
      </w:r>
    </w:p>
    <w:p w:rsidR="009D591D" w:rsidRDefault="009D591D" w:rsidP="009D591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Отказ в согласовании устава казачьего общества не является препятствием для повторного направления Главе Курского района Курской области представления о согласовании устава казачьего общества и документов, предусмотренных </w:t>
      </w:r>
      <w:hyperlink r:id="rId13" w:history="1">
        <w:r w:rsidRPr="009D591D">
          <w:rPr>
            <w:rFonts w:cs="Times New Roman"/>
            <w:szCs w:val="28"/>
          </w:rPr>
          <w:t>пунктами</w:t>
        </w:r>
        <w:r>
          <w:rPr>
            <w:rFonts w:cs="Times New Roman"/>
            <w:color w:val="0000FF"/>
            <w:szCs w:val="28"/>
          </w:rPr>
          <w:t xml:space="preserve"> </w:t>
        </w:r>
      </w:hyperlink>
      <w:r>
        <w:rPr>
          <w:rFonts w:cs="Times New Roman"/>
          <w:szCs w:val="28"/>
        </w:rPr>
        <w:t>5 и 6 настоящего Положения, при условии устранения оснований, послуживших причиной для принятия указанного решения.</w:t>
      </w:r>
    </w:p>
    <w:p w:rsidR="009D591D" w:rsidRDefault="009D591D" w:rsidP="009D591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Повторное представление о согласовании устава казачьего общества и документов, предусмотренных </w:t>
      </w:r>
      <w:hyperlink r:id="rId14" w:history="1">
        <w:r w:rsidRPr="009D591D">
          <w:rPr>
            <w:rFonts w:cs="Times New Roman"/>
            <w:szCs w:val="28"/>
          </w:rPr>
          <w:t>пунктами</w:t>
        </w:r>
        <w:r>
          <w:rPr>
            <w:rFonts w:cs="Times New Roman"/>
            <w:color w:val="0000FF"/>
            <w:szCs w:val="28"/>
          </w:rPr>
          <w:t xml:space="preserve"> </w:t>
        </w:r>
      </w:hyperlink>
      <w:r>
        <w:rPr>
          <w:rFonts w:cs="Times New Roman"/>
          <w:szCs w:val="28"/>
        </w:rPr>
        <w:t xml:space="preserve">5 и 6 настоящего Положения, и принятие по этому представлению решения осуществляются в порядке, предусмотренном </w:t>
      </w:r>
      <w:hyperlink r:id="rId15" w:history="1">
        <w:r w:rsidRPr="009D591D">
          <w:rPr>
            <w:rFonts w:cs="Times New Roman"/>
            <w:szCs w:val="28"/>
          </w:rPr>
          <w:t>пунктами</w:t>
        </w:r>
        <w:r>
          <w:rPr>
            <w:rFonts w:cs="Times New Roman"/>
            <w:color w:val="0000FF"/>
            <w:szCs w:val="28"/>
          </w:rPr>
          <w:t xml:space="preserve"> </w:t>
        </w:r>
      </w:hyperlink>
      <w:r>
        <w:rPr>
          <w:rFonts w:cs="Times New Roman"/>
          <w:szCs w:val="28"/>
        </w:rPr>
        <w:t>7 - 13 настоящего Положения.</w:t>
      </w:r>
    </w:p>
    <w:p w:rsidR="009D591D" w:rsidRDefault="009D591D" w:rsidP="009D591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r:id="rId16" w:history="1">
        <w:r w:rsidRPr="009D591D">
          <w:rPr>
            <w:rFonts w:cs="Times New Roman"/>
            <w:szCs w:val="28"/>
          </w:rPr>
          <w:t>пунктами</w:t>
        </w:r>
        <w:r>
          <w:rPr>
            <w:rFonts w:cs="Times New Roman"/>
            <w:color w:val="0000FF"/>
            <w:szCs w:val="28"/>
          </w:rPr>
          <w:t xml:space="preserve"> </w:t>
        </w:r>
      </w:hyperlink>
      <w:r>
        <w:rPr>
          <w:rFonts w:cs="Times New Roman"/>
          <w:szCs w:val="28"/>
        </w:rPr>
        <w:t>5 и 6 настоящего Положения, не ограничено.</w:t>
      </w:r>
    </w:p>
    <w:p w:rsidR="00487860" w:rsidRDefault="009D591D" w:rsidP="004878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17. Утверждение</w:t>
      </w:r>
      <w:r w:rsidR="00487860">
        <w:rPr>
          <w:rFonts w:cs="Times New Roman"/>
          <w:szCs w:val="28"/>
        </w:rPr>
        <w:t xml:space="preserve"> уставов хуторских, </w:t>
      </w:r>
      <w:r w:rsidR="00487860" w:rsidRPr="00820A0B">
        <w:rPr>
          <w:rFonts w:cs="Times New Roman"/>
          <w:szCs w:val="28"/>
        </w:rPr>
        <w:t>станичных казачьих</w:t>
      </w:r>
      <w:r w:rsidR="00487860">
        <w:rPr>
          <w:rFonts w:cs="Times New Roman"/>
          <w:szCs w:val="28"/>
        </w:rPr>
        <w:t xml:space="preserve"> обществ, создаваемых (действующих) на территориях двух и более сельских поселений, входящих в состав Курского района Курской области, осуществляется после его согласования с главами соответствующих сельских поселений Курского района Курской области,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="00A708E7">
        <w:rPr>
          <w:rFonts w:cs="Times New Roman"/>
          <w:szCs w:val="28"/>
        </w:rPr>
        <w:t xml:space="preserve">Курского района </w:t>
      </w:r>
      <w:r w:rsidR="00487860">
        <w:rPr>
          <w:rFonts w:cs="Times New Roman"/>
          <w:szCs w:val="28"/>
        </w:rPr>
        <w:t>Курской области).</w:t>
      </w:r>
    </w:p>
    <w:p w:rsidR="009D591D" w:rsidRDefault="00487860" w:rsidP="004878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18. Утверждение уставов районных (юртовых) казачьих обществ, создаваемых (действующих) на территории Курского района</w:t>
      </w:r>
      <w:r w:rsidR="00A708E7">
        <w:rPr>
          <w:rFonts w:cs="Times New Roman"/>
          <w:szCs w:val="28"/>
        </w:rPr>
        <w:t>, осуществляется после его согласования  с атаманом окружного (отдельского) казачьего общества (если окружное (отдельское) казачье общество осуществляет деятельность на территории Курского района Курской области).</w:t>
      </w:r>
    </w:p>
    <w:p w:rsidR="008C02F3" w:rsidRDefault="008C02F3" w:rsidP="008C02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19.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 Главе Курского района Курской области представление об утверждении устава казачьего общества. К представлению прилагаются:</w:t>
      </w:r>
    </w:p>
    <w:p w:rsidR="008C02F3" w:rsidRDefault="008C02F3" w:rsidP="008C02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Pr="008C02F3">
        <w:rPr>
          <w:rFonts w:cs="Times New Roman"/>
          <w:szCs w:val="28"/>
        </w:rPr>
        <w:t xml:space="preserve">установленных </w:t>
      </w:r>
      <w:hyperlink r:id="rId17" w:history="1">
        <w:r w:rsidRPr="008C02F3">
          <w:rPr>
            <w:rFonts w:cs="Times New Roman"/>
            <w:szCs w:val="28"/>
          </w:rPr>
          <w:t>главами 4</w:t>
        </w:r>
      </w:hyperlink>
      <w:r w:rsidRPr="008C02F3">
        <w:rPr>
          <w:rFonts w:cs="Times New Roman"/>
          <w:szCs w:val="28"/>
        </w:rPr>
        <w:t xml:space="preserve"> и </w:t>
      </w:r>
      <w:hyperlink r:id="rId18" w:history="1">
        <w:r w:rsidRPr="008C02F3">
          <w:rPr>
            <w:rFonts w:cs="Times New Roman"/>
            <w:szCs w:val="28"/>
          </w:rPr>
          <w:t>9</w:t>
        </w:r>
        <w:r w:rsidRPr="008C02F3">
          <w:rPr>
            <w:rFonts w:cs="Times New Roman"/>
            <w:szCs w:val="28"/>
            <w:vertAlign w:val="superscript"/>
          </w:rPr>
          <w:t>1</w:t>
        </w:r>
      </w:hyperlink>
      <w:r>
        <w:rPr>
          <w:rFonts w:cs="Times New Roman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C02F3" w:rsidRDefault="008C02F3" w:rsidP="008C02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C02F3" w:rsidRDefault="008C02F3" w:rsidP="008C02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hyperlink r:id="rId19" w:history="1">
        <w:r w:rsidRPr="008C02F3">
          <w:rPr>
            <w:rFonts w:cs="Times New Roman"/>
            <w:szCs w:val="28"/>
          </w:rPr>
          <w:t>пунктах</w:t>
        </w:r>
        <w:r>
          <w:rPr>
            <w:rFonts w:cs="Times New Roman"/>
            <w:color w:val="0000FF"/>
            <w:szCs w:val="28"/>
          </w:rPr>
          <w:t xml:space="preserve"> </w:t>
        </w:r>
      </w:hyperlink>
      <w:r>
        <w:rPr>
          <w:rFonts w:cs="Times New Roman"/>
          <w:szCs w:val="28"/>
        </w:rPr>
        <w:t>17-18 настоящего Положения;</w:t>
      </w:r>
    </w:p>
    <w:p w:rsidR="008C02F3" w:rsidRDefault="008C02F3" w:rsidP="008C02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г) устав казачьего общества на бумажном носителе и в электронном виде.</w:t>
      </w:r>
    </w:p>
    <w:p w:rsidR="008C02F3" w:rsidRDefault="008C02F3" w:rsidP="008C02F3">
      <w:pPr>
        <w:autoSpaceDE w:val="0"/>
        <w:autoSpaceDN w:val="0"/>
        <w:adjustRightInd w:val="0"/>
        <w:spacing w:before="28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20.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Курского района Курской области представление об утверждении устава казачьего общества. К представлению прилагаются:</w:t>
      </w:r>
    </w:p>
    <w:p w:rsidR="008C02F3" w:rsidRDefault="008C02F3" w:rsidP="008C02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 w:history="1">
        <w:r w:rsidRPr="008C02F3">
          <w:rPr>
            <w:rFonts w:cs="Times New Roman"/>
            <w:szCs w:val="28"/>
          </w:rPr>
          <w:t>кодексом</w:t>
        </w:r>
      </w:hyperlink>
      <w:r w:rsidRPr="008C02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8C02F3" w:rsidRDefault="008C02F3" w:rsidP="008C02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C02F3" w:rsidRDefault="008C02F3" w:rsidP="008C02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hyperlink r:id="rId21" w:history="1">
        <w:r w:rsidRPr="008C02F3">
          <w:rPr>
            <w:rFonts w:cs="Times New Roman"/>
            <w:szCs w:val="28"/>
          </w:rPr>
          <w:t xml:space="preserve">пунктах </w:t>
        </w:r>
      </w:hyperlink>
      <w:r w:rsidRPr="008C02F3">
        <w:rPr>
          <w:rFonts w:cs="Times New Roman"/>
          <w:szCs w:val="28"/>
        </w:rPr>
        <w:t xml:space="preserve">17 - </w:t>
      </w:r>
      <w:hyperlink r:id="rId22" w:history="1">
        <w:r w:rsidRPr="008C02F3">
          <w:rPr>
            <w:rFonts w:cs="Times New Roman"/>
            <w:szCs w:val="28"/>
          </w:rPr>
          <w:t>18</w:t>
        </w:r>
      </w:hyperlink>
      <w:r>
        <w:rPr>
          <w:rFonts w:cs="Times New Roman"/>
          <w:szCs w:val="28"/>
        </w:rPr>
        <w:t xml:space="preserve"> настоящего Положения;</w:t>
      </w:r>
    </w:p>
    <w:p w:rsidR="008C02F3" w:rsidRDefault="008C02F3" w:rsidP="008C02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г) устав казачьего общества на бумажном носителе и в электронном виде.</w:t>
      </w:r>
    </w:p>
    <w:p w:rsidR="00BB0F2A" w:rsidRDefault="00BB0F2A" w:rsidP="00BB0F2A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21. Указанные в пунктах 19 и 20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75FE6" w:rsidRDefault="00BB0F2A" w:rsidP="00875FE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22. </w:t>
      </w:r>
      <w:r w:rsidR="00875FE6" w:rsidRPr="00820A0B">
        <w:rPr>
          <w:rFonts w:cs="Times New Roman"/>
          <w:szCs w:val="28"/>
        </w:rPr>
        <w:t>Отдел культуры, по делам молодежи, физкультуры и спорта Администрации Курского района Курской области</w:t>
      </w:r>
      <w:r w:rsidR="00875FE6">
        <w:rPr>
          <w:rFonts w:cs="Times New Roman"/>
          <w:b/>
          <w:szCs w:val="28"/>
        </w:rPr>
        <w:t xml:space="preserve"> </w:t>
      </w:r>
      <w:r w:rsidR="00875FE6" w:rsidRPr="00875FE6">
        <w:rPr>
          <w:rFonts w:cs="Times New Roman"/>
          <w:szCs w:val="28"/>
        </w:rPr>
        <w:t>обеспечивает рассмотрение документов, предусмотренных пунктами 19 и 20 настоящего Положения</w:t>
      </w:r>
      <w:r w:rsidR="00875FE6">
        <w:rPr>
          <w:rFonts w:cs="Times New Roman"/>
          <w:szCs w:val="28"/>
        </w:rPr>
        <w:t>, и принятие Главой Курского района Курской области решения по ним в течение 30 календарных дней со дня поступления в Администрацию Курского района указанных документов.</w:t>
      </w:r>
    </w:p>
    <w:p w:rsidR="00485981" w:rsidRDefault="00875FE6" w:rsidP="00875FE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</w:t>
      </w:r>
      <w:r w:rsidR="00200F86">
        <w:rPr>
          <w:rFonts w:cs="Times New Roman"/>
          <w:szCs w:val="28"/>
        </w:rPr>
        <w:t xml:space="preserve">Принятие решения об утверждении либо об отказе в утверждении устава казачьего общества осуществляется Главой Курского района Курской области в течение срока, указанного в пункте 22 настоящего Положения. О принятом решении Глава Курского района уведомляет атамана казачьего общества либо уполномоченное лицо в письменной форме в течении срока, указанного в пункте 22 настоящего Положения.  </w:t>
      </w:r>
    </w:p>
    <w:p w:rsidR="00BB0F2A" w:rsidRDefault="00485981" w:rsidP="00875FE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24. Решение об утверждении устава казачьего общества в установленном порядке </w:t>
      </w:r>
      <w:r w:rsidRPr="00820A0B">
        <w:rPr>
          <w:rFonts w:cs="Times New Roman"/>
          <w:szCs w:val="28"/>
        </w:rPr>
        <w:t xml:space="preserve">оформляется </w:t>
      </w:r>
      <w:r w:rsidR="00875FE6" w:rsidRPr="00820A0B">
        <w:rPr>
          <w:rFonts w:cs="Times New Roman"/>
          <w:szCs w:val="28"/>
        </w:rPr>
        <w:t xml:space="preserve"> </w:t>
      </w:r>
      <w:r w:rsidRPr="00820A0B">
        <w:rPr>
          <w:rFonts w:cs="Times New Roman"/>
          <w:szCs w:val="28"/>
        </w:rPr>
        <w:t>распоряжением Администрации Курского района Курской области.</w:t>
      </w:r>
      <w:r>
        <w:rPr>
          <w:rFonts w:cs="Times New Roman"/>
          <w:szCs w:val="28"/>
        </w:rPr>
        <w:t xml:space="preserve"> Копия данного распоряжения направляется атаману казачьего общества либо уполномоченному лицу одновременно с уведомлением, указанным в пункте 23 настоящего Положения. </w:t>
      </w:r>
    </w:p>
    <w:p w:rsidR="000A4167" w:rsidRDefault="000A4167" w:rsidP="000A416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25. В случае принятия решения об отказе в утверждении устава казачьего общества в уведомлении, указанном в пункте 23 настоящего Положения указываются основания, послужившие причиной для принятия указанного решения.</w:t>
      </w:r>
    </w:p>
    <w:p w:rsidR="000A4167" w:rsidRDefault="000A4167" w:rsidP="000A416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26. Основаниями для отказа в утверждении устава действующего казачьего общества являются:</w:t>
      </w:r>
    </w:p>
    <w:p w:rsidR="0090274D" w:rsidRDefault="000A4167" w:rsidP="0090274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3" w:history="1">
        <w:r w:rsidRPr="0090274D">
          <w:rPr>
            <w:rFonts w:cs="Times New Roman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0274D" w:rsidRDefault="000A4167" w:rsidP="0090274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r:id="rId24" w:history="1">
        <w:r w:rsidRPr="0090274D">
          <w:rPr>
            <w:rFonts w:cs="Times New Roman"/>
            <w:szCs w:val="28"/>
          </w:rPr>
          <w:t>пунктом</w:t>
        </w:r>
        <w:r>
          <w:rPr>
            <w:rFonts w:cs="Times New Roman"/>
            <w:color w:val="0000FF"/>
            <w:szCs w:val="28"/>
          </w:rPr>
          <w:t xml:space="preserve"> </w:t>
        </w:r>
      </w:hyperlink>
      <w:r w:rsidR="0090274D">
        <w:rPr>
          <w:rFonts w:cs="Times New Roman"/>
          <w:szCs w:val="28"/>
        </w:rPr>
        <w:t>19</w:t>
      </w:r>
      <w:r>
        <w:rPr>
          <w:rFonts w:cs="Times New Roman"/>
          <w:szCs w:val="28"/>
        </w:rPr>
        <w:t xml:space="preserve"> настоящего </w:t>
      </w:r>
      <w:r w:rsidR="0090274D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оложения, несоблюдение требований к их оформлению, порядку и сроку представления;</w:t>
      </w:r>
    </w:p>
    <w:p w:rsidR="0090274D" w:rsidRDefault="000A4167" w:rsidP="0090274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наличие в представленных документах недостоверных или неполных сведений.</w:t>
      </w:r>
      <w:bookmarkStart w:id="1" w:name="Par4"/>
      <w:bookmarkEnd w:id="1"/>
    </w:p>
    <w:p w:rsidR="0090274D" w:rsidRDefault="0090274D" w:rsidP="0090274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27</w:t>
      </w:r>
      <w:r w:rsidR="000A4167">
        <w:rPr>
          <w:rFonts w:cs="Times New Roman"/>
          <w:szCs w:val="28"/>
        </w:rPr>
        <w:t>. Основаниями для отказа в утверждении устава создаваемого казачьего общества являются:</w:t>
      </w:r>
    </w:p>
    <w:p w:rsidR="0090274D" w:rsidRDefault="000A4167" w:rsidP="0090274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5" w:history="1">
        <w:r w:rsidRPr="0090274D">
          <w:rPr>
            <w:rFonts w:cs="Times New Roman"/>
            <w:szCs w:val="28"/>
          </w:rPr>
          <w:t>кодексом</w:t>
        </w:r>
      </w:hyperlink>
      <w:r w:rsidRPr="0090274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90274D" w:rsidRDefault="000A4167" w:rsidP="0090274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r:id="rId26" w:history="1">
        <w:r w:rsidRPr="0090274D">
          <w:rPr>
            <w:rFonts w:cs="Times New Roman"/>
            <w:szCs w:val="28"/>
          </w:rPr>
          <w:t>пунктом</w:t>
        </w:r>
        <w:r>
          <w:rPr>
            <w:rFonts w:cs="Times New Roman"/>
            <w:color w:val="0000FF"/>
            <w:szCs w:val="28"/>
          </w:rPr>
          <w:t xml:space="preserve"> </w:t>
        </w:r>
      </w:hyperlink>
      <w:r w:rsidR="0090274D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настоящего </w:t>
      </w:r>
      <w:r w:rsidR="0090274D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оложения, несоблюдение требований к их оформлению, порядку и сроку представления;</w:t>
      </w:r>
    </w:p>
    <w:p w:rsidR="0090274D" w:rsidRDefault="000A4167" w:rsidP="0090274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 наличия в представленных документах недостоверных или неполных сведений.</w:t>
      </w:r>
    </w:p>
    <w:p w:rsidR="0090274D" w:rsidRDefault="0090274D" w:rsidP="0090274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28</w:t>
      </w:r>
      <w:r w:rsidR="000A4167">
        <w:rPr>
          <w:rFonts w:cs="Times New Roman"/>
          <w:szCs w:val="28"/>
        </w:rPr>
        <w:t xml:space="preserve">. Отказ в утверждении устава казачьего общества не является препятствием для повторного направления </w:t>
      </w:r>
      <w:r>
        <w:rPr>
          <w:rFonts w:cs="Times New Roman"/>
          <w:szCs w:val="28"/>
        </w:rPr>
        <w:t xml:space="preserve">Главе Курского района Курской области </w:t>
      </w:r>
      <w:r w:rsidR="000A4167">
        <w:rPr>
          <w:rFonts w:cs="Times New Roman"/>
          <w:szCs w:val="28"/>
        </w:rPr>
        <w:t xml:space="preserve">представления об утверждении устава казачьего общества и документов, предусмотренных </w:t>
      </w:r>
      <w:hyperlink r:id="rId27" w:history="1">
        <w:r w:rsidR="000A4167" w:rsidRPr="0090274D">
          <w:rPr>
            <w:rFonts w:cs="Times New Roman"/>
            <w:szCs w:val="28"/>
          </w:rPr>
          <w:t>пунктами</w:t>
        </w:r>
        <w:r w:rsidR="000A4167">
          <w:rPr>
            <w:rFonts w:cs="Times New Roman"/>
            <w:color w:val="0000FF"/>
            <w:szCs w:val="28"/>
          </w:rPr>
          <w:t xml:space="preserve"> </w:t>
        </w:r>
      </w:hyperlink>
      <w:r>
        <w:rPr>
          <w:rFonts w:cs="Times New Roman"/>
          <w:szCs w:val="28"/>
        </w:rPr>
        <w:t>19</w:t>
      </w:r>
      <w:r w:rsidR="000A4167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20</w:t>
      </w:r>
      <w:r w:rsidR="000A4167">
        <w:rPr>
          <w:rFonts w:cs="Times New Roman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B32E84" w:rsidRDefault="0090274D" w:rsidP="00B32E84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29. </w:t>
      </w:r>
      <w:r w:rsidR="000A4167">
        <w:rPr>
          <w:rFonts w:cs="Times New Roman"/>
          <w:szCs w:val="28"/>
        </w:rPr>
        <w:t xml:space="preserve">Повторное представление об утверждении устава казачьего общества и документов, предусмотренных </w:t>
      </w:r>
      <w:hyperlink r:id="rId28" w:history="1">
        <w:r w:rsidR="000A4167" w:rsidRPr="00B32E84">
          <w:rPr>
            <w:rFonts w:cs="Times New Roman"/>
            <w:szCs w:val="28"/>
          </w:rPr>
          <w:t>пунктами</w:t>
        </w:r>
        <w:r w:rsidR="000A4167">
          <w:rPr>
            <w:rFonts w:cs="Times New Roman"/>
            <w:color w:val="0000FF"/>
            <w:szCs w:val="28"/>
          </w:rPr>
          <w:t xml:space="preserve"> </w:t>
        </w:r>
      </w:hyperlink>
      <w:r>
        <w:rPr>
          <w:rFonts w:cs="Times New Roman"/>
          <w:szCs w:val="28"/>
        </w:rPr>
        <w:t>19</w:t>
      </w:r>
      <w:r w:rsidR="000A4167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20</w:t>
      </w:r>
      <w:r w:rsidR="000A4167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П</w:t>
      </w:r>
      <w:r w:rsidR="000A4167">
        <w:rPr>
          <w:rFonts w:cs="Times New Roman"/>
          <w:szCs w:val="28"/>
        </w:rPr>
        <w:t xml:space="preserve">оложения, и принятие по этому представлению решения осуществляются в порядке, предусмотренном </w:t>
      </w:r>
      <w:hyperlink r:id="rId29" w:history="1">
        <w:r w:rsidR="000A4167" w:rsidRPr="00B32E84">
          <w:rPr>
            <w:rFonts w:cs="Times New Roman"/>
            <w:szCs w:val="28"/>
          </w:rPr>
          <w:t>пунктами</w:t>
        </w:r>
        <w:r w:rsidR="000A4167">
          <w:rPr>
            <w:rFonts w:cs="Times New Roman"/>
            <w:color w:val="0000FF"/>
            <w:szCs w:val="28"/>
          </w:rPr>
          <w:t xml:space="preserve"> </w:t>
        </w:r>
      </w:hyperlink>
      <w:r w:rsidR="00B32E84">
        <w:rPr>
          <w:rFonts w:cs="Times New Roman"/>
          <w:szCs w:val="28"/>
        </w:rPr>
        <w:t>21</w:t>
      </w:r>
      <w:r w:rsidR="000A4167">
        <w:rPr>
          <w:rFonts w:cs="Times New Roman"/>
          <w:szCs w:val="28"/>
        </w:rPr>
        <w:t xml:space="preserve"> - </w:t>
      </w:r>
      <w:r w:rsidR="00B32E84">
        <w:rPr>
          <w:rFonts w:cs="Times New Roman"/>
          <w:szCs w:val="28"/>
        </w:rPr>
        <w:t>27</w:t>
      </w:r>
      <w:r w:rsidR="000A4167">
        <w:rPr>
          <w:rFonts w:cs="Times New Roman"/>
          <w:szCs w:val="28"/>
        </w:rPr>
        <w:t xml:space="preserve"> настоящего </w:t>
      </w:r>
      <w:r w:rsidR="00B32E84">
        <w:rPr>
          <w:rFonts w:cs="Times New Roman"/>
          <w:szCs w:val="28"/>
        </w:rPr>
        <w:t>П</w:t>
      </w:r>
      <w:r w:rsidR="000A4167">
        <w:rPr>
          <w:rFonts w:cs="Times New Roman"/>
          <w:szCs w:val="28"/>
        </w:rPr>
        <w:t>оложения.</w:t>
      </w:r>
    </w:p>
    <w:p w:rsidR="00E3003A" w:rsidRPr="00E3003A" w:rsidRDefault="00B32E84" w:rsidP="00FE23A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30. </w:t>
      </w:r>
      <w:r w:rsidR="000A4167">
        <w:rPr>
          <w:rFonts w:cs="Times New Roman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r:id="rId30" w:history="1">
        <w:r w:rsidR="000A4167" w:rsidRPr="00B32E84">
          <w:rPr>
            <w:rFonts w:cs="Times New Roman"/>
            <w:szCs w:val="28"/>
          </w:rPr>
          <w:t xml:space="preserve">пунктами </w:t>
        </w:r>
      </w:hyperlink>
      <w:r w:rsidRPr="00B32E84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9</w:t>
      </w:r>
      <w:r w:rsidR="000A4167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20</w:t>
      </w:r>
      <w:r w:rsidR="000A4167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П</w:t>
      </w:r>
      <w:r w:rsidR="000A4167">
        <w:rPr>
          <w:rFonts w:cs="Times New Roman"/>
          <w:szCs w:val="28"/>
        </w:rPr>
        <w:t>оложения, не ограничено.</w:t>
      </w:r>
    </w:p>
    <w:p w:rsidR="008447BD" w:rsidRPr="008447BD" w:rsidRDefault="008447BD" w:rsidP="008447BD">
      <w:pPr>
        <w:ind w:left="0" w:hanging="6"/>
      </w:pPr>
    </w:p>
    <w:sectPr w:rsidR="008447BD" w:rsidRPr="008447BD" w:rsidSect="006E6291">
      <w:pgSz w:w="11900" w:h="16840"/>
      <w:pgMar w:top="1134" w:right="1276" w:bottom="1134" w:left="1559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44"/>
    <w:rsid w:val="000A27D7"/>
    <w:rsid w:val="000A4167"/>
    <w:rsid w:val="000C3644"/>
    <w:rsid w:val="000E2D14"/>
    <w:rsid w:val="00200F86"/>
    <w:rsid w:val="002F43D0"/>
    <w:rsid w:val="00383227"/>
    <w:rsid w:val="0044176E"/>
    <w:rsid w:val="00485981"/>
    <w:rsid w:val="00487860"/>
    <w:rsid w:val="00571BDA"/>
    <w:rsid w:val="00606C03"/>
    <w:rsid w:val="006E6291"/>
    <w:rsid w:val="00780E09"/>
    <w:rsid w:val="00811390"/>
    <w:rsid w:val="00820A0B"/>
    <w:rsid w:val="008447BD"/>
    <w:rsid w:val="00875FE6"/>
    <w:rsid w:val="008A25DE"/>
    <w:rsid w:val="008A5745"/>
    <w:rsid w:val="008C02F3"/>
    <w:rsid w:val="008E18E7"/>
    <w:rsid w:val="0090274D"/>
    <w:rsid w:val="009C2195"/>
    <w:rsid w:val="009D591D"/>
    <w:rsid w:val="00A660C6"/>
    <w:rsid w:val="00A708E7"/>
    <w:rsid w:val="00AC1EB2"/>
    <w:rsid w:val="00AF6667"/>
    <w:rsid w:val="00B1547F"/>
    <w:rsid w:val="00B32E84"/>
    <w:rsid w:val="00B6608B"/>
    <w:rsid w:val="00BB0F2A"/>
    <w:rsid w:val="00C938B5"/>
    <w:rsid w:val="00CC7D43"/>
    <w:rsid w:val="00CF3605"/>
    <w:rsid w:val="00D021B4"/>
    <w:rsid w:val="00D77FEF"/>
    <w:rsid w:val="00E26C64"/>
    <w:rsid w:val="00E3003A"/>
    <w:rsid w:val="00E30B9A"/>
    <w:rsid w:val="00E400CC"/>
    <w:rsid w:val="00ED3760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536A"/>
  <w15:chartTrackingRefBased/>
  <w15:docId w15:val="{AB4FC5C5-792E-42C5-AD73-9A23296F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4021BF7174525EDEE5BAB28AE292EB05CF15093FE6195344EDF6124526D8FDD016EF86566646A18B6F3793743417F5B6E2A1EBC2C893Bo0OEM" TargetMode="External"/><Relationship Id="rId13" Type="http://schemas.openxmlformats.org/officeDocument/2006/relationships/hyperlink" Target="consultantplus://offline/ref=DF95A627FA8F1B4A3B56ED35459ECEB3C5CBEBA68A5FD2FAD29AEEA1290FE3C0755CA2E4D0C7A283080ECE94EA5C7DC2F3E9325341CCF77AD7SFM" TargetMode="External"/><Relationship Id="rId18" Type="http://schemas.openxmlformats.org/officeDocument/2006/relationships/hyperlink" Target="consultantplus://offline/ref=48E63EC0AE57AD88E02259F810F8F44631BF6983A0B1D68AFB6B37EED2831C013EB3373E81194D2AD2A1AD5C9251B4B9294CDA6482AFm6M" TargetMode="External"/><Relationship Id="rId26" Type="http://schemas.openxmlformats.org/officeDocument/2006/relationships/hyperlink" Target="consultantplus://offline/ref=4BBCD6F5ED49A42CA19B480F812F83A2A58D6E7802E275EC08CE115EAB6A4AD60A323A413FAB7F6403039A4BBB9E08D1B002738373501C16w8C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E63EC0AE57AD88E02259F810F8F44631BD6180A2B3D68AFB6B37EED2831C013EB3373B8018467F82EEAC00D701A7B82D4CD8659EF57E4DA5m3M" TargetMode="External"/><Relationship Id="rId7" Type="http://schemas.openxmlformats.org/officeDocument/2006/relationships/hyperlink" Target="consultantplus://offline/ref=4F244DEFCA757E2DE60387DD9B07F4B0BE6D715D8B956DFC45C00F2E9560C2ECD79D9FB971A325294F0F28FF0A77AA1392599589DCwBx0L" TargetMode="External"/><Relationship Id="rId12" Type="http://schemas.openxmlformats.org/officeDocument/2006/relationships/hyperlink" Target="consultantplus://offline/ref=AA94021BF7174525EDEE5BAB28AE292EB05EF95391FC6195344EDF6124526D8FDD016EF86566666E1AB6F3793743417F5B6E2A1EBC2C893Bo0OEM" TargetMode="External"/><Relationship Id="rId17" Type="http://schemas.openxmlformats.org/officeDocument/2006/relationships/hyperlink" Target="consultantplus://offline/ref=48E63EC0AE57AD88E02259F810F8F44631BF6983A0B1D68AFB6B37EED2831C013EB3373B8018447887EEAC00D701A7B82D4CD8659EF57E4DA5m3M" TargetMode="External"/><Relationship Id="rId25" Type="http://schemas.openxmlformats.org/officeDocument/2006/relationships/hyperlink" Target="consultantplus://offline/ref=4BBCD6F5ED49A42CA19B480F812F83A2A58F667B00E075EC08CE115EAB6A4AD61832624D3EAE61620316CC1AFDwCC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95A627FA8F1B4A3B56ED35459ECEB3C5CBEBA68A5FD2FAD29AEEA1290FE3C0755CA2E4D0C7A283080ECE94EA5C7DC2F3E9325341CCF77AD7SFM" TargetMode="External"/><Relationship Id="rId20" Type="http://schemas.openxmlformats.org/officeDocument/2006/relationships/hyperlink" Target="consultantplus://offline/ref=48E63EC0AE57AD88E02259F810F8F44631BF6983A0B1D68AFB6B37EED2831C012CB36F37811D587E82FBFA5191A5m5M" TargetMode="External"/><Relationship Id="rId29" Type="http://schemas.openxmlformats.org/officeDocument/2006/relationships/hyperlink" Target="consultantplus://offline/ref=4BBCD6F5ED49A42CA19B480F812F83A2A58D6E7802E275EC08CE115EAB6A4AD60A323A413FAB7F6404039A4BBB9E08D1B002738373501C16w8C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244DEFCA757E2DE60387DD9B07F4B0BE6D715D8B956DFC45C00F2E9560C2ECD79D9FBC70A22C7B1A4029A34F27B91296599788C0B3C84Fw6x2L" TargetMode="External"/><Relationship Id="rId11" Type="http://schemas.openxmlformats.org/officeDocument/2006/relationships/hyperlink" Target="consultantplus://offline/ref=AA94021BF7174525EDEE5BAB28AE292EB05CF15093FE6195344EDF6124526D8FDD016EF86566646A18B6F3793743417F5B6E2A1EBC2C893Bo0OEM" TargetMode="External"/><Relationship Id="rId24" Type="http://schemas.openxmlformats.org/officeDocument/2006/relationships/hyperlink" Target="consultantplus://offline/ref=4BBCD6F5ED49A42CA19B480F812F83A2A58D6E7802E275EC08CE115EAB6A4AD60A323A413FAB7F6704039A4BBB9E08D1B002738373501C16w8CE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FDC398FF7E79654BBB5E17663E725D533B396C9B3D989024E3AE1799C68351F92CDA1F94B782F3AF99EB54D979A787BFFCDDB28C5A3vEL" TargetMode="External"/><Relationship Id="rId15" Type="http://schemas.openxmlformats.org/officeDocument/2006/relationships/hyperlink" Target="consultantplus://offline/ref=DF95A627FA8F1B4A3B56ED35459ECEB3C5CBEBA68A5FD2FAD29AEEA1290FE3C0755CA2E4D0C7A2820A0ECE94EA5C7DC2F3E9325341CCF77AD7SFM" TargetMode="External"/><Relationship Id="rId23" Type="http://schemas.openxmlformats.org/officeDocument/2006/relationships/hyperlink" Target="consultantplus://offline/ref=4BBCD6F5ED49A42CA19B480F812F83A2A58F667B00E075EC08CE115EAB6A4AD61832624D3EAE61620316CC1AFDwCCAN" TargetMode="External"/><Relationship Id="rId28" Type="http://schemas.openxmlformats.org/officeDocument/2006/relationships/hyperlink" Target="consultantplus://offline/ref=4BBCD6F5ED49A42CA19B480F812F83A2A58D6E7802E275EC08CE115EAB6A4AD60A323A413FAB7F6704039A4BBB9E08D1B002738373501C16w8CEN" TargetMode="External"/><Relationship Id="rId10" Type="http://schemas.openxmlformats.org/officeDocument/2006/relationships/hyperlink" Target="consultantplus://offline/ref=AA94021BF7174525EDEE5BAB28AE292EB05EF95391FC6195344EDF6124526D8FDD016EF86566666E1EB6F3793743417F5B6E2A1EBC2C893Bo0OEM" TargetMode="External"/><Relationship Id="rId19" Type="http://schemas.openxmlformats.org/officeDocument/2006/relationships/hyperlink" Target="consultantplus://offline/ref=48E63EC0AE57AD88E02259F810F8F44631BD6180A2B3D68AFB6B37EED2831C013EB3373B8018467F82EEAC00D701A7B82D4CD8659EF57E4DA5m3M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EFDC398FF7E79654BBB5E17663E725D533B396C9B3D989024E3AE1799C68351F92CDA1FC4A792668ACD1B411D2CA6B7AFBCDD929D93D8977A5vFL" TargetMode="External"/><Relationship Id="rId9" Type="http://schemas.openxmlformats.org/officeDocument/2006/relationships/hyperlink" Target="consultantplus://offline/ref=AA94021BF7174525EDEE5BAB28AE292EB05CF15093FE6195344EDF6124526D8FDD016EFD64676D384DF9F2257213527E5F6E281FA0o2OFM" TargetMode="External"/><Relationship Id="rId14" Type="http://schemas.openxmlformats.org/officeDocument/2006/relationships/hyperlink" Target="consultantplus://offline/ref=DF95A627FA8F1B4A3B56ED35459ECEB3C5CBEBA68A5FD2FAD29AEEA1290FE3C0755CA2E4D0C7A283080ECE94EA5C7DC2F3E9325341CCF77AD7SFM" TargetMode="External"/><Relationship Id="rId22" Type="http://schemas.openxmlformats.org/officeDocument/2006/relationships/hyperlink" Target="consultantplus://offline/ref=48E63EC0AE57AD88E02259F810F8F44631BD6180A2B3D68AFB6B37EED2831C013EB3373B8018467F8BEEAC00D701A7B82D4CD8659EF57E4DA5m3M" TargetMode="External"/><Relationship Id="rId27" Type="http://schemas.openxmlformats.org/officeDocument/2006/relationships/hyperlink" Target="consultantplus://offline/ref=4BBCD6F5ED49A42CA19B480F812F83A2A58D6E7802E275EC08CE115EAB6A4AD60A323A413FAB7F6704039A4BBB9E08D1B002738373501C16w8CEN" TargetMode="External"/><Relationship Id="rId30" Type="http://schemas.openxmlformats.org/officeDocument/2006/relationships/hyperlink" Target="consultantplus://offline/ref=4BBCD6F5ED49A42CA19B480F812F83A2A58D6E7802E275EC08CE115EAB6A4AD60A323A413FAB7F6704039A4BBB9E08D1B002738373501C16w8C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21</cp:revision>
  <dcterms:created xsi:type="dcterms:W3CDTF">2021-01-15T08:41:00Z</dcterms:created>
  <dcterms:modified xsi:type="dcterms:W3CDTF">2021-01-21T14:40:00Z</dcterms:modified>
</cp:coreProperties>
</file>