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FB" w:rsidRP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215FB" w:rsidRP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 РАЙОНА</w:t>
      </w:r>
      <w:proofErr w:type="gramEnd"/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B215FB" w:rsidRP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2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.01.2021г. №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5FB" w:rsidRPr="00B215FB" w:rsidRDefault="00B215FB" w:rsidP="00B21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DB9" w:rsidRDefault="00B90DB9" w:rsidP="00B90DB9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  <w:r>
        <w:rPr>
          <w:b/>
        </w:rPr>
        <w:t>О</w:t>
      </w:r>
      <w:r w:rsidRPr="006271B2">
        <w:rPr>
          <w:b/>
        </w:rPr>
        <w:t xml:space="preserve">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B90DB9" w:rsidRPr="006271B2" w:rsidRDefault="00B90DB9" w:rsidP="00B90DB9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</w:p>
    <w:p w:rsidR="00B90DB9" w:rsidRDefault="00B90DB9" w:rsidP="00B215FB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1485900" distB="1830070" distL="149225" distR="63500" simplePos="0" relativeHeight="251659264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4445" t="635" r="254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DB9" w:rsidRDefault="00B90DB9" w:rsidP="00B90DB9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17.45pt;margin-top:122.65pt;width:12.95pt;height:11.5pt;z-index:-251657216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" filled="f" stroked="f">
                <v:textbox style="mso-fit-shape-to-text:t" inset="0,0,0,0">
                  <w:txbxContent>
                    <w:p w:rsidR="00B90DB9" w:rsidRDefault="00B90DB9" w:rsidP="00B90DB9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В целях реализации Федерального закона от 11</w:t>
      </w:r>
      <w:r w:rsidR="007275C1">
        <w:t xml:space="preserve"> августа </w:t>
      </w:r>
      <w:r>
        <w:t xml:space="preserve">1995 </w:t>
      </w:r>
      <w:r w:rsidR="007275C1">
        <w:t xml:space="preserve">года </w:t>
      </w:r>
      <w:r>
        <w:t>№ 135-ФЗ «</w:t>
      </w:r>
      <w:r w:rsidRPr="00B90DB9">
        <w:t>О благотворительной деятельности и добровольчестве (волонтерстве)</w:t>
      </w:r>
      <w:r w:rsidR="007275C1">
        <w:t>»</w:t>
      </w:r>
      <w:r>
        <w:t xml:space="preserve"> и 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 Администрация Курского района Курской области ПОСТАНОВЛЯЕТ:</w:t>
      </w:r>
    </w:p>
    <w:p w:rsidR="00B90DB9" w:rsidRDefault="00B90DB9" w:rsidP="00B215FB">
      <w:pPr>
        <w:pStyle w:val="20"/>
        <w:shd w:val="clear" w:color="auto" w:fill="auto"/>
        <w:spacing w:line="322" w:lineRule="exact"/>
        <w:ind w:left="85" w:right="142" w:firstLine="709"/>
        <w:jc w:val="both"/>
      </w:pPr>
      <w:r>
        <w:t xml:space="preserve"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  <w:r w:rsidRPr="005F1017">
        <w:rPr>
          <w:b/>
        </w:rPr>
        <w:t>(</w:t>
      </w:r>
      <w:r w:rsidRPr="009C230E">
        <w:t>в редакции постановлени</w:t>
      </w:r>
      <w:r>
        <w:t>й</w:t>
      </w:r>
      <w:r w:rsidRPr="009C230E">
        <w:t xml:space="preserve"> Администрации Курского района Курской области</w:t>
      </w:r>
      <w:r>
        <w:t xml:space="preserve"> от 22.04.2020 №543,</w:t>
      </w:r>
      <w:r w:rsidRPr="009C230E">
        <w:t xml:space="preserve"> от 10.09.2020 № 1171</w:t>
      </w:r>
      <w:r>
        <w:t xml:space="preserve">, от </w:t>
      </w:r>
      <w:r w:rsidR="007275C1">
        <w:t>23</w:t>
      </w:r>
      <w:r>
        <w:t>.1</w:t>
      </w:r>
      <w:r w:rsidR="007275C1">
        <w:t>0</w:t>
      </w:r>
      <w:r>
        <w:t>.2020</w:t>
      </w:r>
      <w:r w:rsidR="002B2A5E">
        <w:t xml:space="preserve"> № </w:t>
      </w:r>
      <w:r w:rsidR="007275C1">
        <w:t>1443</w:t>
      </w:r>
      <w:r w:rsidRPr="009C230E">
        <w:t>)</w:t>
      </w:r>
      <w:r w:rsidRPr="005F1017">
        <w:rPr>
          <w:b/>
        </w:rPr>
        <w:t xml:space="preserve"> </w:t>
      </w:r>
      <w:r>
        <w:t>следующие изменения:</w:t>
      </w:r>
    </w:p>
    <w:p w:rsidR="00557E89" w:rsidRDefault="00B34551" w:rsidP="00B215FB">
      <w:pPr>
        <w:tabs>
          <w:tab w:val="left" w:pos="1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275C1">
        <w:rPr>
          <w:rFonts w:ascii="Times New Roman" w:hAnsi="Times New Roman"/>
          <w:sz w:val="28"/>
          <w:szCs w:val="28"/>
        </w:rPr>
        <w:t>под</w:t>
      </w:r>
      <w:r w:rsidR="00557E89">
        <w:rPr>
          <w:rFonts w:ascii="Times New Roman" w:hAnsi="Times New Roman"/>
          <w:sz w:val="28"/>
          <w:szCs w:val="28"/>
        </w:rPr>
        <w:t xml:space="preserve">пункт </w:t>
      </w:r>
      <w:r w:rsidR="00F4086B">
        <w:rPr>
          <w:rFonts w:ascii="Times New Roman" w:hAnsi="Times New Roman"/>
          <w:sz w:val="28"/>
          <w:szCs w:val="28"/>
        </w:rPr>
        <w:t>«</w:t>
      </w:r>
      <w:r w:rsidR="00557E89">
        <w:rPr>
          <w:rFonts w:ascii="Times New Roman" w:hAnsi="Times New Roman"/>
          <w:sz w:val="28"/>
          <w:szCs w:val="28"/>
        </w:rPr>
        <w:t>в</w:t>
      </w:r>
      <w:r w:rsidR="00F4086B">
        <w:rPr>
          <w:rFonts w:ascii="Times New Roman" w:hAnsi="Times New Roman"/>
          <w:sz w:val="28"/>
          <w:szCs w:val="28"/>
        </w:rPr>
        <w:t>»</w:t>
      </w:r>
      <w:r w:rsidR="009F3136">
        <w:rPr>
          <w:rFonts w:ascii="Times New Roman" w:hAnsi="Times New Roman"/>
          <w:sz w:val="28"/>
          <w:szCs w:val="28"/>
        </w:rPr>
        <w:t xml:space="preserve"> </w:t>
      </w:r>
      <w:r w:rsidR="00557E89">
        <w:rPr>
          <w:rFonts w:ascii="Times New Roman" w:hAnsi="Times New Roman"/>
          <w:sz w:val="28"/>
          <w:szCs w:val="28"/>
        </w:rPr>
        <w:t>раздела 4 «</w:t>
      </w:r>
      <w:r w:rsidR="00557E89" w:rsidRPr="00557E89">
        <w:rPr>
          <w:rFonts w:ascii="Times New Roman" w:hAnsi="Times New Roman" w:cs="Times New Roman"/>
          <w:bCs/>
          <w:sz w:val="28"/>
          <w:szCs w:val="28"/>
        </w:rPr>
        <w:t>Обобщенная характеристика основных мероприятий Программы</w:t>
      </w:r>
      <w:r w:rsidR="00557E89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557E89" w:rsidRPr="00557E89" w:rsidRDefault="007275C1" w:rsidP="00B2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C1">
        <w:rPr>
          <w:rFonts w:ascii="Times New Roman" w:hAnsi="Times New Roman" w:cs="Times New Roman"/>
          <w:bCs/>
          <w:sz w:val="28"/>
          <w:szCs w:val="28"/>
        </w:rPr>
        <w:t>«</w:t>
      </w:r>
      <w:r w:rsidR="00557E89" w:rsidRPr="00557E89">
        <w:rPr>
          <w:rFonts w:ascii="Times New Roman" w:hAnsi="Times New Roman" w:cs="Times New Roman"/>
          <w:bCs/>
          <w:sz w:val="28"/>
          <w:szCs w:val="28"/>
        </w:rPr>
        <w:t xml:space="preserve">в) </w:t>
      </w:r>
      <w:hyperlink r:id="rId5" w:anchor="Par846#Par846" w:history="1">
        <w:r w:rsidR="00557E89" w:rsidRPr="00557E89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="00557E89" w:rsidRPr="00557E89">
        <w:rPr>
          <w:rFonts w:ascii="Times New Roman" w:hAnsi="Times New Roman" w:cs="Times New Roman"/>
          <w:sz w:val="28"/>
          <w:szCs w:val="28"/>
        </w:rPr>
        <w:t xml:space="preserve"> «</w:t>
      </w:r>
      <w:r w:rsidR="00557E89" w:rsidRPr="00557E89">
        <w:rPr>
          <w:rFonts w:ascii="Times New Roman" w:eastAsia="HiddenHorzOCR" w:hAnsi="Times New Roman" w:cs="Times New Roman"/>
          <w:sz w:val="28"/>
          <w:szCs w:val="28"/>
        </w:rPr>
        <w:t>Управление муниципальной программой и обеспечение условий реализации</w:t>
      </w:r>
      <w:r w:rsidR="00557E89" w:rsidRPr="00557E8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7E89" w:rsidRPr="00557E89" w:rsidRDefault="00557E89" w:rsidP="00B2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 по созданию благоприятных условий устойчивого развития сферы культуры и включает в себя:</w:t>
      </w:r>
    </w:p>
    <w:p w:rsidR="00557E89" w:rsidRPr="00557E89" w:rsidRDefault="00557E89" w:rsidP="00B2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t xml:space="preserve">Основное мероприятие 01. «Организация и поддержка учреждений культуры, искусства и образования в сфере культуры». </w:t>
      </w:r>
    </w:p>
    <w:p w:rsidR="00557E89" w:rsidRPr="00557E89" w:rsidRDefault="00557E89" w:rsidP="00B2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предусматривается работа по достижению цели и решению задач Программы;</w:t>
      </w:r>
    </w:p>
    <w:p w:rsidR="00557E89" w:rsidRPr="00557E89" w:rsidRDefault="00557E89" w:rsidP="00B2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мероприятие 02. «Оказание мер социальной поддержки и социальной помощи отдельным категориям граждан». </w:t>
      </w:r>
    </w:p>
    <w:p w:rsidR="00557E89" w:rsidRPr="00557E89" w:rsidRDefault="00557E89" w:rsidP="00B2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t>В рамках основного мероприятия будет осуществляться предоставление компенсации расходов на оплату коммунальных расходов работников учреждений культуры Курского района, проживающих в сельской местности;</w:t>
      </w:r>
    </w:p>
    <w:p w:rsidR="00557E89" w:rsidRPr="00557E89" w:rsidRDefault="00557E89" w:rsidP="00B215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89">
        <w:rPr>
          <w:rFonts w:ascii="Times New Roman" w:hAnsi="Times New Roman" w:cs="Times New Roman"/>
          <w:sz w:val="28"/>
          <w:szCs w:val="28"/>
        </w:rPr>
        <w:t xml:space="preserve">Основное мероприятие 03. «Руководство и управление в сфере установленных функций». </w:t>
      </w:r>
    </w:p>
    <w:p w:rsidR="00557E89" w:rsidRPr="00557E89" w:rsidRDefault="00557E89" w:rsidP="00B215FB">
      <w:pPr>
        <w:pStyle w:val="a7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57E89">
        <w:rPr>
          <w:rFonts w:ascii="Times New Roman" w:eastAsia="HiddenHorzOCR" w:hAnsi="Times New Roman" w:cs="Times New Roman"/>
          <w:sz w:val="28"/>
          <w:szCs w:val="28"/>
        </w:rPr>
        <w:t>Направлено на комплекс мер по выполнению функций органов местного самоуправления в сфере культуры.</w:t>
      </w:r>
    </w:p>
    <w:p w:rsidR="00557E89" w:rsidRPr="009F3136" w:rsidRDefault="00557E89" w:rsidP="00B215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E89">
        <w:rPr>
          <w:rFonts w:ascii="Times New Roman" w:eastAsia="HiddenHorzOCR" w:hAnsi="Times New Roman" w:cs="Times New Roman"/>
          <w:sz w:val="28"/>
          <w:szCs w:val="28"/>
        </w:rPr>
        <w:t>В рамках основного мероприятия б</w:t>
      </w:r>
      <w:r w:rsidRPr="00557E89">
        <w:rPr>
          <w:rFonts w:ascii="Times New Roman" w:hAnsi="Times New Roman" w:cs="Times New Roman"/>
          <w:sz w:val="28"/>
          <w:szCs w:val="28"/>
        </w:rPr>
        <w:t>удут осуществляться расходы на выплаты персоналу в целях обеспечения выполнения функций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самоуправления, </w:t>
      </w:r>
      <w:r w:rsidRPr="009F3136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развития добровольчества (волонтерства) и благотворительности</w:t>
      </w:r>
      <w:r w:rsidR="007275C1">
        <w:rPr>
          <w:rFonts w:ascii="Times New Roman" w:hAnsi="Times New Roman" w:cs="Times New Roman"/>
          <w:sz w:val="28"/>
          <w:szCs w:val="28"/>
        </w:rPr>
        <w:t>.</w:t>
      </w:r>
      <w:r w:rsidRPr="009F3136">
        <w:rPr>
          <w:rFonts w:ascii="Times New Roman" w:hAnsi="Times New Roman" w:cs="Times New Roman"/>
          <w:sz w:val="28"/>
          <w:szCs w:val="28"/>
        </w:rPr>
        <w:t>»</w:t>
      </w:r>
      <w:r w:rsidR="007275C1">
        <w:rPr>
          <w:rFonts w:ascii="Times New Roman" w:hAnsi="Times New Roman" w:cs="Times New Roman"/>
          <w:sz w:val="28"/>
          <w:szCs w:val="28"/>
        </w:rPr>
        <w:t>;</w:t>
      </w:r>
    </w:p>
    <w:p w:rsidR="00777083" w:rsidRDefault="00557E89" w:rsidP="00B215FB">
      <w:pPr>
        <w:tabs>
          <w:tab w:val="left" w:pos="1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083">
        <w:rPr>
          <w:rFonts w:ascii="Times New Roman" w:hAnsi="Times New Roman" w:cs="Times New Roman"/>
          <w:sz w:val="28"/>
          <w:szCs w:val="28"/>
        </w:rPr>
        <w:t>б)</w:t>
      </w:r>
      <w:r w:rsidR="00777083" w:rsidRPr="00777083">
        <w:rPr>
          <w:rFonts w:ascii="Times New Roman" w:hAnsi="Times New Roman" w:cs="Times New Roman"/>
          <w:sz w:val="28"/>
          <w:szCs w:val="28"/>
        </w:rPr>
        <w:t xml:space="preserve"> </w:t>
      </w:r>
      <w:r w:rsidR="007275C1" w:rsidRPr="00777083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7275C1">
        <w:rPr>
          <w:rFonts w:ascii="Times New Roman" w:hAnsi="Times New Roman" w:cs="Times New Roman"/>
          <w:sz w:val="28"/>
          <w:szCs w:val="28"/>
        </w:rPr>
        <w:t>раздела 3</w:t>
      </w:r>
      <w:r w:rsidR="007275C1" w:rsidRPr="00777083">
        <w:rPr>
          <w:rFonts w:ascii="Times New Roman" w:hAnsi="Times New Roman" w:cs="Times New Roman"/>
          <w:sz w:val="28"/>
          <w:szCs w:val="28"/>
        </w:rPr>
        <w:t xml:space="preserve"> </w:t>
      </w:r>
      <w:r w:rsidR="007275C1">
        <w:rPr>
          <w:rFonts w:ascii="Times New Roman" w:hAnsi="Times New Roman" w:cs="Times New Roman"/>
          <w:sz w:val="28"/>
          <w:szCs w:val="28"/>
        </w:rPr>
        <w:t>«</w:t>
      </w:r>
      <w:r w:rsidR="007275C1" w:rsidRPr="00777083"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Подпрограммы 3</w:t>
      </w:r>
      <w:r w:rsidR="007275C1">
        <w:rPr>
          <w:rFonts w:ascii="Times New Roman" w:hAnsi="Times New Roman" w:cs="Times New Roman"/>
          <w:bCs/>
          <w:sz w:val="28"/>
          <w:szCs w:val="28"/>
        </w:rPr>
        <w:t>»</w:t>
      </w:r>
      <w:r w:rsidR="00777083" w:rsidRPr="0077708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275C1">
        <w:rPr>
          <w:rFonts w:ascii="Times New Roman" w:hAnsi="Times New Roman" w:cs="Times New Roman"/>
          <w:sz w:val="28"/>
          <w:szCs w:val="28"/>
        </w:rPr>
        <w:t>ы</w:t>
      </w:r>
      <w:r w:rsidR="00777083" w:rsidRPr="00777083">
        <w:rPr>
          <w:rFonts w:ascii="Times New Roman" w:hAnsi="Times New Roman" w:cs="Times New Roman"/>
          <w:sz w:val="28"/>
          <w:szCs w:val="28"/>
        </w:rPr>
        <w:t xml:space="preserve"> 3 </w:t>
      </w:r>
      <w:r w:rsidR="00777083" w:rsidRPr="00777083">
        <w:rPr>
          <w:rFonts w:ascii="Times New Roman" w:hAnsi="Times New Roman" w:cs="Times New Roman"/>
          <w:bCs/>
          <w:sz w:val="28"/>
          <w:szCs w:val="28"/>
        </w:rPr>
        <w:t>«</w:t>
      </w:r>
      <w:r w:rsidR="00777083" w:rsidRPr="00777083">
        <w:rPr>
          <w:rFonts w:ascii="Times New Roman" w:eastAsia="HiddenHorzOCR" w:hAnsi="Times New Roman" w:cs="Times New Roman"/>
          <w:sz w:val="28"/>
          <w:szCs w:val="28"/>
        </w:rPr>
        <w:t>Управление муниципальной программой и обеспечение условий реализации</w:t>
      </w:r>
      <w:r w:rsidR="00777083" w:rsidRPr="00777083">
        <w:rPr>
          <w:rFonts w:ascii="Times New Roman" w:hAnsi="Times New Roman" w:cs="Times New Roman"/>
          <w:bCs/>
          <w:sz w:val="28"/>
          <w:szCs w:val="28"/>
        </w:rPr>
        <w:t xml:space="preserve">» муниципальной программы «Развитие культуры </w:t>
      </w:r>
      <w:r w:rsidR="00777083" w:rsidRPr="00777083">
        <w:rPr>
          <w:rFonts w:ascii="Times New Roman" w:hAnsi="Times New Roman" w:cs="Times New Roman"/>
          <w:bCs/>
          <w:color w:val="000000"/>
          <w:sz w:val="28"/>
          <w:szCs w:val="28"/>
        </w:rPr>
        <w:t>в Курском районе Курской области</w:t>
      </w:r>
      <w:r w:rsidR="00777083" w:rsidRPr="0077708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7708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350873" w:rsidRPr="00350873" w:rsidTr="00E92085">
        <w:tc>
          <w:tcPr>
            <w:tcW w:w="9322" w:type="dxa"/>
          </w:tcPr>
          <w:p w:rsidR="00350873" w:rsidRPr="00350873" w:rsidRDefault="00777083" w:rsidP="00B215FB">
            <w:pPr>
              <w:spacing w:after="0" w:line="240" w:lineRule="auto"/>
              <w:ind w:firstLine="709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«</w:t>
            </w:r>
            <w:r w:rsidRPr="00557E89">
              <w:rPr>
                <w:rFonts w:ascii="Times New Roman" w:eastAsia="HiddenHorzOCR" w:hAnsi="Times New Roman" w:cs="Times New Roman"/>
                <w:sz w:val="28"/>
                <w:szCs w:val="28"/>
              </w:rPr>
              <w:t>В рамках основного мероприятия б</w:t>
            </w:r>
            <w:r w:rsidRPr="00557E89">
              <w:rPr>
                <w:rFonts w:ascii="Times New Roman" w:hAnsi="Times New Roman" w:cs="Times New Roman"/>
                <w:sz w:val="28"/>
                <w:szCs w:val="28"/>
              </w:rPr>
              <w:t>удут осуществляться расходы на выплаты персоналу в целях обеспечения выполнения функций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рганами местного самоуправления, </w:t>
            </w:r>
            <w:r w:rsidRPr="009F313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развития добровольчества (волонтерства) и благотворительности</w:t>
            </w:r>
            <w:r w:rsidR="00727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31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23FF" w:rsidRPr="000C277E" w:rsidRDefault="00B823FF" w:rsidP="00B21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277E">
        <w:rPr>
          <w:rFonts w:ascii="Times New Roman" w:hAnsi="Times New Roman"/>
          <w:sz w:val="28"/>
          <w:szCs w:val="28"/>
        </w:rPr>
        <w:t xml:space="preserve">2.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его подписания</w:t>
      </w:r>
      <w:r w:rsidRPr="000C277E">
        <w:rPr>
          <w:rFonts w:ascii="Times New Roman" w:hAnsi="Times New Roman"/>
          <w:sz w:val="28"/>
          <w:szCs w:val="28"/>
        </w:rPr>
        <w:t>.</w:t>
      </w:r>
    </w:p>
    <w:p w:rsidR="00B823FF" w:rsidRDefault="00B823FF" w:rsidP="00B823FF">
      <w:pPr>
        <w:pStyle w:val="20"/>
        <w:shd w:val="clear" w:color="auto" w:fill="auto"/>
        <w:spacing w:line="280" w:lineRule="exact"/>
      </w:pPr>
    </w:p>
    <w:p w:rsidR="00B823FF" w:rsidRDefault="00B823FF" w:rsidP="00B823FF">
      <w:pPr>
        <w:pStyle w:val="20"/>
        <w:shd w:val="clear" w:color="auto" w:fill="auto"/>
        <w:spacing w:line="280" w:lineRule="exact"/>
      </w:pPr>
    </w:p>
    <w:p w:rsidR="00B823FF" w:rsidRDefault="00B823FF" w:rsidP="00B823FF">
      <w:pPr>
        <w:pStyle w:val="20"/>
        <w:shd w:val="clear" w:color="auto" w:fill="auto"/>
        <w:spacing w:line="280" w:lineRule="exact"/>
      </w:pPr>
    </w:p>
    <w:p w:rsidR="00B215FB" w:rsidRDefault="00B215FB" w:rsidP="00B823FF">
      <w:pPr>
        <w:pStyle w:val="20"/>
        <w:shd w:val="clear" w:color="auto" w:fill="auto"/>
        <w:spacing w:line="280" w:lineRule="exact"/>
      </w:pPr>
      <w:r>
        <w:t>Глава Курского района</w:t>
      </w:r>
      <w:r>
        <w:tab/>
      </w:r>
    </w:p>
    <w:p w:rsidR="00B823FF" w:rsidRDefault="00B215FB" w:rsidP="00B823FF">
      <w:pPr>
        <w:pStyle w:val="20"/>
        <w:shd w:val="clear" w:color="auto" w:fill="auto"/>
        <w:spacing w:line="280" w:lineRule="exact"/>
      </w:pPr>
      <w:r>
        <w:t>Курской области</w:t>
      </w:r>
      <w:r>
        <w:t xml:space="preserve">                                                                              </w:t>
      </w:r>
      <w:bookmarkStart w:id="0" w:name="_GoBack"/>
      <w:bookmarkEnd w:id="0"/>
      <w:r w:rsidR="00B823FF">
        <w:rPr>
          <w:rStyle w:val="2Exact"/>
        </w:rPr>
        <w:t>А.В. Телегин</w:t>
      </w:r>
    </w:p>
    <w:p w:rsidR="00B823FF" w:rsidRDefault="00B823FF" w:rsidP="00B823FF">
      <w:pPr>
        <w:spacing w:after="0" w:line="240" w:lineRule="auto"/>
        <w:jc w:val="both"/>
      </w:pPr>
    </w:p>
    <w:p w:rsidR="00587733" w:rsidRDefault="00587733" w:rsidP="00B823FF">
      <w:pPr>
        <w:spacing w:after="0" w:line="240" w:lineRule="auto"/>
        <w:jc w:val="both"/>
      </w:pPr>
    </w:p>
    <w:p w:rsidR="00587733" w:rsidRDefault="00587733" w:rsidP="00B823FF">
      <w:pPr>
        <w:spacing w:after="0" w:line="240" w:lineRule="auto"/>
        <w:jc w:val="both"/>
      </w:pPr>
    </w:p>
    <w:sectPr w:rsidR="00587733" w:rsidSect="00B215FB">
      <w:pgSz w:w="11900" w:h="16840"/>
      <w:pgMar w:top="1134" w:right="1275" w:bottom="567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0ACB"/>
    <w:multiLevelType w:val="hybridMultilevel"/>
    <w:tmpl w:val="5BE847B0"/>
    <w:lvl w:ilvl="0" w:tplc="1E2CE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70"/>
    <w:rsid w:val="00056774"/>
    <w:rsid w:val="000C6EC1"/>
    <w:rsid w:val="00225227"/>
    <w:rsid w:val="002B2A5E"/>
    <w:rsid w:val="00350873"/>
    <w:rsid w:val="003B5BD4"/>
    <w:rsid w:val="003D5E02"/>
    <w:rsid w:val="00493A47"/>
    <w:rsid w:val="00557E89"/>
    <w:rsid w:val="00587733"/>
    <w:rsid w:val="005D0B3D"/>
    <w:rsid w:val="005F198F"/>
    <w:rsid w:val="007275C1"/>
    <w:rsid w:val="00777083"/>
    <w:rsid w:val="00873D1D"/>
    <w:rsid w:val="009139C3"/>
    <w:rsid w:val="009F3136"/>
    <w:rsid w:val="00B215FB"/>
    <w:rsid w:val="00B34551"/>
    <w:rsid w:val="00B722AF"/>
    <w:rsid w:val="00B823FF"/>
    <w:rsid w:val="00B90DB9"/>
    <w:rsid w:val="00C72270"/>
    <w:rsid w:val="00D938AE"/>
    <w:rsid w:val="00DB3960"/>
    <w:rsid w:val="00DF2B41"/>
    <w:rsid w:val="00F4086B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237D"/>
  <w15:chartTrackingRefBased/>
  <w15:docId w15:val="{03752EA0-7A9A-466A-B6D6-16B8025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90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D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">
    <w:name w:val="Основной текст (4) Exact"/>
    <w:link w:val="4"/>
    <w:rsid w:val="00B90DB9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character" w:customStyle="1" w:styleId="216pt">
    <w:name w:val="Основной текст (2) + 16 pt;Полужирный;Курсив"/>
    <w:rsid w:val="00B90D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B90DB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</w:rPr>
  </w:style>
  <w:style w:type="character" w:customStyle="1" w:styleId="2Exact">
    <w:name w:val="Основной текст (2) Exact"/>
    <w:rsid w:val="00B82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link w:val="5"/>
    <w:rsid w:val="00B823FF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B823FF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F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877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58773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87733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5877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587733"/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B345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6;&#1086;&#1089;&#1089;&#1080;&#1103;\&#1056;&#1072;&#1073;&#1086;&#1095;&#1080;&#1081;%20&#1089;&#1090;&#1086;&#1083;\&#1055;&#1056;&#1054;&#1043;&#1056;&#1040;&#1052;&#1052;&#1040;%202014%202016&#1075;&#1075;\&#1055;&#1088;&#1086;&#1075;&#1088;&#1072;&#1084;&#1084;&#1072;%20&#1079;&#1072;&#1085;&#1103;&#1090;&#1086;&#1089;&#1090;&#1080;%20&#1086;&#1073;&#1083;&#1072;&#1089;&#1090;&#1080;%20&#1085;&#1072;%202014-20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Policeimako</cp:lastModifiedBy>
  <cp:revision>11</cp:revision>
  <cp:lastPrinted>2021-01-28T13:23:00Z</cp:lastPrinted>
  <dcterms:created xsi:type="dcterms:W3CDTF">2021-01-27T08:01:00Z</dcterms:created>
  <dcterms:modified xsi:type="dcterms:W3CDTF">2021-02-01T07:55:00Z</dcterms:modified>
</cp:coreProperties>
</file>