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9E" w:rsidRPr="00FF0A88" w:rsidRDefault="00FC149E" w:rsidP="005523A6">
      <w:pPr>
        <w:tabs>
          <w:tab w:val="left" w:pos="1395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>УТВЕРЖДЕН</w:t>
      </w:r>
    </w:p>
    <w:p w:rsidR="00FC149E" w:rsidRPr="00FF0A88" w:rsidRDefault="005523A6" w:rsidP="005523A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C149E" w:rsidRPr="00FF0A88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49E" w:rsidRPr="00FF0A8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149E" w:rsidRPr="00FF0A88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 xml:space="preserve">Курского  района Курской </w:t>
      </w:r>
      <w:r w:rsidR="00E340B4">
        <w:rPr>
          <w:rFonts w:ascii="Times New Roman" w:hAnsi="Times New Roman" w:cs="Times New Roman"/>
          <w:sz w:val="28"/>
          <w:szCs w:val="28"/>
        </w:rPr>
        <w:t>о</w:t>
      </w:r>
      <w:r w:rsidRPr="00FF0A88">
        <w:rPr>
          <w:rFonts w:ascii="Times New Roman" w:hAnsi="Times New Roman" w:cs="Times New Roman"/>
          <w:sz w:val="28"/>
          <w:szCs w:val="28"/>
        </w:rPr>
        <w:t>бласти</w:t>
      </w:r>
    </w:p>
    <w:p w:rsidR="00FC149E" w:rsidRPr="00FF0A88" w:rsidRDefault="00FC149E" w:rsidP="005523A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F0A88">
        <w:rPr>
          <w:rFonts w:ascii="Times New Roman" w:hAnsi="Times New Roman" w:cs="Times New Roman"/>
          <w:sz w:val="28"/>
          <w:szCs w:val="28"/>
        </w:rPr>
        <w:t>от ____________ №________</w:t>
      </w:r>
    </w:p>
    <w:p w:rsidR="00FC149E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A6" w:rsidRDefault="005523A6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191F64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Курского </w:t>
      </w:r>
      <w:r w:rsidRPr="00191F64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F6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C149E" w:rsidRPr="00191F6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отдыха детей, включая мероприятия по обеспечению безопасности их жизни и здоровья»</w:t>
      </w:r>
    </w:p>
    <w:p w:rsidR="00FC149E" w:rsidRPr="00191F64" w:rsidRDefault="00FC149E" w:rsidP="00FC149E">
      <w:pPr>
        <w:pStyle w:val="ConsPlusTitle"/>
        <w:widowControl/>
        <w:tabs>
          <w:tab w:val="left" w:pos="540"/>
        </w:tabs>
        <w:ind w:firstLine="545"/>
        <w:jc w:val="center"/>
        <w:rPr>
          <w:rFonts w:ascii="Times New Roman" w:hAnsi="Times New Roman" w:cs="Times New Roman"/>
          <w:sz w:val="28"/>
          <w:szCs w:val="28"/>
        </w:rPr>
      </w:pPr>
    </w:p>
    <w:p w:rsidR="00FC149E" w:rsidRPr="00191F64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142A5F" w:rsidP="00142A5F">
      <w:pPr>
        <w:pStyle w:val="ConsPlusNormal"/>
        <w:widowControl/>
        <w:tabs>
          <w:tab w:val="left" w:pos="-3119"/>
          <w:tab w:val="left" w:pos="-2977"/>
        </w:tabs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I.</w:t>
      </w:r>
      <w:r w:rsidR="00FC149E" w:rsidRPr="00B01F83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numPr>
          <w:ilvl w:val="1"/>
          <w:numId w:val="26"/>
        </w:numPr>
        <w:tabs>
          <w:tab w:val="left" w:pos="540"/>
          <w:tab w:val="left" w:pos="981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left="1265" w:firstLine="0"/>
        <w:jc w:val="both"/>
        <w:rPr>
          <w:rFonts w:ascii="Times New Roman" w:hAnsi="Times New Roman"/>
          <w:sz w:val="28"/>
          <w:szCs w:val="28"/>
        </w:rPr>
      </w:pPr>
    </w:p>
    <w:p w:rsidR="00FC149E" w:rsidRDefault="00FC149E" w:rsidP="00E3189B">
      <w:pPr>
        <w:pStyle w:val="ConsPlusNormal"/>
        <w:widowControl/>
        <w:tabs>
          <w:tab w:val="left" w:pos="540"/>
          <w:tab w:val="left" w:pos="98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по организации оздоровления и отдыха детей.</w:t>
      </w:r>
    </w:p>
    <w:p w:rsidR="00FC149E" w:rsidRPr="00783E8F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783E8F">
        <w:rPr>
          <w:rFonts w:ascii="Times New Roman" w:hAnsi="Times New Roman" w:cs="Times New Roman"/>
          <w:sz w:val="28"/>
          <w:szCs w:val="28"/>
        </w:rPr>
        <w:t xml:space="preserve"> района Курской области     муниципальной услуги «</w:t>
      </w:r>
      <w:r w:rsidRPr="00783E8F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здоровья»</w:t>
      </w:r>
      <w:r w:rsidRPr="00783E8F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 стандарт предоставления муниципальной услуги,  состав, последовательность и сроки выполнения административных процедур (действий),  формы контроля за исполнением административного регламента,  досудебный (внесудебный) порядок обжалования решений и действий должностных лиц, предоставляющих муниципальную услугу.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142A5F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1.2. Круг заявителей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Pr="00783E8F">
        <w:rPr>
          <w:rFonts w:ascii="Times New Roman" w:hAnsi="Times New Roman" w:cs="Times New Roman"/>
          <w:sz w:val="28"/>
          <w:szCs w:val="28"/>
        </w:rPr>
        <w:t>родителям либо законным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представителям детей в возрасте от 7 лет до 17 лет, включительно,  или юридическим лицам, имеющим право в соответствии с законодательством Российской Федерации и Курской  области  либо в силу наделения их заявителем в порядке, установленном законодательством Российской Федерации, полномочиями выступать от их имени при получении муниципальной  услуги  (</w:t>
      </w:r>
      <w:r>
        <w:rPr>
          <w:rFonts w:ascii="Times New Roman" w:hAnsi="Times New Roman" w:cs="Times New Roman"/>
          <w:sz w:val="28"/>
          <w:szCs w:val="28"/>
        </w:rPr>
        <w:t>уполномоченные представители) (далее  – з</w:t>
      </w:r>
      <w:r w:rsidRPr="00823833">
        <w:rPr>
          <w:rFonts w:ascii="Times New Roman" w:hAnsi="Times New Roman" w:cs="Times New Roman"/>
          <w:sz w:val="28"/>
          <w:szCs w:val="28"/>
        </w:rPr>
        <w:t>аявители).</w:t>
      </w:r>
    </w:p>
    <w:p w:rsidR="00FC149E" w:rsidRPr="00B01F8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210">
        <w:rPr>
          <w:rFonts w:ascii="Times New Roman" w:hAnsi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3189B" w:rsidRDefault="00FC149E" w:rsidP="00E318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lastRenderedPageBreak/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Pr="00ED3F39">
        <w:rPr>
          <w:rFonts w:ascii="Times New Roman" w:hAnsi="Times New Roman"/>
          <w:b/>
          <w:sz w:val="28"/>
          <w:szCs w:val="28"/>
        </w:rPr>
        <w:t xml:space="preserve">, </w:t>
      </w:r>
      <w:r w:rsidRPr="00ED3F39">
        <w:rPr>
          <w:rFonts w:ascii="Times New Roman" w:hAnsi="Times New Roman" w:cs="Times New Roman"/>
          <w:b/>
          <w:sz w:val="28"/>
          <w:szCs w:val="28"/>
        </w:rPr>
        <w:t xml:space="preserve">в том числе на официальном сайте органа местного самоуправления Курской области, являющегося разработчиком регламента, в федеральной государственной информационной системе </w:t>
      </w:r>
      <w:r w:rsidR="005523A6">
        <w:rPr>
          <w:rFonts w:ascii="Times New Roman" w:hAnsi="Times New Roman" w:cs="Times New Roman"/>
          <w:b/>
          <w:sz w:val="28"/>
          <w:szCs w:val="28"/>
        </w:rPr>
        <w:t>«</w:t>
      </w:r>
      <w:r w:rsidRPr="00ED3F39">
        <w:rPr>
          <w:rFonts w:ascii="Times New Roman" w:hAnsi="Times New Roman" w:cs="Times New Roman"/>
          <w:b/>
          <w:sz w:val="28"/>
          <w:szCs w:val="28"/>
        </w:rPr>
        <w:t>Единый портал государственных и муниципальных услуг (функций)</w:t>
      </w:r>
      <w:r w:rsidR="005523A6">
        <w:rPr>
          <w:rFonts w:ascii="Times New Roman" w:hAnsi="Times New Roman" w:cs="Times New Roman"/>
          <w:b/>
          <w:sz w:val="28"/>
          <w:szCs w:val="28"/>
        </w:rPr>
        <w:t>»</w:t>
      </w:r>
      <w:r w:rsidRPr="00ED3F39">
        <w:rPr>
          <w:rFonts w:ascii="Times New Roman" w:hAnsi="Times New Roman" w:cs="Times New Roman"/>
          <w:b/>
          <w:sz w:val="28"/>
          <w:szCs w:val="28"/>
        </w:rPr>
        <w:t xml:space="preserve"> (далее - Единый портал)</w:t>
      </w:r>
    </w:p>
    <w:p w:rsidR="00FC149E" w:rsidRPr="00211C1C" w:rsidRDefault="00FC149E" w:rsidP="00E3189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Информирование заявителей по вопросам предоставления  муниципальной услуги, в том числе о ходе предоставления  муниципальной услуги, проводится путем устного информирования, письменного информирования. 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Информирование заявителей организуется следующим образом: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индивидуальное информирование (устное, письменное);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Индивидуальное устное информирование осуществляется специалистами Администрации </w:t>
      </w:r>
      <w:r>
        <w:rPr>
          <w:rFonts w:ascii="Times New Roman" w:hAnsi="Times New Roman"/>
          <w:color w:val="000000"/>
          <w:sz w:val="28"/>
          <w:szCs w:val="28"/>
        </w:rPr>
        <w:t>Курского района Курской области (далее - Администрация)</w:t>
      </w:r>
      <w:r w:rsidRPr="00211C1C">
        <w:rPr>
          <w:rFonts w:ascii="Times New Roman" w:hAnsi="Times New Roman"/>
          <w:color w:val="000000"/>
          <w:sz w:val="28"/>
          <w:szCs w:val="28"/>
        </w:rPr>
        <w:t xml:space="preserve"> при обращении заявителей за информацией лично (в том числе по телефону).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Время индивидуального устного информирования (в том числе по телефону) заявителя не может превышать 10 минут. 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</w:t>
      </w: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lastRenderedPageBreak/>
        <w:t>обратившемуся гражданину сообщается номер телефона, по которому он может получить необходимую информацию.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Письменное, индивидуальное информирование осуществляется в письменной форме за подписью </w:t>
      </w:r>
      <w:r w:rsidR="00F3474A">
        <w:rPr>
          <w:rFonts w:ascii="Times New Roman" w:hAnsi="Times New Roman"/>
          <w:color w:val="000000"/>
          <w:sz w:val="28"/>
          <w:szCs w:val="28"/>
        </w:rPr>
        <w:t>Г</w:t>
      </w:r>
      <w:r w:rsidRPr="00211C1C">
        <w:rPr>
          <w:rFonts w:ascii="Times New Roman" w:hAnsi="Times New Roman"/>
          <w:color w:val="000000"/>
          <w:sz w:val="28"/>
          <w:szCs w:val="28"/>
        </w:rPr>
        <w:t xml:space="preserve">лавы </w:t>
      </w:r>
      <w:r w:rsidR="00F3474A">
        <w:rPr>
          <w:rFonts w:ascii="Times New Roman" w:hAnsi="Times New Roman"/>
          <w:color w:val="000000"/>
          <w:sz w:val="28"/>
          <w:szCs w:val="28"/>
        </w:rPr>
        <w:t xml:space="preserve">Курского </w:t>
      </w:r>
      <w:r w:rsidRPr="00211C1C">
        <w:rPr>
          <w:rFonts w:ascii="Times New Roman" w:hAnsi="Times New Roman"/>
          <w:color w:val="000000"/>
          <w:sz w:val="28"/>
          <w:szCs w:val="28"/>
        </w:rPr>
        <w:t>района</w:t>
      </w:r>
      <w:r w:rsidRPr="00F53161">
        <w:rPr>
          <w:rFonts w:ascii="Times New Roman" w:hAnsi="Times New Roman"/>
          <w:sz w:val="28"/>
          <w:szCs w:val="28"/>
        </w:rPr>
        <w:t xml:space="preserve"> </w:t>
      </w:r>
      <w:r w:rsidR="00F3474A">
        <w:rPr>
          <w:rFonts w:ascii="Times New Roman" w:hAnsi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/>
          <w:sz w:val="28"/>
          <w:szCs w:val="28"/>
        </w:rPr>
        <w:t>или его заместителя курирующего данные вопросы</w:t>
      </w:r>
      <w:r w:rsidRPr="00211C1C">
        <w:rPr>
          <w:rFonts w:ascii="Times New Roman" w:hAnsi="Times New Roman"/>
          <w:color w:val="000000"/>
          <w:sz w:val="28"/>
          <w:szCs w:val="28"/>
        </w:rPr>
        <w:t>. Письменный ответ предоставляется в простой, четкой и понятной форме и содержит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При необходимости ответ должен содержать ссылки на соответствующие нормы действующего законодательства Российской Федерации.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F3474A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части 2 статьи 6</w:t>
        </w:r>
      </w:hyperlink>
      <w:r w:rsidRPr="00ED3F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F0A88" w:rsidRPr="00FF0A88">
        <w:rPr>
          <w:rFonts w:ascii="Times New Roman" w:hAnsi="Times New Roman" w:cs="Times New Roman"/>
          <w:sz w:val="28"/>
          <w:szCs w:val="28"/>
        </w:rPr>
        <w:t xml:space="preserve"> </w:t>
      </w:r>
      <w:r w:rsidR="00FF0A88">
        <w:rPr>
          <w:rFonts w:ascii="Times New Roman" w:hAnsi="Times New Roman" w:cs="Times New Roman"/>
          <w:sz w:val="28"/>
          <w:szCs w:val="28"/>
        </w:rPr>
        <w:t>от 2 мая 2006 года №59-ФЗ</w:t>
      </w:r>
      <w:r w:rsidRPr="00ED3F39">
        <w:rPr>
          <w:rFonts w:ascii="Times New Roman" w:hAnsi="Times New Roman" w:cs="Times New Roman"/>
          <w:sz w:val="28"/>
          <w:szCs w:val="28"/>
        </w:rPr>
        <w:t xml:space="preserve"> «О порядке рассмотрения обращений граждан Российской Федерации» на официальном сайте Администрации в информационно-телекоммуникационной сети </w:t>
      </w:r>
      <w:r w:rsidR="00F3474A">
        <w:rPr>
          <w:rFonts w:ascii="Times New Roman" w:hAnsi="Times New Roman" w:cs="Times New Roman"/>
          <w:sz w:val="28"/>
          <w:szCs w:val="28"/>
        </w:rPr>
        <w:t>«</w:t>
      </w:r>
      <w:r w:rsidRPr="00ED3F39">
        <w:rPr>
          <w:rFonts w:ascii="Times New Roman" w:hAnsi="Times New Roman" w:cs="Times New Roman"/>
          <w:sz w:val="28"/>
          <w:szCs w:val="28"/>
        </w:rPr>
        <w:t>Интернет</w:t>
      </w:r>
      <w:r w:rsidR="00F3474A">
        <w:rPr>
          <w:rFonts w:ascii="Times New Roman" w:hAnsi="Times New Roman" w:cs="Times New Roman"/>
          <w:sz w:val="28"/>
          <w:szCs w:val="28"/>
        </w:rPr>
        <w:t>»</w:t>
      </w:r>
      <w:r w:rsidRPr="00ED3F39">
        <w:rPr>
          <w:rFonts w:ascii="Times New Roman" w:hAnsi="Times New Roman" w:cs="Times New Roman"/>
          <w:sz w:val="28"/>
          <w:szCs w:val="28"/>
        </w:rPr>
        <w:t>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C149E" w:rsidRPr="00ED3F39" w:rsidRDefault="00FC149E" w:rsidP="00FC149E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ED3F39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круге заявителей;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сроке предоставления муниципальной</w:t>
      </w:r>
      <w:r w:rsidRPr="005D643C">
        <w:rPr>
          <w:rFonts w:ascii="Times New Roman" w:hAnsi="Times New Roman"/>
          <w:sz w:val="28"/>
          <w:szCs w:val="28"/>
        </w:rPr>
        <w:t xml:space="preserve">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lastRenderedPageBreak/>
        <w:t>результате предоставления муниципальной услуги, порядок выдачи результата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исчерпывающем  перечне  оснований для приостановления предоставления муници</w:t>
      </w:r>
      <w:r>
        <w:rPr>
          <w:rFonts w:ascii="Times New Roman" w:hAnsi="Times New Roman"/>
          <w:sz w:val="28"/>
          <w:szCs w:val="28"/>
        </w:rPr>
        <w:t>па</w:t>
      </w:r>
      <w:r w:rsidRPr="005D643C">
        <w:rPr>
          <w:rFonts w:ascii="Times New Roman" w:hAnsi="Times New Roman"/>
          <w:sz w:val="28"/>
          <w:szCs w:val="28"/>
        </w:rPr>
        <w:t>льной услуги или отказа в предоставлении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FC149E" w:rsidRPr="00602A70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 xml:space="preserve">Информация о муниципальной услуге предоставляется бесплатно. </w:t>
      </w:r>
    </w:p>
    <w:p w:rsidR="00FC149E" w:rsidRPr="00ED421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FC149E" w:rsidRPr="00823833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</w:t>
      </w:r>
      <w:r w:rsidR="00FF0A88">
        <w:rPr>
          <w:rFonts w:ascii="Times New Roman" w:hAnsi="Times New Roman" w:cs="Times New Roman"/>
          <w:sz w:val="28"/>
          <w:szCs w:val="28"/>
        </w:rPr>
        <w:t>)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lastRenderedPageBreak/>
        <w:t>Справочная информация (местонахождение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</w:t>
      </w:r>
      <w:r w:rsidR="00FD648D">
        <w:rPr>
          <w:rFonts w:ascii="Times New Roman" w:hAnsi="Times New Roman" w:cs="Times New Roman"/>
          <w:sz w:val="28"/>
          <w:szCs w:val="28"/>
        </w:rPr>
        <w:t>)</w:t>
      </w:r>
      <w:r w:rsidRPr="00ED3F39">
        <w:rPr>
          <w:rFonts w:ascii="Times New Roman" w:hAnsi="Times New Roman" w:cs="Times New Roman"/>
          <w:sz w:val="28"/>
          <w:szCs w:val="28"/>
        </w:rPr>
        <w:t>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обратной связи органа местного самоуправления, предоставляющего муниципальную услугу, в сети «Интернет») размещен на  официальном сайте Администрации </w:t>
      </w:r>
      <w:hyperlink r:id="rId9" w:history="1">
        <w:r w:rsidRPr="006D01C1">
          <w:rPr>
            <w:rStyle w:val="a6"/>
            <w:rFonts w:ascii="Times New Roman" w:hAnsi="Times New Roman"/>
            <w:sz w:val="28"/>
            <w:szCs w:val="28"/>
            <w:u w:val="none"/>
          </w:rPr>
          <w:t>http://www.kurskr.rkursk.ru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ED3F39">
        <w:rPr>
          <w:rFonts w:ascii="Times New Roman" w:hAnsi="Times New Roman" w:cs="Times New Roman"/>
          <w:sz w:val="28"/>
          <w:szCs w:val="28"/>
        </w:rPr>
        <w:t xml:space="preserve">  на Едином портале </w:t>
      </w:r>
      <w:hyperlink r:id="rId10" w:history="1">
        <w:r w:rsidRPr="006D01C1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https://www.gosuslugi.ru.</w:t>
        </w:r>
      </w:hyperlink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B01F83">
        <w:rPr>
          <w:rFonts w:ascii="Times New Roman" w:hAnsi="Times New Roman"/>
          <w:b/>
          <w:bCs/>
          <w:sz w:val="28"/>
          <w:szCs w:val="28"/>
        </w:rPr>
        <w:t>. СТАНДАРТ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A143E7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Cs/>
          <w:sz w:val="28"/>
          <w:szCs w:val="28"/>
        </w:rPr>
      </w:pPr>
      <w:r w:rsidRPr="00A143E7">
        <w:rPr>
          <w:rFonts w:ascii="Times New Roman" w:hAnsi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здоровья.</w:t>
      </w: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2.2. Наименование  органа, предоставляющего</w:t>
      </w: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00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32100F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Pr="00823833">
        <w:rPr>
          <w:rFonts w:ascii="Times New Roman" w:hAnsi="Times New Roman" w:cs="Times New Roman"/>
          <w:sz w:val="28"/>
          <w:szCs w:val="28"/>
        </w:rPr>
        <w:t>области.</w:t>
      </w:r>
    </w:p>
    <w:p w:rsidR="00F77D2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2.2.2.  В предоставлении муниципальной услуги участву</w:t>
      </w:r>
      <w:r w:rsidR="00F77D2E" w:rsidRPr="00E3189B">
        <w:rPr>
          <w:rFonts w:ascii="Times New Roman" w:hAnsi="Times New Roman" w:cs="Times New Roman"/>
          <w:sz w:val="28"/>
          <w:szCs w:val="28"/>
        </w:rPr>
        <w:t>ю</w:t>
      </w:r>
      <w:r w:rsidRPr="0032100F">
        <w:rPr>
          <w:rFonts w:ascii="Times New Roman" w:hAnsi="Times New Roman" w:cs="Times New Roman"/>
          <w:sz w:val="28"/>
          <w:szCs w:val="28"/>
        </w:rPr>
        <w:t>т</w:t>
      </w:r>
      <w:r w:rsidR="00F77D2E">
        <w:rPr>
          <w:rFonts w:ascii="Times New Roman" w:hAnsi="Times New Roman" w:cs="Times New Roman"/>
          <w:sz w:val="28"/>
          <w:szCs w:val="28"/>
        </w:rPr>
        <w:t>:</w:t>
      </w:r>
      <w:r w:rsidRPr="00321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 xml:space="preserve">межведомственная   комиссия по организации отдыха </w:t>
      </w:r>
      <w:r w:rsidR="00E340B4">
        <w:rPr>
          <w:rFonts w:ascii="Times New Roman" w:hAnsi="Times New Roman" w:cs="Times New Roman"/>
          <w:sz w:val="28"/>
          <w:szCs w:val="28"/>
        </w:rPr>
        <w:t>детей в каникулярное время</w:t>
      </w:r>
      <w:r w:rsidR="00FD648D">
        <w:rPr>
          <w:rFonts w:ascii="Times New Roman" w:hAnsi="Times New Roman" w:cs="Times New Roman"/>
          <w:sz w:val="28"/>
          <w:szCs w:val="28"/>
        </w:rPr>
        <w:t>;</w:t>
      </w:r>
    </w:p>
    <w:p w:rsidR="00F77D2E" w:rsidRPr="00142A5F" w:rsidRDefault="00F77D2E" w:rsidP="00F77D2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142A5F">
        <w:rPr>
          <w:rFonts w:ascii="Times New Roman" w:hAnsi="Times New Roman" w:cs="Times New Roman"/>
          <w:sz w:val="28"/>
          <w:szCs w:val="28"/>
        </w:rPr>
        <w:t>органы записи актов гражданского состояния.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  <w:lang w:eastAsia="ar-SA"/>
        </w:rPr>
        <w:t>2.2.3. 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с требованиями пункта 3 части 1 статьи 7 Федерального закона от 27</w:t>
      </w:r>
      <w:r w:rsidR="0008200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D648D">
        <w:rPr>
          <w:rFonts w:ascii="Times New Roman" w:hAnsi="Times New Roman" w:cs="Times New Roman"/>
          <w:sz w:val="28"/>
          <w:szCs w:val="28"/>
          <w:lang w:eastAsia="ar-SA"/>
        </w:rPr>
        <w:t xml:space="preserve">июля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2010 года №210-ФЗ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  <w:lang w:eastAsia="ar-SA"/>
        </w:rPr>
        <w:t>твенных и муниципальных услуг» А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органы</w:t>
      </w:r>
      <w:r w:rsidRPr="0009441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94416">
        <w:rPr>
          <w:rFonts w:ascii="Times New Roman" w:hAnsi="Times New Roman" w:cs="Times New Roman"/>
          <w:sz w:val="28"/>
          <w:szCs w:val="28"/>
        </w:rPr>
        <w:t>орга</w:t>
      </w:r>
      <w:r w:rsidRPr="00C03AEB">
        <w:rPr>
          <w:rFonts w:ascii="Times New Roman" w:hAnsi="Times New Roman" w:cs="Times New Roman"/>
          <w:sz w:val="28"/>
          <w:szCs w:val="28"/>
        </w:rPr>
        <w:t>ны  местного самоуправления,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за исключением получения услуг, </w:t>
      </w:r>
      <w:r w:rsidRPr="00C03AEB">
        <w:rPr>
          <w:rFonts w:ascii="Times New Roman" w:hAnsi="Times New Roman" w:cs="Times New Roman"/>
          <w:sz w:val="28"/>
          <w:szCs w:val="28"/>
        </w:rPr>
        <w:t xml:space="preserve">и получения документов и информации, предоставляемых в результате предоставления таких услуг, 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включенных в перечень услуг, которые являются необходимыми и обязательными для предоставления муниципальных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услуг, </w:t>
      </w:r>
      <w:r w:rsidRPr="00823833">
        <w:rPr>
          <w:rFonts w:ascii="Times New Roman" w:hAnsi="Times New Roman" w:cs="Times New Roman"/>
          <w:sz w:val="28"/>
          <w:szCs w:val="28"/>
        </w:rPr>
        <w:t>утвержденный нормативным правовым актом представительного органа местного самоуправления.</w:t>
      </w:r>
    </w:p>
    <w:p w:rsidR="00FC149E" w:rsidRPr="00823833" w:rsidRDefault="00FC149E" w:rsidP="00FC149E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lastRenderedPageBreak/>
        <w:t>2.3.  Описание результата 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выдача путевки в детские оздоровительные лагеря, профильные лагеря (смены) и санаторно-курортные учреждения;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услуги. 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F83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предоставления услуги  - 30 рабочих дней с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F83">
        <w:rPr>
          <w:rFonts w:ascii="Times New Roman" w:hAnsi="Times New Roman" w:cs="Times New Roman"/>
          <w:sz w:val="28"/>
          <w:szCs w:val="28"/>
        </w:rPr>
        <w:t xml:space="preserve"> регистрации заявления.</w:t>
      </w: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выдачи результата услуги – не позднее 5 дней до заезда в санаторно-оздоровительную организацию.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094416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8"/>
        </w:rPr>
        <w:t>2.5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94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4416">
        <w:rPr>
          <w:rFonts w:ascii="Times New Roman" w:hAnsi="Times New Roman" w:cs="Times New Roman"/>
          <w:b/>
          <w:sz w:val="28"/>
          <w:szCs w:val="24"/>
        </w:rPr>
        <w:t xml:space="preserve">Нормативные правовые акты, регулирующие предоставление </w:t>
      </w:r>
    </w:p>
    <w:p w:rsidR="00FC149E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4"/>
        </w:rPr>
        <w:t>муниципальной  услуги</w:t>
      </w:r>
    </w:p>
    <w:p w:rsidR="00FC149E" w:rsidRPr="00094416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149E" w:rsidRPr="006872BB" w:rsidRDefault="00FC149E" w:rsidP="00FC14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Администрации </w:t>
      </w:r>
      <w:hyperlink r:id="rId11" w:history="1">
        <w:r w:rsidRPr="006D01C1">
          <w:rPr>
            <w:rStyle w:val="a6"/>
            <w:rFonts w:ascii="Times New Roman" w:hAnsi="Times New Roman"/>
            <w:sz w:val="28"/>
            <w:szCs w:val="28"/>
            <w:u w:val="none"/>
          </w:rPr>
          <w:t>http://www.kurskr.rkursk.ru</w:t>
        </w:r>
      </w:hyperlink>
      <w:r w:rsidRPr="006D01C1">
        <w:rPr>
          <w:rFonts w:ascii="Times New Roman" w:hAnsi="Times New Roman"/>
          <w:sz w:val="28"/>
          <w:szCs w:val="28"/>
        </w:rPr>
        <w:t>,</w:t>
      </w:r>
      <w:r w:rsidRPr="006D01C1">
        <w:rPr>
          <w:rFonts w:ascii="Times New Roman" w:hAnsi="Times New Roman" w:cs="Times New Roman"/>
          <w:sz w:val="28"/>
          <w:szCs w:val="28"/>
        </w:rPr>
        <w:t xml:space="preserve"> </w:t>
      </w:r>
      <w:r w:rsidRPr="00094416">
        <w:rPr>
          <w:rFonts w:ascii="Times New Roman" w:hAnsi="Times New Roman" w:cs="Times New Roman"/>
          <w:sz w:val="28"/>
          <w:szCs w:val="28"/>
        </w:rPr>
        <w:t xml:space="preserve">   в сети «Интернет», а также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D01C1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</w:t>
        </w:r>
      </w:hyperlink>
      <w:r w:rsidRPr="006D01C1">
        <w:rPr>
          <w:rFonts w:ascii="Times New Roman" w:hAnsi="Times New Roman" w:cs="Times New Roman"/>
          <w:sz w:val="28"/>
          <w:szCs w:val="28"/>
        </w:rPr>
        <w:t>.</w:t>
      </w:r>
    </w:p>
    <w:p w:rsidR="00FC149E" w:rsidRPr="00B01F83" w:rsidRDefault="00FC149E" w:rsidP="00FC149E">
      <w:pPr>
        <w:widowControl w:val="0"/>
        <w:shd w:val="clear" w:color="auto" w:fill="FFFFFF"/>
        <w:tabs>
          <w:tab w:val="left" w:pos="540"/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 Исчерпывающий перечень 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Для </w:t>
      </w:r>
      <w:r w:rsidRPr="00094416">
        <w:rPr>
          <w:rFonts w:ascii="Times New Roman" w:hAnsi="Times New Roman"/>
          <w:sz w:val="28"/>
          <w:szCs w:val="28"/>
        </w:rPr>
        <w:t>получения муниципальной услуги заявитель представляет следующие документы:</w:t>
      </w: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2.6.1.</w:t>
      </w:r>
      <w:r w:rsidR="006D01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23833">
        <w:rPr>
          <w:rFonts w:ascii="Times New Roman" w:hAnsi="Times New Roman"/>
          <w:b/>
          <w:bCs/>
          <w:sz w:val="28"/>
          <w:szCs w:val="28"/>
        </w:rPr>
        <w:t>Для неполных и многодетных семей граждан, среднедушевой доход которых ниже прожиточного минимума: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 заявление в письменной форме, оформленное по образцу согласно Приложению №1 к настоящему Административному регламенту; 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копия документа, удостоверяющего  личность заявителя (заявителей), являющегося физическим лицом, либо личность представителя физического или юридического лица - свидетельство о рождении ребенка (паспорт);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lastRenderedPageBreak/>
        <w:t>документы, подтверждающие статус семьи, факт нахождения ребенка в трудной жизненной ситуации.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2.6.2. Для санаторно-оздоровительных учреждений: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 заявление в письменной форме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3833">
        <w:rPr>
          <w:rFonts w:ascii="Times New Roman" w:hAnsi="Times New Roman"/>
          <w:sz w:val="28"/>
          <w:szCs w:val="28"/>
        </w:rPr>
        <w:t xml:space="preserve"> оформленное по образцу согласно Приложению №1 к настоящему Административному регламенту;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F77D2E" w:rsidRPr="00142A5F" w:rsidRDefault="00F77D2E" w:rsidP="00F77D2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142A5F">
        <w:rPr>
          <w:rFonts w:ascii="Times New Roman" w:hAnsi="Times New Roman"/>
          <w:sz w:val="28"/>
          <w:szCs w:val="28"/>
        </w:rPr>
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язык;</w:t>
      </w:r>
    </w:p>
    <w:p w:rsidR="00FC149E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справка для получения путевки в санаторий (форма №070/у-04).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E45ACD" w:rsidRDefault="00FC149E" w:rsidP="00FC149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45ACD">
        <w:rPr>
          <w:rFonts w:ascii="Times New Roman" w:hAnsi="Times New Roman" w:cs="Times New Roman"/>
          <w:sz w:val="28"/>
          <w:szCs w:val="28"/>
        </w:rPr>
        <w:t>2.6.3. В случае подачи заявления лично заявитель  предъявляет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49E" w:rsidRPr="00E45ACD" w:rsidRDefault="00FC149E" w:rsidP="00FC14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E45ACD">
        <w:rPr>
          <w:rFonts w:ascii="Times New Roman" w:eastAsia="Calibri" w:hAnsi="Times New Roman" w:cs="Times New Roman"/>
          <w:sz w:val="28"/>
          <w:szCs w:val="28"/>
        </w:rPr>
        <w:t>2.6.4. В случае если с заявлением обращается представитель  заявителя, предъявляется  документ, подтверждающий полномочия законного представителя (усыновителя, опекуна).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</w:t>
      </w:r>
      <w:r w:rsidRPr="00094416">
        <w:rPr>
          <w:rFonts w:ascii="Times New Roman" w:hAnsi="Times New Roman" w:cs="Times New Roman"/>
          <w:sz w:val="28"/>
          <w:szCs w:val="28"/>
        </w:rPr>
        <w:t>Заявитель вправе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представить заявление и документы следующим способом:</w:t>
      </w: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бумажном носителе  посредством почтового отправления или  при личном обращении заявителя либо ег</w:t>
      </w:r>
      <w:r>
        <w:rPr>
          <w:rFonts w:ascii="Times New Roman" w:hAnsi="Times New Roman" w:cs="Times New Roman"/>
          <w:sz w:val="28"/>
          <w:szCs w:val="28"/>
        </w:rPr>
        <w:t>о уполномоченного представителя.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77D2E" w:rsidRPr="00142A5F" w:rsidRDefault="00FC149E" w:rsidP="00142A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  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="00F77D2E" w:rsidRPr="00142A5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 информационного взаимодействия Администрация запрашивает следующие документы:</w:t>
      </w:r>
    </w:p>
    <w:p w:rsidR="00F77D2E" w:rsidRPr="00142A5F" w:rsidRDefault="00F77D2E" w:rsidP="00F77D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A5F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рождения.</w:t>
      </w:r>
    </w:p>
    <w:p w:rsidR="00555170" w:rsidRPr="00142A5F" w:rsidRDefault="00555170" w:rsidP="00F77D2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C149E" w:rsidRDefault="00FC149E" w:rsidP="0055517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2.8 . Указание на запрет требовать от заявителя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45ACD" w:rsidRDefault="00FC149E" w:rsidP="00FC149E">
      <w:pPr>
        <w:tabs>
          <w:tab w:val="left" w:pos="142"/>
          <w:tab w:val="left" w:pos="284"/>
          <w:tab w:val="left" w:pos="567"/>
          <w:tab w:val="left" w:pos="851"/>
          <w:tab w:val="left" w:pos="1134"/>
          <w:tab w:val="left" w:pos="6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CD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  <w:r w:rsidRPr="00E45ACD">
        <w:rPr>
          <w:rFonts w:ascii="Times New Roman" w:hAnsi="Times New Roman" w:cs="Times New Roman"/>
          <w:sz w:val="28"/>
          <w:szCs w:val="28"/>
        </w:rPr>
        <w:tab/>
      </w:r>
    </w:p>
    <w:p w:rsidR="00FC149E" w:rsidRPr="003C329D" w:rsidRDefault="00FC149E" w:rsidP="00FC149E">
      <w:pPr>
        <w:pStyle w:val="Default"/>
        <w:tabs>
          <w:tab w:val="left" w:pos="9356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329D">
        <w:rPr>
          <w:rFonts w:ascii="Times New Roman" w:hAnsi="Times New Roman" w:cs="Times New Roman"/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149E" w:rsidRPr="003C329D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329D">
        <w:rPr>
          <w:rFonts w:ascii="Times New Roman" w:hAnsi="Times New Roman"/>
          <w:sz w:val="28"/>
          <w:szCs w:val="28"/>
        </w:rPr>
        <w:lastRenderedPageBreak/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3C329D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C329D">
        <w:rPr>
          <w:rFonts w:ascii="Times New Roman" w:hAnsi="Times New Roman"/>
          <w:sz w:val="28"/>
          <w:szCs w:val="28"/>
        </w:rPr>
        <w:t xml:space="preserve"> Федерального закона 27</w:t>
      </w:r>
      <w:r w:rsidR="00AC06FC">
        <w:rPr>
          <w:rFonts w:ascii="Times New Roman" w:hAnsi="Times New Roman"/>
          <w:sz w:val="28"/>
          <w:szCs w:val="28"/>
        </w:rPr>
        <w:t xml:space="preserve"> июля </w:t>
      </w:r>
      <w:r w:rsidRPr="003C329D">
        <w:rPr>
          <w:rFonts w:ascii="Times New Roman" w:hAnsi="Times New Roman"/>
          <w:sz w:val="28"/>
          <w:szCs w:val="28"/>
        </w:rPr>
        <w:t>2010 г</w:t>
      </w:r>
      <w:r w:rsidR="00AC06FC">
        <w:rPr>
          <w:rFonts w:ascii="Times New Roman" w:hAnsi="Times New Roman"/>
          <w:sz w:val="28"/>
          <w:szCs w:val="28"/>
        </w:rPr>
        <w:t>ода</w:t>
      </w:r>
      <w:r w:rsidRPr="003C329D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29D">
        <w:rPr>
          <w:rFonts w:ascii="Times New Roman" w:hAnsi="Times New Roman"/>
          <w:sz w:val="28"/>
          <w:szCs w:val="28"/>
        </w:rPr>
        <w:t xml:space="preserve">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3C329D">
          <w:rPr>
            <w:rFonts w:ascii="Times New Roman" w:hAnsi="Times New Roman"/>
            <w:sz w:val="28"/>
            <w:szCs w:val="28"/>
          </w:rPr>
          <w:t>частью 6</w:t>
        </w:r>
      </w:hyperlink>
      <w:r w:rsidRPr="003C329D">
        <w:rPr>
          <w:rFonts w:ascii="Times New Roman" w:hAnsi="Times New Roman"/>
          <w:sz w:val="28"/>
          <w:szCs w:val="28"/>
        </w:rPr>
        <w:t xml:space="preserve"> статьи 7 Федерального закона </w:t>
      </w:r>
      <w:r w:rsidR="00AC06FC" w:rsidRPr="003C329D">
        <w:rPr>
          <w:rFonts w:ascii="Times New Roman" w:hAnsi="Times New Roman"/>
          <w:sz w:val="28"/>
          <w:szCs w:val="28"/>
        </w:rPr>
        <w:t>27</w:t>
      </w:r>
      <w:r w:rsidR="00AC06FC">
        <w:rPr>
          <w:rFonts w:ascii="Times New Roman" w:hAnsi="Times New Roman"/>
          <w:sz w:val="28"/>
          <w:szCs w:val="28"/>
        </w:rPr>
        <w:t xml:space="preserve"> июля </w:t>
      </w:r>
      <w:r w:rsidR="00AC06FC" w:rsidRPr="003C329D">
        <w:rPr>
          <w:rFonts w:ascii="Times New Roman" w:hAnsi="Times New Roman"/>
          <w:sz w:val="28"/>
          <w:szCs w:val="28"/>
        </w:rPr>
        <w:t>2010 г</w:t>
      </w:r>
      <w:r w:rsidR="00AC06FC">
        <w:rPr>
          <w:rFonts w:ascii="Times New Roman" w:hAnsi="Times New Roman"/>
          <w:sz w:val="28"/>
          <w:szCs w:val="28"/>
        </w:rPr>
        <w:t>ода</w:t>
      </w:r>
      <w:r w:rsidR="00AC06FC" w:rsidRPr="003C329D">
        <w:rPr>
          <w:rFonts w:ascii="Times New Roman" w:hAnsi="Times New Roman"/>
          <w:sz w:val="28"/>
          <w:szCs w:val="28"/>
        </w:rPr>
        <w:t xml:space="preserve"> </w:t>
      </w:r>
      <w:r w:rsidRPr="003C329D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</w:t>
      </w:r>
      <w:r w:rsidR="006D01C1">
        <w:rPr>
          <w:rFonts w:ascii="Times New Roman" w:hAnsi="Times New Roman"/>
          <w:sz w:val="28"/>
          <w:szCs w:val="28"/>
        </w:rPr>
        <w:t>.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2.9.</w:t>
      </w:r>
      <w:r w:rsidR="00142A5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Исчерпывающий перечень оснований для отказа в приеме документов необходимых для предоставления муниципальной услуги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действующим законодательством  не предусмотрено.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или отказа в предоставлении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Оснований для приостановления предоставления муниципальной услуги законодательством не предусмотрено. </w:t>
      </w:r>
    </w:p>
    <w:p w:rsidR="00FC149E" w:rsidRPr="00257D54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57D54">
        <w:rPr>
          <w:rFonts w:ascii="Times New Roman" w:eastAsia="Calibri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количество  поступивших заявлений превышает количество выделенных путевок;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ребенок не обучается в общеобразовательной организации муниципального образования;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отсутствие мест на смену в загородном учреждении;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учреждение;</w:t>
      </w:r>
    </w:p>
    <w:p w:rsidR="00FC149E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медицинские противопоказания.</w:t>
      </w:r>
    </w:p>
    <w:p w:rsidR="00F77D2E" w:rsidRPr="00823833" w:rsidRDefault="00F77D2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96AD9" w:rsidRDefault="00FD648D" w:rsidP="00FC149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23833">
        <w:rPr>
          <w:rFonts w:ascii="Times New Roman" w:hAnsi="Times New Roman"/>
          <w:sz w:val="28"/>
          <w:szCs w:val="28"/>
        </w:rPr>
        <w:t>правка для получения путевки в санаторий (форма №070/у-04).</w:t>
      </w:r>
    </w:p>
    <w:p w:rsidR="00FD648D" w:rsidRPr="009729BB" w:rsidRDefault="00FD648D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2.12. Порядок, размер и основание взимания государственной пошлины или иной платы, взимаемой за предоставление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257D54" w:rsidRDefault="00FC149E" w:rsidP="00FC149E">
      <w:pPr>
        <w:widowControl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257D5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62313C"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2.13.</w:t>
      </w:r>
      <w:r w:rsidR="00C801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Порядок,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1B1DC0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23833">
        <w:rPr>
          <w:rFonts w:ascii="Times New Roman" w:hAnsi="Times New Roman"/>
          <w:sz w:val="28"/>
          <w:szCs w:val="28"/>
        </w:rPr>
        <w:t>правка для получения путевки в санаторий (форма №070/у-04)</w:t>
      </w:r>
      <w:r w:rsidR="00AC06FC">
        <w:rPr>
          <w:rFonts w:ascii="Times New Roman" w:hAnsi="Times New Roman" w:cs="Times New Roman"/>
          <w:sz w:val="28"/>
          <w:szCs w:val="28"/>
        </w:rPr>
        <w:t xml:space="preserve"> предоставляется бесплатно.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B42D00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42D00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не более  15 минут.</w:t>
      </w:r>
    </w:p>
    <w:p w:rsidR="00FC149E" w:rsidRPr="00B62B8C" w:rsidRDefault="00FC149E" w:rsidP="00FC149E">
      <w:pPr>
        <w:pStyle w:val="ConsPlusNormal"/>
        <w:widowControl/>
        <w:tabs>
          <w:tab w:val="left" w:pos="540"/>
          <w:tab w:val="left" w:pos="5760"/>
        </w:tabs>
        <w:ind w:firstLine="545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</w:p>
    <w:p w:rsidR="00FC149E" w:rsidRPr="00823833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2.15.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C149E" w:rsidRPr="00823833" w:rsidRDefault="00FC149E" w:rsidP="001B1D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Срок регистрации заявления о предоставлении услуги при личном обращении заявителя - в течение 15 минут.</w:t>
      </w:r>
    </w:p>
    <w:p w:rsidR="00FC149E" w:rsidRPr="00823833" w:rsidRDefault="00FC149E" w:rsidP="00FC14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Специалист </w:t>
      </w:r>
      <w:r w:rsidR="001B1DC0">
        <w:rPr>
          <w:rFonts w:ascii="Times New Roman" w:hAnsi="Times New Roman" w:cs="Times New Roman"/>
          <w:kern w:val="1"/>
          <w:sz w:val="28"/>
          <w:szCs w:val="28"/>
          <w:lang w:eastAsia="ar-SA"/>
        </w:rPr>
        <w:t>А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дминистрации, ответственный за прием документов,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проверяет представленный заявителем комплект документов на его соответствие перечню и регистрирует заявление в журнале регистрации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входящей корреспонденции в день поступления заявления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путем присвоения каждому заявлению входящего номера.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CF3CA0" w:rsidRDefault="00FC149E" w:rsidP="001B1D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2.16.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муниципальная услуги, к месту ожидания и приема заявителей, размещению и оформлению визуальной, текстовой и </w:t>
      </w:r>
      <w:r w:rsidRPr="00CF3CA0">
        <w:rPr>
          <w:rFonts w:ascii="Times New Roman" w:hAnsi="Times New Roman" w:cs="Times New Roman"/>
          <w:b/>
          <w:bCs/>
          <w:sz w:val="28"/>
          <w:szCs w:val="28"/>
        </w:rPr>
        <w:t>мультимедийной информации о порядке предоставления таких услуг</w:t>
      </w:r>
      <w:r w:rsidRPr="009729B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729BB">
        <w:rPr>
          <w:rFonts w:ascii="Times New Roman" w:hAnsi="Times New Roman" w:cs="Times New Roman"/>
          <w:b/>
          <w:sz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4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9729BB">
        <w:rPr>
          <w:rFonts w:ascii="Times New Roman" w:hAnsi="Times New Roman"/>
          <w:sz w:val="28"/>
          <w:szCs w:val="28"/>
        </w:rPr>
        <w:t>обеспечивает условия</w:t>
      </w:r>
      <w:r w:rsidRPr="009729BB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C149E" w:rsidRPr="00823833" w:rsidRDefault="00FC149E" w:rsidP="00FC149E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C149E" w:rsidRPr="00823833" w:rsidRDefault="00FC149E" w:rsidP="001B1D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1B1DC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1B1D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B42D00" w:rsidRDefault="00FC149E" w:rsidP="00FC14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FC149E" w:rsidRPr="00823833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местах, порядке и сроках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FC149E" w:rsidRDefault="00FC149E" w:rsidP="00E34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доступность обращения за предоставлением </w:t>
      </w:r>
      <w:r w:rsidRPr="009729BB">
        <w:rPr>
          <w:rFonts w:ascii="Times New Roman" w:hAnsi="Times New Roman" w:cs="Times New Roman"/>
          <w:sz w:val="28"/>
          <w:szCs w:val="28"/>
        </w:rPr>
        <w:t>муниципальной</w:t>
      </w:r>
      <w:r w:rsidRPr="00CF3C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услуги, в том числе для лиц с ограниченными возможностями здоровья.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9BB">
        <w:rPr>
          <w:rFonts w:ascii="Times New Roman" w:hAnsi="Times New Roman" w:cs="Times New Roman"/>
          <w:sz w:val="28"/>
          <w:szCs w:val="28"/>
        </w:rPr>
        <w:t>и их продолжительность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электронной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форме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833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lastRenderedPageBreak/>
        <w:t>Исчерпывающий перечень административных процедур: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F77D2E" w:rsidRPr="00E3189B" w:rsidRDefault="00F77D2E" w:rsidP="00F77D2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Рассмотрение заявления на заседании районной межведомственной  комиссии по организации отдыха детей</w:t>
      </w:r>
      <w:r w:rsidR="0078745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Pr="00E3189B">
        <w:rPr>
          <w:rFonts w:ascii="Times New Roman" w:hAnsi="Times New Roman" w:cs="Times New Roman"/>
          <w:sz w:val="28"/>
          <w:szCs w:val="28"/>
        </w:rPr>
        <w:t xml:space="preserve"> и принятие решения;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Получение путевок в ОБУ «Областной центр туризма»;</w:t>
      </w:r>
    </w:p>
    <w:p w:rsidR="00FC149E" w:rsidRPr="00E3189B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Выдача (направление) заявителю результата предоставления муниципальной услуги.</w:t>
      </w:r>
    </w:p>
    <w:p w:rsidR="00FC149E" w:rsidRPr="00B42D00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 документах.</w:t>
      </w: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Прием и регистрация заявления и представленных документов</w:t>
      </w:r>
    </w:p>
    <w:p w:rsidR="00FC149E" w:rsidRPr="00823833" w:rsidRDefault="00FC149E" w:rsidP="00FC149E">
      <w:pPr>
        <w:tabs>
          <w:tab w:val="left" w:pos="284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823833" w:rsidRDefault="00FC149E" w:rsidP="00FC149E">
      <w:pPr>
        <w:tabs>
          <w:tab w:val="left" w:pos="284"/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</w:t>
      </w:r>
      <w:r w:rsidRPr="009729BB">
        <w:rPr>
          <w:rFonts w:ascii="Times New Roman" w:hAnsi="Times New Roman" w:cs="Times New Roman"/>
          <w:sz w:val="28"/>
          <w:szCs w:val="28"/>
        </w:rPr>
        <w:t>подразделе</w:t>
      </w:r>
      <w:r w:rsidR="004714BD">
        <w:rPr>
          <w:rFonts w:ascii="Times New Roman" w:hAnsi="Times New Roman" w:cs="Times New Roman"/>
          <w:sz w:val="28"/>
          <w:szCs w:val="28"/>
        </w:rPr>
        <w:t xml:space="preserve"> 2.6</w:t>
      </w:r>
      <w:r w:rsidRPr="0082383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Pr="00823833">
        <w:rPr>
          <w:rFonts w:ascii="Times New Roman" w:hAnsi="Times New Roman" w:cs="Times New Roman"/>
          <w:sz w:val="28"/>
          <w:szCs w:val="28"/>
        </w:rPr>
        <w:t>Заявитель вправе предоставить заявление и документы в Администрацию на бумажном носителе,  посредством почтового отправления или  при личном обращении заявителя либо его уполномоченного представителя.</w:t>
      </w:r>
    </w:p>
    <w:p w:rsidR="00FC149E" w:rsidRPr="00823833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При получении заявления ответственный   исполнитель  Администрации: 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проверяет правильность оформления заявления;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случае неправильного оформления заявления о предоставлении мун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иципальной услуги, ответственный исполнитель  оказывает</w:t>
      </w: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помощь заявителю в оформлении заявления.</w:t>
      </w:r>
    </w:p>
    <w:p w:rsidR="00FC149E" w:rsidRPr="00B42D00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FC149E" w:rsidRPr="005174DA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 заполняет расписку о приеме (регистрации) заявления</w:t>
      </w:r>
      <w:r w:rsidRPr="005174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документов;</w:t>
      </w:r>
    </w:p>
    <w:p w:rsidR="00FC149E" w:rsidRPr="009729BB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4) вносит запись о приеме заявления в Журнал</w:t>
      </w:r>
      <w:r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en-US"/>
        </w:rPr>
        <w:t xml:space="preserve"> 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регистрации заявлений.</w:t>
      </w:r>
    </w:p>
    <w:p w:rsidR="00FC149E" w:rsidRPr="00823833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>Максимальный срок выполнения административной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процедуры – 1 рабочий день.</w:t>
      </w:r>
    </w:p>
    <w:p w:rsidR="00FC149E" w:rsidRPr="00823833" w:rsidRDefault="00FC149E" w:rsidP="00FC149E">
      <w:pPr>
        <w:pStyle w:val="p13"/>
        <w:shd w:val="clear" w:color="auto" w:fill="FFFFFF"/>
        <w:tabs>
          <w:tab w:val="clear" w:pos="709"/>
          <w:tab w:val="left" w:pos="426"/>
        </w:tabs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3.1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.5. </w:t>
      </w:r>
      <w:r w:rsidRPr="00823833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Критерием принятия решения является 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>обращение  заявителя за получением муниципальной услуги.</w:t>
      </w:r>
    </w:p>
    <w:p w:rsidR="00FC149E" w:rsidRPr="00823833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.6. Результатом административной процедуры является </w:t>
      </w:r>
      <w:r w:rsidRPr="00823833">
        <w:rPr>
          <w:rFonts w:ascii="Times New Roman" w:hAnsi="Times New Roman" w:cs="Times New Roman"/>
          <w:sz w:val="28"/>
          <w:szCs w:val="28"/>
        </w:rPr>
        <w:t>прием заявления и документов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.7. Способ фиксации результата выполнения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регистрация заявления в Ж</w:t>
      </w:r>
      <w:r w:rsidRPr="00823833">
        <w:rPr>
          <w:rFonts w:ascii="Times New Roman" w:hAnsi="Times New Roman" w:cs="Times New Roman"/>
          <w:sz w:val="28"/>
          <w:szCs w:val="28"/>
        </w:rPr>
        <w:t>урнале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регистрации заявлений.</w:t>
      </w:r>
    </w:p>
    <w:p w:rsidR="00162553" w:rsidRPr="009729BB" w:rsidRDefault="00162553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F77D2E" w:rsidRPr="00E3189B" w:rsidRDefault="00F77D2E" w:rsidP="00162553">
      <w:pPr>
        <w:pStyle w:val="af3"/>
        <w:widowControl w:val="0"/>
        <w:numPr>
          <w:ilvl w:val="1"/>
          <w:numId w:val="28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hanging="2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9B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</w:t>
      </w:r>
    </w:p>
    <w:p w:rsidR="00F77D2E" w:rsidRPr="00E3189B" w:rsidRDefault="00F77D2E" w:rsidP="00F77D2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3.2.1. Основанием для  начала административной процедуры является непредставление заявителем по  собственной инициативе документов, указанных в  подразделе 2.7 настоящего Административного регламента.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3.2.2. Ответственный исполнитель  Администрации в день поступления заявления в Администрацию осуществляет подготовку и направление межведомственн</w:t>
      </w:r>
      <w:r w:rsidR="002B7644"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запросов в: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органы записи актов гражданского состояния  -  о предоставлении сведений о государственной регистрации рождения</w:t>
      </w:r>
      <w:r w:rsidR="001B1DC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77D2E" w:rsidRPr="00E3189B" w:rsidRDefault="00F77D2E" w:rsidP="00F77D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</w:t>
      </w:r>
      <w:r w:rsidR="00162553" w:rsidRPr="00E3189B">
        <w:rPr>
          <w:rFonts w:ascii="Times New Roman" w:hAnsi="Times New Roman" w:cs="Times New Roman"/>
          <w:sz w:val="28"/>
          <w:szCs w:val="28"/>
        </w:rPr>
        <w:t xml:space="preserve"> </w:t>
      </w:r>
      <w:r w:rsidRPr="00E3189B">
        <w:rPr>
          <w:rFonts w:ascii="Times New Roman" w:hAnsi="Times New Roman" w:cs="Times New Roman"/>
          <w:sz w:val="28"/>
          <w:szCs w:val="28"/>
        </w:rPr>
        <w:t>с соблюдением норм  законодательства Российской Федерации о защите персональных данных.</w:t>
      </w:r>
    </w:p>
    <w:p w:rsidR="00F77D2E" w:rsidRPr="00E3189B" w:rsidRDefault="00F77D2E" w:rsidP="00F77D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Ответственный исполнитель  Администрации</w:t>
      </w:r>
      <w:r w:rsidRPr="00E3189B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обязаны принять необходимые меры по получению ответа на межведомственные запросы.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3.2.4. Максимальный срок подготовки и направления ответа на запрос   с использованием  </w:t>
      </w:r>
      <w:r w:rsidRPr="00E3189B">
        <w:rPr>
          <w:rFonts w:ascii="Times New Roman" w:hAnsi="Times New Roman" w:cs="Times New Roman"/>
          <w:sz w:val="28"/>
          <w:szCs w:val="28"/>
        </w:rPr>
        <w:t xml:space="preserve">системы межведомственного электронного  взаимодействия 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может превышать пяти  рабочих дней. 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3.2.5. Ответ на запрос  регистрируется в установленном порядке.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F77D2E" w:rsidRPr="00E3189B" w:rsidRDefault="00F77D2E" w:rsidP="00F77D2E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3.2.7. Максимальный срок выполнения административной процедуры -  3 рабочих дня  со дня регистрации заявления.</w:t>
      </w:r>
    </w:p>
    <w:p w:rsidR="00F77D2E" w:rsidRPr="00E3189B" w:rsidRDefault="00F77D2E" w:rsidP="00F77D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>3.2.8. Критерием принятия решения  является отсутствие  документов</w:t>
      </w:r>
      <w:r w:rsidRPr="004714B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указанных в  подразделе  2.7 настоящего Административного регламента.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3.2.9. Результат административной процедуры – получение ответов на межведомственные запросы. </w:t>
      </w:r>
    </w:p>
    <w:p w:rsidR="00F77D2E" w:rsidRPr="00E3189B" w:rsidRDefault="00F77D2E" w:rsidP="00F77D2E">
      <w:pPr>
        <w:tabs>
          <w:tab w:val="left" w:pos="-3420"/>
        </w:tabs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3.2.10. Способ фиксации результата  выполнения административной процедуры – регистрация ответов на межведомственные запросы в журнале регистрации</w:t>
      </w:r>
      <w:r w:rsidR="00162553" w:rsidRPr="00E318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входящей корреспонденции</w:t>
      </w:r>
      <w:r w:rsidR="00E3189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C149E" w:rsidRPr="00E3189B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E3189B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>. Рассмотрение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</w:t>
      </w:r>
    </w:p>
    <w:p w:rsidR="00FC149E" w:rsidRPr="00E3189B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(далее - заявление о предоставлении муниципальной услуги).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3.3.2. При поступлении заявления о предоставлении муниципальной услуги с документами, указанными в подразделе 2.6 настоящего Административного регламента, ответственный исполнитель Администрации передает их на рассмотрение в районную межведомственную  комиссию по организации отдыха детей</w:t>
      </w:r>
      <w:r w:rsidR="0078745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Pr="00E3189B">
        <w:rPr>
          <w:rFonts w:ascii="Times New Roman" w:hAnsi="Times New Roman" w:cs="Times New Roman"/>
          <w:sz w:val="28"/>
          <w:szCs w:val="28"/>
        </w:rPr>
        <w:t xml:space="preserve"> (далее – межведомственная комиссия).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E3189B">
        <w:rPr>
          <w:rFonts w:ascii="Times New Roman" w:hAnsi="Times New Roman" w:cs="Times New Roman"/>
          <w:sz w:val="28"/>
          <w:szCs w:val="28"/>
          <w:lang w:eastAsia="en-US"/>
        </w:rPr>
        <w:t xml:space="preserve">.3.  </w:t>
      </w:r>
      <w:r w:rsidRPr="00E3189B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представленные документы и принимает  решение о предоставлении (отказе в предоставлении) муниципальной услуги заявителю.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При комплектовании смен в санаторно-оздоровительные, загородные организации первоочередным правом пользуются обучающиеся и воспитанники из категорий детей, находящихся в трудной жизненной ситуации.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Комплектование смены профильного лагеря осуществляется в первую очередь из победителей и призеров предметных муниципальных, региональных и зональных олимпиад, смотров, творческих конкурсов, фестивалей, спортивных соревнований, активистов детских и молодежных объединений, а также обучающихся и воспитанников, достигших наивысших результатов в образовательной и творческой деятельности в рамках системы общего, начального профессионального и дополнительного образования детей.</w:t>
      </w:r>
    </w:p>
    <w:p w:rsidR="00FC149E" w:rsidRPr="00E3189B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По итогам комплектования формируется список детей,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.4.Максимальный срок выполнения административной процедуры составляет 15 рабочих дней с даты поступления документов в межведомственную комиссию.  </w:t>
      </w:r>
    </w:p>
    <w:p w:rsidR="00FC149E" w:rsidRPr="00E3189B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.5. Межведомственная комиссия принятое решение направляет в Администрацию в </w:t>
      </w:r>
      <w:r w:rsidRPr="00E3189B">
        <w:rPr>
          <w:rFonts w:ascii="Times New Roman" w:hAnsi="Times New Roman" w:cs="Times New Roman"/>
          <w:sz w:val="28"/>
          <w:szCs w:val="28"/>
          <w:lang w:eastAsia="en-US"/>
        </w:rPr>
        <w:t>течение 1 рабочего дня с даты принятия решения.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.6. Критерием  принятия решения является  </w:t>
      </w:r>
      <w:r w:rsidRPr="00E3189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наличие (отсутствие) оснований для отказа в предоставлении муниципальной услуги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 xml:space="preserve">  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.7. Результатом административной процедуры является решение межведомственной комиссии </w:t>
      </w:r>
      <w:r w:rsidR="001B1DC0">
        <w:rPr>
          <w:rFonts w:ascii="Times New Roman" w:hAnsi="Times New Roman" w:cs="Times New Roman"/>
          <w:sz w:val="28"/>
          <w:szCs w:val="28"/>
        </w:rPr>
        <w:t xml:space="preserve">о </w:t>
      </w:r>
      <w:r w:rsidRPr="00E3189B">
        <w:rPr>
          <w:rFonts w:ascii="Times New Roman" w:hAnsi="Times New Roman" w:cs="Times New Roman"/>
          <w:sz w:val="28"/>
          <w:szCs w:val="28"/>
        </w:rPr>
        <w:t xml:space="preserve">предоставлении или отказе в предоставлении муниципальной услуги заявителю и подготовленный  </w:t>
      </w:r>
      <w:r w:rsidRPr="00E3189B">
        <w:rPr>
          <w:rFonts w:ascii="Times New Roman" w:hAnsi="Times New Roman" w:cs="Times New Roman"/>
          <w:sz w:val="28"/>
          <w:szCs w:val="28"/>
        </w:rPr>
        <w:lastRenderedPageBreak/>
        <w:t>список детей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ab/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3</w:t>
      </w:r>
      <w:r w:rsidRPr="00E3189B">
        <w:rPr>
          <w:rFonts w:ascii="Times New Roman" w:hAnsi="Times New Roman" w:cs="Times New Roman"/>
          <w:sz w:val="28"/>
          <w:szCs w:val="28"/>
        </w:rPr>
        <w:t xml:space="preserve">.8. Способом фиксации является оформленное решение </w:t>
      </w:r>
      <w:r w:rsidR="00AC2857">
        <w:rPr>
          <w:rFonts w:ascii="Times New Roman" w:hAnsi="Times New Roman" w:cs="Times New Roman"/>
          <w:sz w:val="28"/>
          <w:szCs w:val="28"/>
        </w:rPr>
        <w:t>межведомственной к</w:t>
      </w:r>
      <w:r w:rsidRPr="00E3189B">
        <w:rPr>
          <w:rFonts w:ascii="Times New Roman" w:hAnsi="Times New Roman" w:cs="Times New Roman"/>
          <w:sz w:val="28"/>
          <w:szCs w:val="28"/>
        </w:rPr>
        <w:t>омиссии о предоставлении муниципальной услуги заявителю с приложением списка детей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89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>. Получение путевок в ОБУ «Областной центр туризма»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.1. Основанием для начала  административной процедуры является решение межведомственной комиссии о предоставлении муниципальной услуги заявителю.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 xml:space="preserve">.2. Ответственный исполнитель Администрации  не позднее двух  рабочих дней со дня поступления решения межведомственной комиссии представляет в ОБУ «Областной центр туризма»: 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решение межведомственной комиссии;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список детей, для выделения путевки в оздоровительное учреждение.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.3. Работник  ОБУ «Областной центр туризма» в течение трех рабочих дней оформляет и передает путевки ответственному исполнителю Администрации для последующей выдачи заявителю.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.4. Максимальный срок выполнения административной процедуры – 5 рабочих дней.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.5. Критерием принятия решения   является наличие оформленных путевок.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.6. Результатом административной  процедуры является передача оформленных путевок ответственному исполнителю Администрации.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4</w:t>
      </w:r>
      <w:r w:rsidRPr="00E3189B">
        <w:rPr>
          <w:rFonts w:ascii="Times New Roman" w:hAnsi="Times New Roman" w:cs="Times New Roman"/>
          <w:sz w:val="28"/>
          <w:szCs w:val="28"/>
        </w:rPr>
        <w:t>.7.</w:t>
      </w:r>
      <w:r w:rsidR="00B700F8">
        <w:rPr>
          <w:rFonts w:ascii="Times New Roman" w:hAnsi="Times New Roman" w:cs="Times New Roman"/>
          <w:sz w:val="28"/>
          <w:szCs w:val="28"/>
        </w:rPr>
        <w:t xml:space="preserve"> </w:t>
      </w:r>
      <w:r w:rsidRPr="00E3189B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  – запись в журнале учета и выдачи путевок.</w:t>
      </w: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89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3189B">
        <w:rPr>
          <w:rFonts w:ascii="Times New Roman" w:hAnsi="Times New Roman" w:cs="Times New Roman"/>
          <w:b/>
          <w:bCs/>
          <w:sz w:val="28"/>
          <w:szCs w:val="28"/>
        </w:rPr>
        <w:tab/>
        <w:t>Выдача (направление) заявителю результата пред</w:t>
      </w:r>
      <w:r w:rsidR="00036E9C"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rPr>
          <w:rFonts w:ascii="Times New Roman" w:hAnsi="Times New Roman" w:cs="Times New Roman"/>
          <w:color w:val="auto"/>
          <w:sz w:val="28"/>
          <w:szCs w:val="28"/>
        </w:rPr>
      </w:pPr>
    </w:p>
    <w:p w:rsidR="00FC149E" w:rsidRPr="00E3189B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 наличие оформленных путевок. </w:t>
      </w:r>
    </w:p>
    <w:p w:rsidR="00FC149E" w:rsidRPr="00E3189B" w:rsidRDefault="00FC149E" w:rsidP="00FC149E">
      <w:pPr>
        <w:pStyle w:val="p17"/>
        <w:spacing w:after="0" w:line="240" w:lineRule="auto"/>
        <w:ind w:firstLine="70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.2.Ответственный исполнитель приглашает заявителя  в Администрацию для заключения договора о направлении ребенка в оздоровительную организацию и осуществляет выдачу путевки.</w:t>
      </w:r>
    </w:p>
    <w:p w:rsidR="00FC149E" w:rsidRPr="00E3189B" w:rsidRDefault="00FC149E" w:rsidP="00FC149E">
      <w:pPr>
        <w:pStyle w:val="p17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        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.3. Максимальный срок выполнения административной процедуры - не позднее 5 дней до заезда в санаторно-оздоровительную организацию.</w:t>
      </w:r>
    </w:p>
    <w:p w:rsidR="00FC149E" w:rsidRPr="00E3189B" w:rsidRDefault="00FC149E" w:rsidP="00FC149E">
      <w:pPr>
        <w:pStyle w:val="p17"/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E3189B">
        <w:rPr>
          <w:rFonts w:ascii="Times New Roman" w:hAnsi="Times New Roman" w:cs="Times New Roman"/>
          <w:color w:val="auto"/>
          <w:sz w:val="28"/>
          <w:szCs w:val="28"/>
        </w:rPr>
        <w:t xml:space="preserve">       3.</w:t>
      </w:r>
      <w:r w:rsidR="00162553" w:rsidRPr="00E3189B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3189B">
        <w:rPr>
          <w:rFonts w:ascii="Times New Roman" w:hAnsi="Times New Roman" w:cs="Times New Roman"/>
          <w:color w:val="auto"/>
          <w:sz w:val="28"/>
          <w:szCs w:val="28"/>
        </w:rPr>
        <w:t>.4 Критерием принятия решения является   наличие заключенного договора о направлении ребенка в оздоровительную организацию.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 xml:space="preserve">.5. Результатом административной процедуры является получение заявителем путевки в соответствующую оздоровительную организацию.  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E3189B">
        <w:rPr>
          <w:rFonts w:ascii="Times New Roman" w:hAnsi="Times New Roman" w:cs="Times New Roman"/>
          <w:sz w:val="28"/>
          <w:szCs w:val="28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</w:rPr>
        <w:t>5</w:t>
      </w:r>
      <w:r w:rsidRPr="00E3189B">
        <w:rPr>
          <w:rFonts w:ascii="Times New Roman" w:hAnsi="Times New Roman" w:cs="Times New Roman"/>
          <w:sz w:val="28"/>
          <w:szCs w:val="28"/>
        </w:rPr>
        <w:t>.6. Способ фиксации результата  выполнения административной процедуры -  запись в журнале учета и выдачи путевок.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3189B" w:rsidRDefault="00FC149E" w:rsidP="007210D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>3.</w:t>
      </w:r>
      <w:r w:rsidR="00162553"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>6</w:t>
      </w:r>
      <w:r w:rsidRPr="00E3189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 Порядок исправления допущенных опечаток и ошибок в выданных в результате предоставления  </w:t>
      </w:r>
      <w:r w:rsidR="00036E9C"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муниципальной услуги документах</w:t>
      </w:r>
    </w:p>
    <w:p w:rsidR="00FC149E" w:rsidRPr="00E3189B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.1.  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189B">
        <w:rPr>
          <w:rFonts w:ascii="Times New Roman" w:hAnsi="Times New Roman" w:cs="Times New Roman"/>
          <w:sz w:val="28"/>
          <w:szCs w:val="28"/>
          <w:lang w:eastAsia="ar-SA"/>
        </w:rPr>
        <w:t>3.</w:t>
      </w:r>
      <w:r w:rsidR="00162553" w:rsidRPr="00E3189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801AE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lang w:eastAsia="ar-SA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Pr="00E3189B">
        <w:rPr>
          <w:rFonts w:ascii="Times New Roman" w:hAnsi="Times New Roman" w:cs="Times New Roman"/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 исходящей документации.</w:t>
      </w:r>
    </w:p>
    <w:p w:rsidR="00FC149E" w:rsidRPr="00E3189B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162553"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C801A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E318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FC149E" w:rsidRPr="00E3189B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IV. Формы  контроля за исполнением регламента</w:t>
      </w:r>
    </w:p>
    <w:p w:rsidR="00FC149E" w:rsidRPr="00A839D6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C149E" w:rsidRPr="00823833" w:rsidRDefault="00FC149E" w:rsidP="007210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592407" w:rsidRPr="00EB049C" w:rsidRDefault="00592407" w:rsidP="00592407">
      <w:pPr>
        <w:spacing w:after="0" w:line="240" w:lineRule="auto"/>
        <w:ind w:firstLine="704"/>
        <w:rPr>
          <w:rFonts w:ascii="Times New Roman" w:hAnsi="Times New Roman" w:cs="Times New Roman"/>
        </w:rPr>
      </w:pPr>
      <w:r w:rsidRPr="00EB049C">
        <w:rPr>
          <w:rFonts w:ascii="Times New Roman" w:hAnsi="Times New Roman" w:cs="Times New Roman"/>
          <w:sz w:val="28"/>
          <w:szCs w:val="28"/>
        </w:rPr>
        <w:lastRenderedPageBreak/>
        <w:t>Глава Курского района Курской области;</w:t>
      </w:r>
    </w:p>
    <w:p w:rsidR="00592407" w:rsidRPr="00EB049C" w:rsidRDefault="00592407" w:rsidP="00592407">
      <w:pPr>
        <w:spacing w:after="0" w:line="240" w:lineRule="auto"/>
        <w:ind w:firstLine="704"/>
        <w:rPr>
          <w:rFonts w:ascii="Times New Roman" w:hAnsi="Times New Roman" w:cs="Times New Roman"/>
        </w:rPr>
      </w:pPr>
      <w:r w:rsidRPr="00EB049C">
        <w:rPr>
          <w:rFonts w:ascii="Times New Roman" w:hAnsi="Times New Roman" w:cs="Times New Roman"/>
          <w:sz w:val="28"/>
          <w:szCs w:val="28"/>
        </w:rPr>
        <w:t>заместитель Главы Администрации Курского района Курской области.</w:t>
      </w:r>
    </w:p>
    <w:p w:rsidR="00592407" w:rsidRPr="00EB049C" w:rsidRDefault="00592407" w:rsidP="0059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49C">
        <w:rPr>
          <w:rFonts w:ascii="Times New Roman" w:hAnsi="Times New Roman" w:cs="Times New Roman"/>
          <w:kern w:val="2"/>
          <w:sz w:val="28"/>
          <w:szCs w:val="28"/>
        </w:rPr>
        <w:tab/>
      </w:r>
      <w:r w:rsidRPr="00D033FE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регламента, иных нормативных правовых актов Российской Федерации и Курской области.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4.2.1.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</w:t>
      </w:r>
      <w:r w:rsidR="00592407" w:rsidRPr="00EB049C">
        <w:rPr>
          <w:rFonts w:ascii="Times New Roman" w:hAnsi="Times New Roman" w:cs="Times New Roman"/>
          <w:sz w:val="28"/>
          <w:szCs w:val="28"/>
        </w:rPr>
        <w:t>Глав</w:t>
      </w:r>
      <w:r w:rsidR="00592407">
        <w:rPr>
          <w:rFonts w:ascii="Times New Roman" w:hAnsi="Times New Roman" w:cs="Times New Roman"/>
          <w:sz w:val="28"/>
          <w:szCs w:val="28"/>
        </w:rPr>
        <w:t>ой</w:t>
      </w:r>
      <w:r w:rsidR="00592407" w:rsidRPr="00EB049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823833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, </w:t>
      </w:r>
      <w:r w:rsidRPr="00CA6227">
        <w:rPr>
          <w:rFonts w:ascii="Times New Roman" w:hAnsi="Times New Roman" w:cs="Times New Roman"/>
          <w:b/>
          <w:bCs/>
          <w:kern w:val="2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</w:t>
      </w: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 xml:space="preserve">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C149E" w:rsidRPr="00823833" w:rsidRDefault="00FC149E" w:rsidP="00FC149E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FC149E" w:rsidRPr="00823833" w:rsidRDefault="00FC149E" w:rsidP="00FC149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AC28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либо муниципального служащего</w:t>
      </w:r>
    </w:p>
    <w:p w:rsidR="00FC149E" w:rsidRPr="00823833" w:rsidRDefault="00FC149E" w:rsidP="00AC2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A839D6" w:rsidRDefault="00FC149E" w:rsidP="00AC285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A839D6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жалоба)</w:t>
      </w:r>
    </w:p>
    <w:p w:rsidR="00FC149E" w:rsidRPr="00A839D6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9F0739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0739">
        <w:rPr>
          <w:rFonts w:ascii="Times New Roman" w:hAnsi="Times New Roman" w:cs="Times New Roman"/>
          <w:sz w:val="28"/>
          <w:szCs w:val="28"/>
        </w:rPr>
        <w:tab/>
        <w:t>Заявитель имеет право  подать жалобу на решения и действия (бездействие) Администрации и (или) ее должностных лиц, муниципальных служащих, при предоставлении муниципальной услуги.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E530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5" w:history="1">
        <w:r w:rsidRPr="008276EB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https://www.gosuslugi.ru</w:t>
        </w:r>
      </w:hyperlink>
      <w:r w:rsidRPr="00CA6227">
        <w:rPr>
          <w:rFonts w:ascii="Times New Roman" w:hAnsi="Times New Roman" w:cs="Times New Roman"/>
          <w:sz w:val="28"/>
          <w:szCs w:val="28"/>
        </w:rPr>
        <w:t>.</w:t>
      </w:r>
    </w:p>
    <w:p w:rsidR="00FC149E" w:rsidRPr="00CF3CA0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lastRenderedPageBreak/>
        <w:t>5.2. Органы  местного самоуправления Курской области, и уполномоченные на рассмотрение жалобы должностные лица, которым может быть направлена жалоба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>Жалоба может быть направлена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094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Pr="00E53094">
        <w:rPr>
          <w:rFonts w:ascii="Times New Roman" w:hAnsi="Times New Roman" w:cs="Times New Roman"/>
          <w:sz w:val="28"/>
          <w:szCs w:val="28"/>
        </w:rPr>
        <w:t>;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6227">
        <w:rPr>
          <w:rFonts w:ascii="Times New Roman" w:hAnsi="Times New Roman" w:cs="Times New Roman"/>
          <w:sz w:val="28"/>
          <w:szCs w:val="28"/>
        </w:rPr>
        <w:t>Глава Курского района</w:t>
      </w:r>
      <w:r w:rsidR="0059240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CA6227">
        <w:rPr>
          <w:rFonts w:ascii="Times New Roman" w:hAnsi="Times New Roman" w:cs="Times New Roman"/>
          <w:sz w:val="28"/>
          <w:szCs w:val="28"/>
        </w:rPr>
        <w:t>, заместитель Главы Администрации</w:t>
      </w:r>
      <w:r w:rsidR="00592407" w:rsidRPr="00592407">
        <w:rPr>
          <w:rFonts w:ascii="Times New Roman" w:hAnsi="Times New Roman" w:cs="Times New Roman"/>
          <w:sz w:val="28"/>
          <w:szCs w:val="28"/>
        </w:rPr>
        <w:t xml:space="preserve"> </w:t>
      </w:r>
      <w:r w:rsidR="00592407" w:rsidRPr="00CA6227">
        <w:rPr>
          <w:rFonts w:ascii="Times New Roman" w:hAnsi="Times New Roman" w:cs="Times New Roman"/>
          <w:sz w:val="28"/>
          <w:szCs w:val="28"/>
        </w:rPr>
        <w:t>Курского района</w:t>
      </w:r>
      <w:r w:rsidR="0059240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CA62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AC2857">
      <w:pPr>
        <w:suppressAutoHyphens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C149E" w:rsidRPr="00E53094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E67BEF" w:rsidRDefault="00FC149E" w:rsidP="00AC2857">
      <w:pPr>
        <w:suppressAutoHyphens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FC149E" w:rsidRPr="00E67BEF" w:rsidRDefault="00FC149E" w:rsidP="00FC149E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Федеральным законом  от 27</w:t>
      </w:r>
      <w:r w:rsidR="00AC2857">
        <w:rPr>
          <w:rFonts w:ascii="Times New Roman" w:hAnsi="Times New Roman" w:cs="Times New Roman"/>
          <w:sz w:val="28"/>
          <w:szCs w:val="24"/>
          <w:lang w:eastAsia="ar-SA"/>
        </w:rPr>
        <w:t xml:space="preserve"> июля </w:t>
      </w:r>
      <w:r w:rsidRPr="00E53094">
        <w:rPr>
          <w:rFonts w:ascii="Times New Roman" w:hAnsi="Times New Roman" w:cs="Times New Roman"/>
          <w:sz w:val="28"/>
          <w:szCs w:val="24"/>
          <w:lang w:eastAsia="ar-SA"/>
        </w:rPr>
        <w:t>2010</w:t>
      </w:r>
      <w:r w:rsidR="00AC2857">
        <w:rPr>
          <w:rFonts w:ascii="Times New Roman" w:hAnsi="Times New Roman" w:cs="Times New Roman"/>
          <w:sz w:val="28"/>
          <w:szCs w:val="24"/>
          <w:lang w:eastAsia="ar-SA"/>
        </w:rPr>
        <w:t xml:space="preserve"> года</w:t>
      </w: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№ 210-ФЗ  «Об организации предоставления государственных и муниципальных услуг»;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0"/>
        </w:rPr>
        <w:t>постановлением  Правительства РФ от 16</w:t>
      </w:r>
      <w:r w:rsidR="00AC2857">
        <w:rPr>
          <w:rFonts w:ascii="Times New Roman" w:hAnsi="Times New Roman" w:cs="Times New Roman"/>
          <w:sz w:val="28"/>
          <w:szCs w:val="20"/>
        </w:rPr>
        <w:t xml:space="preserve"> августа </w:t>
      </w:r>
      <w:r w:rsidRPr="00E53094">
        <w:rPr>
          <w:rFonts w:ascii="Times New Roman" w:hAnsi="Times New Roman" w:cs="Times New Roman"/>
          <w:sz w:val="28"/>
          <w:szCs w:val="20"/>
        </w:rPr>
        <w:t>2012</w:t>
      </w:r>
      <w:r w:rsidR="00AC2857">
        <w:rPr>
          <w:rFonts w:ascii="Times New Roman" w:hAnsi="Times New Roman" w:cs="Times New Roman"/>
          <w:sz w:val="28"/>
          <w:szCs w:val="20"/>
        </w:rPr>
        <w:t xml:space="preserve"> года</w:t>
      </w:r>
      <w:r w:rsidRPr="00E53094">
        <w:rPr>
          <w:rFonts w:ascii="Times New Roman" w:hAnsi="Times New Roman" w:cs="Times New Roman"/>
          <w:sz w:val="28"/>
          <w:szCs w:val="20"/>
        </w:rPr>
        <w:t xml:space="preserve">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AC2857">
        <w:rPr>
          <w:rFonts w:ascii="Times New Roman" w:hAnsi="Times New Roman" w:cs="Times New Roman"/>
          <w:sz w:val="28"/>
          <w:szCs w:val="20"/>
        </w:rPr>
        <w:t>«</w:t>
      </w:r>
      <w:r w:rsidRPr="00E53094">
        <w:rPr>
          <w:rFonts w:ascii="Times New Roman" w:hAnsi="Times New Roman" w:cs="Times New Roman"/>
          <w:sz w:val="28"/>
          <w:szCs w:val="20"/>
        </w:rPr>
        <w:t>Об организации предоставления государственных и муниципальных услуг</w:t>
      </w:r>
      <w:r w:rsidR="00AC2857">
        <w:rPr>
          <w:rFonts w:ascii="Times New Roman" w:hAnsi="Times New Roman" w:cs="Times New Roman"/>
          <w:sz w:val="28"/>
          <w:szCs w:val="20"/>
        </w:rPr>
        <w:t>»</w:t>
      </w:r>
      <w:r w:rsidRPr="00E53094">
        <w:rPr>
          <w:rFonts w:ascii="Times New Roman" w:hAnsi="Times New Roman" w:cs="Times New Roman"/>
          <w:sz w:val="28"/>
          <w:szCs w:val="20"/>
        </w:rPr>
        <w:t xml:space="preserve">, и их работников, а также </w:t>
      </w:r>
      <w:r w:rsidRPr="00E53094">
        <w:rPr>
          <w:rFonts w:ascii="Times New Roman" w:hAnsi="Times New Roman" w:cs="Times New Roman"/>
          <w:sz w:val="28"/>
          <w:szCs w:val="20"/>
        </w:rPr>
        <w:lastRenderedPageBreak/>
        <w:t>многофункциональных центров предоставления государственных и муниципальных услуг и их работников</w:t>
      </w:r>
      <w:r w:rsidR="00AC2857">
        <w:rPr>
          <w:rFonts w:ascii="Times New Roman" w:hAnsi="Times New Roman" w:cs="Times New Roman"/>
          <w:sz w:val="28"/>
          <w:szCs w:val="20"/>
        </w:rPr>
        <w:t>»</w:t>
      </w:r>
      <w:r w:rsidRPr="00E53094">
        <w:rPr>
          <w:rFonts w:ascii="Times New Roman" w:hAnsi="Times New Roman" w:cs="Times New Roman"/>
          <w:sz w:val="28"/>
          <w:szCs w:val="20"/>
        </w:rPr>
        <w:t>;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</w:t>
      </w:r>
      <w:r w:rsidR="00AC285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C149E" w:rsidRPr="00E53094" w:rsidRDefault="00FC149E" w:rsidP="00FC149E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</w:t>
      </w:r>
      <w:r w:rsidRPr="00E53094">
        <w:rPr>
          <w:rFonts w:ascii="Times New Roman" w:hAnsi="Times New Roman" w:cs="Times New Roman"/>
          <w:sz w:val="28"/>
          <w:szCs w:val="20"/>
        </w:rPr>
        <w:t>размещена  на  Едином    портале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hyperlink r:id="rId16" w:history="1">
        <w:r w:rsidRPr="00AC2857">
          <w:rPr>
            <w:rFonts w:ascii="Times New Roman" w:hAnsi="Times New Roman" w:cs="Times New Roman"/>
            <w:sz w:val="28"/>
            <w:szCs w:val="28"/>
            <w:lang w:eastAsia="en-US"/>
          </w:rPr>
          <w:t>https://www.gosuslugi.ru</w:t>
        </w:r>
      </w:hyperlink>
      <w:r w:rsidRPr="00AC2857">
        <w:rPr>
          <w:rFonts w:ascii="Times New Roman" w:hAnsi="Times New Roman" w:cs="Times New Roman"/>
          <w:sz w:val="28"/>
          <w:szCs w:val="20"/>
        </w:rPr>
        <w:t>.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4"/>
          <w:szCs w:val="24"/>
        </w:rPr>
        <w:tab/>
      </w:r>
    </w:p>
    <w:p w:rsidR="00FC149E" w:rsidRPr="00823833" w:rsidRDefault="00FC149E" w:rsidP="00FC149E">
      <w:pPr>
        <w:ind w:right="-41"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9DF" w:rsidRDefault="00FC29DF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7851" w:rsidRDefault="00287851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287851" w:rsidRDefault="00FC149E" w:rsidP="00287851">
      <w:pPr>
        <w:tabs>
          <w:tab w:val="left" w:pos="5670"/>
          <w:tab w:val="right" w:pos="8957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287851" w:rsidRPr="00287851" w:rsidRDefault="00FC149E" w:rsidP="00287851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87851">
        <w:rPr>
          <w:rFonts w:ascii="Times New Roman" w:hAnsi="Times New Roman" w:cs="Times New Roman"/>
          <w:sz w:val="24"/>
          <w:szCs w:val="24"/>
        </w:rPr>
        <w:t>к Административному</w:t>
      </w:r>
      <w:r w:rsidR="00287851">
        <w:rPr>
          <w:rFonts w:ascii="Times New Roman" w:hAnsi="Times New Roman" w:cs="Times New Roman"/>
          <w:sz w:val="24"/>
          <w:szCs w:val="24"/>
        </w:rPr>
        <w:t xml:space="preserve"> </w:t>
      </w:r>
      <w:r w:rsidRPr="00287851">
        <w:rPr>
          <w:rFonts w:ascii="Times New Roman" w:hAnsi="Times New Roman" w:cs="Times New Roman"/>
          <w:sz w:val="24"/>
          <w:szCs w:val="24"/>
        </w:rPr>
        <w:t>регламенту</w:t>
      </w:r>
      <w:r w:rsidR="00287851">
        <w:rPr>
          <w:rFonts w:ascii="Times New Roman" w:hAnsi="Times New Roman" w:cs="Times New Roman"/>
          <w:sz w:val="24"/>
          <w:szCs w:val="24"/>
        </w:rPr>
        <w:t xml:space="preserve"> </w:t>
      </w:r>
      <w:r w:rsidR="00287851" w:rsidRPr="00287851">
        <w:rPr>
          <w:rFonts w:ascii="Times New Roman" w:hAnsi="Times New Roman" w:cs="Times New Roman"/>
          <w:sz w:val="24"/>
          <w:szCs w:val="24"/>
        </w:rPr>
        <w:t>предоставления Администрацией Курского района Курской области</w:t>
      </w:r>
    </w:p>
    <w:p w:rsidR="00287851" w:rsidRPr="00287851" w:rsidRDefault="00287851" w:rsidP="0028785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5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 xml:space="preserve"> «Организация отдыха детей, </w:t>
      </w:r>
    </w:p>
    <w:p w:rsid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>включая мероприятия по обеспечению</w:t>
      </w:r>
    </w:p>
    <w:p w:rsidR="00287851" w:rsidRPr="00287851" w:rsidRDefault="00287851" w:rsidP="002878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87851">
        <w:rPr>
          <w:rFonts w:ascii="Times New Roman" w:hAnsi="Times New Roman" w:cs="Times New Roman"/>
          <w:bCs/>
          <w:sz w:val="24"/>
          <w:szCs w:val="24"/>
        </w:rPr>
        <w:t xml:space="preserve"> безопасности их жизни и здоровья»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Председателю районной</w:t>
      </w:r>
    </w:p>
    <w:p w:rsidR="00FC149E" w:rsidRPr="00B628F3" w:rsidRDefault="00FC149E" w:rsidP="009076BB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комиссии по организации </w:t>
      </w:r>
      <w:r w:rsidR="007210D3">
        <w:rPr>
          <w:rFonts w:ascii="Times New Roman" w:hAnsi="Times New Roman" w:cs="Times New Roman"/>
          <w:sz w:val="24"/>
          <w:szCs w:val="24"/>
        </w:rPr>
        <w:t xml:space="preserve">   </w:t>
      </w:r>
      <w:r w:rsidR="007210D3" w:rsidRPr="00B628F3">
        <w:rPr>
          <w:rFonts w:ascii="Times New Roman" w:hAnsi="Times New Roman" w:cs="Times New Roman"/>
          <w:sz w:val="24"/>
          <w:szCs w:val="24"/>
        </w:rPr>
        <w:t>отдыха</w:t>
      </w:r>
      <w:r w:rsidR="009076BB">
        <w:rPr>
          <w:rFonts w:ascii="Times New Roman" w:hAnsi="Times New Roman" w:cs="Times New Roman"/>
          <w:sz w:val="24"/>
          <w:szCs w:val="24"/>
        </w:rPr>
        <w:t xml:space="preserve"> </w:t>
      </w:r>
      <w:r w:rsidRPr="00B628F3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9076BB">
        <w:rPr>
          <w:rFonts w:ascii="Times New Roman" w:hAnsi="Times New Roman" w:cs="Times New Roman"/>
          <w:sz w:val="24"/>
          <w:szCs w:val="24"/>
        </w:rPr>
        <w:t xml:space="preserve"> в каникулярное время</w:t>
      </w:r>
    </w:p>
    <w:p w:rsidR="00FC149E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B628F3">
        <w:rPr>
          <w:rFonts w:ascii="Times New Roman" w:hAnsi="Times New Roman" w:cs="Times New Roman"/>
          <w:sz w:val="24"/>
          <w:szCs w:val="24"/>
        </w:rPr>
        <w:t xml:space="preserve">от______________________    </w:t>
      </w:r>
    </w:p>
    <w:p w:rsidR="00FC149E" w:rsidRPr="00B628F3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right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C149E" w:rsidRPr="00B628F3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ЗАЯВЛЕНИЕ</w:t>
      </w: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28F3">
        <w:rPr>
          <w:rFonts w:ascii="Times New Roman" w:hAnsi="Times New Roman" w:cs="Times New Roman"/>
          <w:sz w:val="24"/>
          <w:szCs w:val="24"/>
        </w:rPr>
        <w:t>Прошу выделить путевку для моего ребенка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center"/>
        <w:rPr>
          <w:rFonts w:ascii="Times New Roman" w:hAnsi="Times New Roman" w:cs="Times New Roman"/>
          <w:sz w:val="20"/>
          <w:szCs w:val="20"/>
        </w:rPr>
      </w:pPr>
      <w:r w:rsidRPr="00C04842">
        <w:rPr>
          <w:rFonts w:ascii="Times New Roman" w:hAnsi="Times New Roman" w:cs="Times New Roman"/>
          <w:sz w:val="20"/>
          <w:szCs w:val="20"/>
        </w:rPr>
        <w:t>(Ф.И.О., возраст, школа, класс)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оздоровительное </w:t>
      </w:r>
      <w:r w:rsidRPr="00B628F3">
        <w:rPr>
          <w:rFonts w:ascii="Times New Roman" w:hAnsi="Times New Roman" w:cs="Times New Roman"/>
          <w:sz w:val="24"/>
          <w:szCs w:val="24"/>
        </w:rPr>
        <w:t xml:space="preserve">  учреждение _______________________________________</w:t>
      </w:r>
    </w:p>
    <w:p w:rsidR="00FC149E" w:rsidRDefault="00FC149E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Паспортные данные (свидетельство о рождении) ребенка:____________________________________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C2857" w:rsidRPr="00B628F3" w:rsidRDefault="00AC2857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C04842" w:rsidRDefault="00AC2857" w:rsidP="00FC149E">
      <w:pPr>
        <w:widowControl w:val="0"/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04842">
        <w:rPr>
          <w:rFonts w:ascii="Times New Roman" w:hAnsi="Times New Roman" w:cs="Times New Roman"/>
          <w:sz w:val="24"/>
          <w:szCs w:val="24"/>
        </w:rPr>
        <w:t xml:space="preserve"> </w:t>
      </w:r>
      <w:r w:rsidR="00FC149E" w:rsidRPr="00C04842">
        <w:rPr>
          <w:rFonts w:ascii="Times New Roman" w:hAnsi="Times New Roman" w:cs="Times New Roman"/>
          <w:sz w:val="24"/>
          <w:szCs w:val="24"/>
        </w:rPr>
        <w:t>(серия,    №   кем и когда выдан)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Адрес проживания, телефон (дом.)____________________________________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Ф.И.О. (отец), место работы  номер телефона:_____________________________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92891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8F3">
        <w:rPr>
          <w:rFonts w:ascii="Times New Roman" w:hAnsi="Times New Roman" w:cs="Times New Roman"/>
          <w:sz w:val="24"/>
          <w:szCs w:val="24"/>
        </w:rPr>
        <w:t>Дата</w:t>
      </w:r>
      <w:r w:rsidR="00AC2857">
        <w:rPr>
          <w:rFonts w:ascii="Times New Roman" w:hAnsi="Times New Roman" w:cs="Times New Roman"/>
          <w:sz w:val="24"/>
          <w:szCs w:val="24"/>
        </w:rPr>
        <w:t xml:space="preserve">_____________                                                                 </w:t>
      </w:r>
      <w:r w:rsidRPr="00B628F3">
        <w:rPr>
          <w:rFonts w:ascii="Times New Roman" w:hAnsi="Times New Roman" w:cs="Times New Roman"/>
          <w:sz w:val="24"/>
          <w:szCs w:val="24"/>
        </w:rPr>
        <w:t xml:space="preserve"> </w:t>
      </w:r>
      <w:r w:rsidRPr="00B628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B628F3">
        <w:rPr>
          <w:rFonts w:ascii="Times New Roman" w:hAnsi="Times New Roman" w:cs="Times New Roman"/>
          <w:sz w:val="24"/>
          <w:szCs w:val="24"/>
        </w:rPr>
        <w:t>________________</w:t>
      </w:r>
    </w:p>
    <w:sectPr w:rsidR="00FC149E" w:rsidRPr="00B92891" w:rsidSect="005A3CD0">
      <w:headerReference w:type="default" r:id="rId17"/>
      <w:footerReference w:type="default" r:id="rId18"/>
      <w:pgSz w:w="11906" w:h="16838"/>
      <w:pgMar w:top="1134" w:right="141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720" w:rsidRDefault="00107720" w:rsidP="00EB24F1">
      <w:pPr>
        <w:spacing w:after="0" w:line="240" w:lineRule="auto"/>
      </w:pPr>
      <w:r>
        <w:separator/>
      </w:r>
    </w:p>
  </w:endnote>
  <w:endnote w:type="continuationSeparator" w:id="1">
    <w:p w:rsidR="00107720" w:rsidRDefault="00107720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 w:rsidP="00156B9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720" w:rsidRDefault="00107720" w:rsidP="00EB24F1">
      <w:pPr>
        <w:spacing w:after="0" w:line="240" w:lineRule="auto"/>
      </w:pPr>
      <w:r>
        <w:separator/>
      </w:r>
    </w:p>
  </w:footnote>
  <w:footnote w:type="continuationSeparator" w:id="1">
    <w:p w:rsidR="00107720" w:rsidRDefault="00107720" w:rsidP="00EB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03657AC7"/>
    <w:multiLevelType w:val="multilevel"/>
    <w:tmpl w:val="0D5AAF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0" w:hanging="2160"/>
      </w:pPr>
      <w:rPr>
        <w:rFonts w:hint="default"/>
      </w:rPr>
    </w:lvl>
  </w:abstractNum>
  <w:abstractNum w:abstractNumId="2">
    <w:nsid w:val="07C96B6F"/>
    <w:multiLevelType w:val="hybridMultilevel"/>
    <w:tmpl w:val="80DE3D2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3">
    <w:nsid w:val="090064AA"/>
    <w:multiLevelType w:val="hybridMultilevel"/>
    <w:tmpl w:val="23E2207E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4">
    <w:nsid w:val="19947D17"/>
    <w:multiLevelType w:val="multilevel"/>
    <w:tmpl w:val="69E02E2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5">
    <w:nsid w:val="19F803FA"/>
    <w:multiLevelType w:val="hybridMultilevel"/>
    <w:tmpl w:val="778A852A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cs="Wingdings" w:hint="default"/>
      </w:rPr>
    </w:lvl>
  </w:abstractNum>
  <w:abstractNum w:abstractNumId="6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7">
    <w:nsid w:val="22CC2C68"/>
    <w:multiLevelType w:val="hybridMultilevel"/>
    <w:tmpl w:val="8772B9B6"/>
    <w:lvl w:ilvl="0" w:tplc="A8902750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9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1" w:hanging="360"/>
      </w:pPr>
    </w:lvl>
    <w:lvl w:ilvl="2" w:tplc="0419001B">
      <w:start w:val="1"/>
      <w:numFmt w:val="lowerRoman"/>
      <w:lvlText w:val="%3."/>
      <w:lvlJc w:val="right"/>
      <w:pPr>
        <w:ind w:left="5911" w:hanging="180"/>
      </w:pPr>
    </w:lvl>
    <w:lvl w:ilvl="3" w:tplc="0419000F">
      <w:start w:val="1"/>
      <w:numFmt w:val="decimal"/>
      <w:lvlText w:val="%4."/>
      <w:lvlJc w:val="left"/>
      <w:pPr>
        <w:ind w:left="6631" w:hanging="360"/>
      </w:pPr>
    </w:lvl>
    <w:lvl w:ilvl="4" w:tplc="04190019">
      <w:start w:val="1"/>
      <w:numFmt w:val="lowerLetter"/>
      <w:lvlText w:val="%5."/>
      <w:lvlJc w:val="left"/>
      <w:pPr>
        <w:ind w:left="7351" w:hanging="360"/>
      </w:pPr>
    </w:lvl>
    <w:lvl w:ilvl="5" w:tplc="0419001B">
      <w:start w:val="1"/>
      <w:numFmt w:val="lowerRoman"/>
      <w:lvlText w:val="%6."/>
      <w:lvlJc w:val="right"/>
      <w:pPr>
        <w:ind w:left="8071" w:hanging="180"/>
      </w:pPr>
    </w:lvl>
    <w:lvl w:ilvl="6" w:tplc="0419000F">
      <w:start w:val="1"/>
      <w:numFmt w:val="decimal"/>
      <w:lvlText w:val="%7."/>
      <w:lvlJc w:val="left"/>
      <w:pPr>
        <w:ind w:left="8791" w:hanging="360"/>
      </w:pPr>
    </w:lvl>
    <w:lvl w:ilvl="7" w:tplc="04190019">
      <w:start w:val="1"/>
      <w:numFmt w:val="lowerLetter"/>
      <w:lvlText w:val="%8."/>
      <w:lvlJc w:val="left"/>
      <w:pPr>
        <w:ind w:left="9511" w:hanging="360"/>
      </w:pPr>
    </w:lvl>
    <w:lvl w:ilvl="8" w:tplc="0419001B">
      <w:start w:val="1"/>
      <w:numFmt w:val="lowerRoman"/>
      <w:lvlText w:val="%9."/>
      <w:lvlJc w:val="right"/>
      <w:pPr>
        <w:ind w:left="10231" w:hanging="180"/>
      </w:pPr>
    </w:lvl>
  </w:abstractNum>
  <w:abstractNum w:abstractNumId="10">
    <w:nsid w:val="41470CAE"/>
    <w:multiLevelType w:val="hybridMultilevel"/>
    <w:tmpl w:val="4FBE7FD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1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12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3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4">
    <w:nsid w:val="58D417DA"/>
    <w:multiLevelType w:val="hybridMultilevel"/>
    <w:tmpl w:val="0D165424"/>
    <w:lvl w:ilvl="0" w:tplc="8104F8F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52304EE4">
      <w:numFmt w:val="none"/>
      <w:lvlText w:val=""/>
      <w:lvlJc w:val="left"/>
      <w:pPr>
        <w:tabs>
          <w:tab w:val="num" w:pos="3403"/>
        </w:tabs>
      </w:pPr>
    </w:lvl>
    <w:lvl w:ilvl="2" w:tplc="FD80E406">
      <w:numFmt w:val="none"/>
      <w:lvlText w:val=""/>
      <w:lvlJc w:val="left"/>
      <w:pPr>
        <w:tabs>
          <w:tab w:val="num" w:pos="3403"/>
        </w:tabs>
      </w:pPr>
    </w:lvl>
    <w:lvl w:ilvl="3" w:tplc="5E9E5B5E">
      <w:numFmt w:val="none"/>
      <w:lvlText w:val=""/>
      <w:lvlJc w:val="left"/>
      <w:pPr>
        <w:tabs>
          <w:tab w:val="num" w:pos="3403"/>
        </w:tabs>
      </w:pPr>
    </w:lvl>
    <w:lvl w:ilvl="4" w:tplc="BE2E6858">
      <w:numFmt w:val="none"/>
      <w:lvlText w:val=""/>
      <w:lvlJc w:val="left"/>
      <w:pPr>
        <w:tabs>
          <w:tab w:val="num" w:pos="3403"/>
        </w:tabs>
      </w:pPr>
    </w:lvl>
    <w:lvl w:ilvl="5" w:tplc="5C1AA37C">
      <w:numFmt w:val="none"/>
      <w:lvlText w:val=""/>
      <w:lvlJc w:val="left"/>
      <w:pPr>
        <w:tabs>
          <w:tab w:val="num" w:pos="3403"/>
        </w:tabs>
      </w:pPr>
    </w:lvl>
    <w:lvl w:ilvl="6" w:tplc="52501BDE">
      <w:numFmt w:val="none"/>
      <w:lvlText w:val=""/>
      <w:lvlJc w:val="left"/>
      <w:pPr>
        <w:tabs>
          <w:tab w:val="num" w:pos="3403"/>
        </w:tabs>
      </w:pPr>
    </w:lvl>
    <w:lvl w:ilvl="7" w:tplc="8BA852CC">
      <w:numFmt w:val="none"/>
      <w:lvlText w:val=""/>
      <w:lvlJc w:val="left"/>
      <w:pPr>
        <w:tabs>
          <w:tab w:val="num" w:pos="3403"/>
        </w:tabs>
      </w:pPr>
    </w:lvl>
    <w:lvl w:ilvl="8" w:tplc="C870F872">
      <w:numFmt w:val="none"/>
      <w:lvlText w:val=""/>
      <w:lvlJc w:val="left"/>
      <w:pPr>
        <w:tabs>
          <w:tab w:val="num" w:pos="3403"/>
        </w:tabs>
      </w:pPr>
    </w:lvl>
  </w:abstractNum>
  <w:abstractNum w:abstractNumId="15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6">
    <w:nsid w:val="5E0105C1"/>
    <w:multiLevelType w:val="multilevel"/>
    <w:tmpl w:val="ED767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17">
    <w:nsid w:val="636E3F42"/>
    <w:multiLevelType w:val="hybridMultilevel"/>
    <w:tmpl w:val="E4788696"/>
    <w:lvl w:ilvl="0" w:tplc="93BE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9680C6">
      <w:numFmt w:val="none"/>
      <w:lvlText w:val=""/>
      <w:lvlJc w:val="left"/>
      <w:pPr>
        <w:tabs>
          <w:tab w:val="num" w:pos="360"/>
        </w:tabs>
      </w:pPr>
    </w:lvl>
    <w:lvl w:ilvl="2" w:tplc="B2FCE24A">
      <w:numFmt w:val="none"/>
      <w:lvlText w:val=""/>
      <w:lvlJc w:val="left"/>
      <w:pPr>
        <w:tabs>
          <w:tab w:val="num" w:pos="360"/>
        </w:tabs>
      </w:pPr>
    </w:lvl>
    <w:lvl w:ilvl="3" w:tplc="D576CA14">
      <w:numFmt w:val="none"/>
      <w:lvlText w:val=""/>
      <w:lvlJc w:val="left"/>
      <w:pPr>
        <w:tabs>
          <w:tab w:val="num" w:pos="360"/>
        </w:tabs>
      </w:pPr>
    </w:lvl>
    <w:lvl w:ilvl="4" w:tplc="EB18991A">
      <w:numFmt w:val="none"/>
      <w:lvlText w:val=""/>
      <w:lvlJc w:val="left"/>
      <w:pPr>
        <w:tabs>
          <w:tab w:val="num" w:pos="360"/>
        </w:tabs>
      </w:pPr>
    </w:lvl>
    <w:lvl w:ilvl="5" w:tplc="29F61FEA">
      <w:numFmt w:val="none"/>
      <w:lvlText w:val=""/>
      <w:lvlJc w:val="left"/>
      <w:pPr>
        <w:tabs>
          <w:tab w:val="num" w:pos="360"/>
        </w:tabs>
      </w:pPr>
    </w:lvl>
    <w:lvl w:ilvl="6" w:tplc="B2F038A4">
      <w:numFmt w:val="none"/>
      <w:lvlText w:val=""/>
      <w:lvlJc w:val="left"/>
      <w:pPr>
        <w:tabs>
          <w:tab w:val="num" w:pos="360"/>
        </w:tabs>
      </w:pPr>
    </w:lvl>
    <w:lvl w:ilvl="7" w:tplc="51580F84">
      <w:numFmt w:val="none"/>
      <w:lvlText w:val=""/>
      <w:lvlJc w:val="left"/>
      <w:pPr>
        <w:tabs>
          <w:tab w:val="num" w:pos="360"/>
        </w:tabs>
      </w:pPr>
    </w:lvl>
    <w:lvl w:ilvl="8" w:tplc="BA5C096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412123"/>
    <w:multiLevelType w:val="hybridMultilevel"/>
    <w:tmpl w:val="CDCC8180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9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0">
    <w:nsid w:val="6AB20FAE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C402BE9"/>
    <w:multiLevelType w:val="hybridMultilevel"/>
    <w:tmpl w:val="6F5C8AF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2">
    <w:nsid w:val="6E45277F"/>
    <w:multiLevelType w:val="multilevel"/>
    <w:tmpl w:val="A2E47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F2A64B3"/>
    <w:multiLevelType w:val="hybridMultilevel"/>
    <w:tmpl w:val="0494E136"/>
    <w:lvl w:ilvl="0" w:tplc="9496E12C">
      <w:start w:val="1"/>
      <w:numFmt w:val="upperRoman"/>
      <w:lvlText w:val="%1."/>
      <w:lvlJc w:val="left"/>
      <w:pPr>
        <w:ind w:left="3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24">
    <w:nsid w:val="74E66CE1"/>
    <w:multiLevelType w:val="hybridMultilevel"/>
    <w:tmpl w:val="67FC87F6"/>
    <w:lvl w:ilvl="0" w:tplc="6204A4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75B040E5"/>
    <w:multiLevelType w:val="hybridMultilevel"/>
    <w:tmpl w:val="844256A0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6">
    <w:nsid w:val="7F826179"/>
    <w:multiLevelType w:val="multilevel"/>
    <w:tmpl w:val="37E0DF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2"/>
  </w:num>
  <w:num w:numId="3">
    <w:abstractNumId w:val="13"/>
  </w:num>
  <w:num w:numId="4">
    <w:abstractNumId w:val="19"/>
  </w:num>
  <w:num w:numId="5">
    <w:abstractNumId w:val="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14"/>
  </w:num>
  <w:num w:numId="12">
    <w:abstractNumId w:val="24"/>
  </w:num>
  <w:num w:numId="13">
    <w:abstractNumId w:val="25"/>
  </w:num>
  <w:num w:numId="14">
    <w:abstractNumId w:val="18"/>
  </w:num>
  <w:num w:numId="15">
    <w:abstractNumId w:val="21"/>
  </w:num>
  <w:num w:numId="16">
    <w:abstractNumId w:val="2"/>
  </w:num>
  <w:num w:numId="17">
    <w:abstractNumId w:val="5"/>
  </w:num>
  <w:num w:numId="18">
    <w:abstractNumId w:val="3"/>
  </w:num>
  <w:num w:numId="19">
    <w:abstractNumId w:val="10"/>
  </w:num>
  <w:num w:numId="20">
    <w:abstractNumId w:val="16"/>
  </w:num>
  <w:num w:numId="2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187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22">
    <w:abstractNumId w:val="4"/>
  </w:num>
  <w:num w:numId="23">
    <w:abstractNumId w:val="22"/>
  </w:num>
  <w:num w:numId="24">
    <w:abstractNumId w:val="7"/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"/>
  </w:num>
  <w:num w:numId="27">
    <w:abstractNumId w:val="26"/>
  </w:num>
  <w:num w:numId="28">
    <w:abstractNumId w:val="20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0D9A"/>
    <w:rsid w:val="00005089"/>
    <w:rsid w:val="00006889"/>
    <w:rsid w:val="00013FBA"/>
    <w:rsid w:val="000158AF"/>
    <w:rsid w:val="0001726C"/>
    <w:rsid w:val="00022A6E"/>
    <w:rsid w:val="00030037"/>
    <w:rsid w:val="00036E9C"/>
    <w:rsid w:val="00044AF7"/>
    <w:rsid w:val="00056F13"/>
    <w:rsid w:val="00057176"/>
    <w:rsid w:val="00067299"/>
    <w:rsid w:val="000704E9"/>
    <w:rsid w:val="00076B85"/>
    <w:rsid w:val="00082002"/>
    <w:rsid w:val="00082307"/>
    <w:rsid w:val="00090923"/>
    <w:rsid w:val="000A5A11"/>
    <w:rsid w:val="000A62F1"/>
    <w:rsid w:val="000B02AD"/>
    <w:rsid w:val="000B11C1"/>
    <w:rsid w:val="000C2534"/>
    <w:rsid w:val="000C5629"/>
    <w:rsid w:val="000D78E5"/>
    <w:rsid w:val="000E1956"/>
    <w:rsid w:val="000E7468"/>
    <w:rsid w:val="000F4167"/>
    <w:rsid w:val="000F5710"/>
    <w:rsid w:val="001014A8"/>
    <w:rsid w:val="0010593C"/>
    <w:rsid w:val="00107720"/>
    <w:rsid w:val="0011026B"/>
    <w:rsid w:val="00111121"/>
    <w:rsid w:val="001255B9"/>
    <w:rsid w:val="00133BAB"/>
    <w:rsid w:val="001424CD"/>
    <w:rsid w:val="00142A5F"/>
    <w:rsid w:val="0014565C"/>
    <w:rsid w:val="00145F41"/>
    <w:rsid w:val="001531B4"/>
    <w:rsid w:val="001535EF"/>
    <w:rsid w:val="00156B95"/>
    <w:rsid w:val="00161E53"/>
    <w:rsid w:val="00162553"/>
    <w:rsid w:val="0017341A"/>
    <w:rsid w:val="0018046D"/>
    <w:rsid w:val="001806DD"/>
    <w:rsid w:val="00181C34"/>
    <w:rsid w:val="0018332F"/>
    <w:rsid w:val="00183C86"/>
    <w:rsid w:val="00191F64"/>
    <w:rsid w:val="0019647E"/>
    <w:rsid w:val="001976FB"/>
    <w:rsid w:val="001A7EBA"/>
    <w:rsid w:val="001B042D"/>
    <w:rsid w:val="001B1DC0"/>
    <w:rsid w:val="001B37B7"/>
    <w:rsid w:val="001C0D9A"/>
    <w:rsid w:val="001C38BE"/>
    <w:rsid w:val="001C3A4E"/>
    <w:rsid w:val="001D0C46"/>
    <w:rsid w:val="001D7D5F"/>
    <w:rsid w:val="001E484E"/>
    <w:rsid w:val="001E6836"/>
    <w:rsid w:val="001F4311"/>
    <w:rsid w:val="00200F8F"/>
    <w:rsid w:val="002045A3"/>
    <w:rsid w:val="00220583"/>
    <w:rsid w:val="0022174D"/>
    <w:rsid w:val="00221A65"/>
    <w:rsid w:val="0023132B"/>
    <w:rsid w:val="002423BE"/>
    <w:rsid w:val="00245495"/>
    <w:rsid w:val="00255138"/>
    <w:rsid w:val="00257CF4"/>
    <w:rsid w:val="002651C1"/>
    <w:rsid w:val="00270025"/>
    <w:rsid w:val="00270532"/>
    <w:rsid w:val="00270BCE"/>
    <w:rsid w:val="00271239"/>
    <w:rsid w:val="00271990"/>
    <w:rsid w:val="002732C2"/>
    <w:rsid w:val="00282202"/>
    <w:rsid w:val="00287851"/>
    <w:rsid w:val="00290B0D"/>
    <w:rsid w:val="00292984"/>
    <w:rsid w:val="00296BDF"/>
    <w:rsid w:val="002B2003"/>
    <w:rsid w:val="002B4EC0"/>
    <w:rsid w:val="002B7644"/>
    <w:rsid w:val="002C1F70"/>
    <w:rsid w:val="002D0378"/>
    <w:rsid w:val="002D0725"/>
    <w:rsid w:val="002E18B1"/>
    <w:rsid w:val="002E261D"/>
    <w:rsid w:val="002E66AD"/>
    <w:rsid w:val="002F08AD"/>
    <w:rsid w:val="002F0BAB"/>
    <w:rsid w:val="002F3731"/>
    <w:rsid w:val="00323229"/>
    <w:rsid w:val="00335F54"/>
    <w:rsid w:val="00344263"/>
    <w:rsid w:val="00344C08"/>
    <w:rsid w:val="0035163C"/>
    <w:rsid w:val="003535A1"/>
    <w:rsid w:val="003729D9"/>
    <w:rsid w:val="003A2C49"/>
    <w:rsid w:val="003A5AEA"/>
    <w:rsid w:val="003A6FC1"/>
    <w:rsid w:val="003B35E5"/>
    <w:rsid w:val="003D12FC"/>
    <w:rsid w:val="003D3804"/>
    <w:rsid w:val="003D6E2C"/>
    <w:rsid w:val="003F417D"/>
    <w:rsid w:val="00400629"/>
    <w:rsid w:val="004007B4"/>
    <w:rsid w:val="00420024"/>
    <w:rsid w:val="00423F5A"/>
    <w:rsid w:val="00424BB1"/>
    <w:rsid w:val="00434637"/>
    <w:rsid w:val="00434A73"/>
    <w:rsid w:val="004367E2"/>
    <w:rsid w:val="004406CF"/>
    <w:rsid w:val="004440FF"/>
    <w:rsid w:val="00461010"/>
    <w:rsid w:val="00461991"/>
    <w:rsid w:val="004627B9"/>
    <w:rsid w:val="00463213"/>
    <w:rsid w:val="004714BD"/>
    <w:rsid w:val="004834E2"/>
    <w:rsid w:val="00487004"/>
    <w:rsid w:val="00487927"/>
    <w:rsid w:val="00493250"/>
    <w:rsid w:val="004A15AD"/>
    <w:rsid w:val="004A4FFD"/>
    <w:rsid w:val="004B3057"/>
    <w:rsid w:val="004B53AE"/>
    <w:rsid w:val="004B615F"/>
    <w:rsid w:val="004B7094"/>
    <w:rsid w:val="004C731C"/>
    <w:rsid w:val="004C75C1"/>
    <w:rsid w:val="004D0265"/>
    <w:rsid w:val="004D3BD0"/>
    <w:rsid w:val="004D75B7"/>
    <w:rsid w:val="004E0E05"/>
    <w:rsid w:val="004E13BC"/>
    <w:rsid w:val="004E4095"/>
    <w:rsid w:val="004E52FD"/>
    <w:rsid w:val="004F2461"/>
    <w:rsid w:val="004F3D81"/>
    <w:rsid w:val="004F5B17"/>
    <w:rsid w:val="004F6B7A"/>
    <w:rsid w:val="00502357"/>
    <w:rsid w:val="00510479"/>
    <w:rsid w:val="0051355A"/>
    <w:rsid w:val="00521F53"/>
    <w:rsid w:val="005258EE"/>
    <w:rsid w:val="005361B5"/>
    <w:rsid w:val="00537CFE"/>
    <w:rsid w:val="00541F29"/>
    <w:rsid w:val="005469EB"/>
    <w:rsid w:val="005523A6"/>
    <w:rsid w:val="00553579"/>
    <w:rsid w:val="00554E96"/>
    <w:rsid w:val="00555170"/>
    <w:rsid w:val="00560C11"/>
    <w:rsid w:val="00566805"/>
    <w:rsid w:val="005678F4"/>
    <w:rsid w:val="00573DA8"/>
    <w:rsid w:val="00591511"/>
    <w:rsid w:val="00592407"/>
    <w:rsid w:val="005A3CD0"/>
    <w:rsid w:val="005B066A"/>
    <w:rsid w:val="005B1A2A"/>
    <w:rsid w:val="005B4208"/>
    <w:rsid w:val="005C28FD"/>
    <w:rsid w:val="005D228F"/>
    <w:rsid w:val="005D7756"/>
    <w:rsid w:val="005D7D4C"/>
    <w:rsid w:val="005E2640"/>
    <w:rsid w:val="005E7ED8"/>
    <w:rsid w:val="005F02B6"/>
    <w:rsid w:val="005F0D52"/>
    <w:rsid w:val="005F1B02"/>
    <w:rsid w:val="005F4874"/>
    <w:rsid w:val="00605A18"/>
    <w:rsid w:val="006146BF"/>
    <w:rsid w:val="00614D12"/>
    <w:rsid w:val="006152D3"/>
    <w:rsid w:val="00624478"/>
    <w:rsid w:val="00624A8C"/>
    <w:rsid w:val="00627779"/>
    <w:rsid w:val="00627B20"/>
    <w:rsid w:val="00641624"/>
    <w:rsid w:val="00642219"/>
    <w:rsid w:val="00642727"/>
    <w:rsid w:val="00646FA4"/>
    <w:rsid w:val="0065452D"/>
    <w:rsid w:val="0066290F"/>
    <w:rsid w:val="00664ADA"/>
    <w:rsid w:val="00682250"/>
    <w:rsid w:val="00690127"/>
    <w:rsid w:val="006A09B9"/>
    <w:rsid w:val="006C3DDB"/>
    <w:rsid w:val="006D01C1"/>
    <w:rsid w:val="006D0EFE"/>
    <w:rsid w:val="006E2FB5"/>
    <w:rsid w:val="006E54BC"/>
    <w:rsid w:val="006F1203"/>
    <w:rsid w:val="006F6975"/>
    <w:rsid w:val="00700EDE"/>
    <w:rsid w:val="007118EB"/>
    <w:rsid w:val="007210D3"/>
    <w:rsid w:val="00721555"/>
    <w:rsid w:val="00721655"/>
    <w:rsid w:val="00724127"/>
    <w:rsid w:val="007326F1"/>
    <w:rsid w:val="0075149B"/>
    <w:rsid w:val="00754FB5"/>
    <w:rsid w:val="007573D5"/>
    <w:rsid w:val="007635F3"/>
    <w:rsid w:val="00770D99"/>
    <w:rsid w:val="0077395A"/>
    <w:rsid w:val="007815D9"/>
    <w:rsid w:val="007826E1"/>
    <w:rsid w:val="0078745E"/>
    <w:rsid w:val="00790E24"/>
    <w:rsid w:val="00796E51"/>
    <w:rsid w:val="007B3C1D"/>
    <w:rsid w:val="007B66A7"/>
    <w:rsid w:val="007C5E35"/>
    <w:rsid w:val="007D2457"/>
    <w:rsid w:val="007D3155"/>
    <w:rsid w:val="007D5FAE"/>
    <w:rsid w:val="007E3E21"/>
    <w:rsid w:val="007E5A8A"/>
    <w:rsid w:val="007E6A6E"/>
    <w:rsid w:val="007F0741"/>
    <w:rsid w:val="007F1C66"/>
    <w:rsid w:val="007F54FD"/>
    <w:rsid w:val="007F5B42"/>
    <w:rsid w:val="008072CB"/>
    <w:rsid w:val="0081248A"/>
    <w:rsid w:val="0081556E"/>
    <w:rsid w:val="00822143"/>
    <w:rsid w:val="00822B44"/>
    <w:rsid w:val="008276EB"/>
    <w:rsid w:val="00830459"/>
    <w:rsid w:val="008310DB"/>
    <w:rsid w:val="008401B9"/>
    <w:rsid w:val="008417ED"/>
    <w:rsid w:val="00845062"/>
    <w:rsid w:val="00851E9F"/>
    <w:rsid w:val="008558CB"/>
    <w:rsid w:val="00857BD9"/>
    <w:rsid w:val="00861452"/>
    <w:rsid w:val="00871CDC"/>
    <w:rsid w:val="00873656"/>
    <w:rsid w:val="00885A5D"/>
    <w:rsid w:val="00896637"/>
    <w:rsid w:val="008A6117"/>
    <w:rsid w:val="008A66ED"/>
    <w:rsid w:val="008A6F15"/>
    <w:rsid w:val="008B297B"/>
    <w:rsid w:val="008B6CDA"/>
    <w:rsid w:val="008C739C"/>
    <w:rsid w:val="008D1B9D"/>
    <w:rsid w:val="008F1576"/>
    <w:rsid w:val="008F36F8"/>
    <w:rsid w:val="008F59A4"/>
    <w:rsid w:val="009076BB"/>
    <w:rsid w:val="0091032E"/>
    <w:rsid w:val="00910EA0"/>
    <w:rsid w:val="0091793A"/>
    <w:rsid w:val="00920E14"/>
    <w:rsid w:val="00921DB5"/>
    <w:rsid w:val="00924FB6"/>
    <w:rsid w:val="00933501"/>
    <w:rsid w:val="00934E3F"/>
    <w:rsid w:val="0093603E"/>
    <w:rsid w:val="00942649"/>
    <w:rsid w:val="0094308F"/>
    <w:rsid w:val="00956A60"/>
    <w:rsid w:val="00961375"/>
    <w:rsid w:val="00962533"/>
    <w:rsid w:val="00962B8D"/>
    <w:rsid w:val="00966AD1"/>
    <w:rsid w:val="00966AD8"/>
    <w:rsid w:val="00972F45"/>
    <w:rsid w:val="009830FF"/>
    <w:rsid w:val="009A077A"/>
    <w:rsid w:val="009B695E"/>
    <w:rsid w:val="009B7146"/>
    <w:rsid w:val="009C5EDB"/>
    <w:rsid w:val="009D143B"/>
    <w:rsid w:val="009E2C45"/>
    <w:rsid w:val="009E2E84"/>
    <w:rsid w:val="009F2146"/>
    <w:rsid w:val="009F282C"/>
    <w:rsid w:val="009F58B4"/>
    <w:rsid w:val="009F70A9"/>
    <w:rsid w:val="00A12E31"/>
    <w:rsid w:val="00A143E7"/>
    <w:rsid w:val="00A2382D"/>
    <w:rsid w:val="00A25F36"/>
    <w:rsid w:val="00A40096"/>
    <w:rsid w:val="00A45E64"/>
    <w:rsid w:val="00A469A6"/>
    <w:rsid w:val="00A5683B"/>
    <w:rsid w:val="00A70B4B"/>
    <w:rsid w:val="00A7235F"/>
    <w:rsid w:val="00A96782"/>
    <w:rsid w:val="00AC06FC"/>
    <w:rsid w:val="00AC0C68"/>
    <w:rsid w:val="00AC2857"/>
    <w:rsid w:val="00AC7FDC"/>
    <w:rsid w:val="00AD0877"/>
    <w:rsid w:val="00AD7113"/>
    <w:rsid w:val="00AD77AD"/>
    <w:rsid w:val="00AE007C"/>
    <w:rsid w:val="00AE11A3"/>
    <w:rsid w:val="00AE2F08"/>
    <w:rsid w:val="00AF6E2B"/>
    <w:rsid w:val="00B00181"/>
    <w:rsid w:val="00B01F83"/>
    <w:rsid w:val="00B15982"/>
    <w:rsid w:val="00B15E20"/>
    <w:rsid w:val="00B20377"/>
    <w:rsid w:val="00B25098"/>
    <w:rsid w:val="00B26349"/>
    <w:rsid w:val="00B27F1C"/>
    <w:rsid w:val="00B42104"/>
    <w:rsid w:val="00B56785"/>
    <w:rsid w:val="00B628F3"/>
    <w:rsid w:val="00B63521"/>
    <w:rsid w:val="00B700F8"/>
    <w:rsid w:val="00B71817"/>
    <w:rsid w:val="00B72442"/>
    <w:rsid w:val="00B74703"/>
    <w:rsid w:val="00B81E30"/>
    <w:rsid w:val="00B826AF"/>
    <w:rsid w:val="00B82D25"/>
    <w:rsid w:val="00B92891"/>
    <w:rsid w:val="00B96AD9"/>
    <w:rsid w:val="00BB0F3A"/>
    <w:rsid w:val="00BB5B6D"/>
    <w:rsid w:val="00BB79D4"/>
    <w:rsid w:val="00BC2C5A"/>
    <w:rsid w:val="00BD1602"/>
    <w:rsid w:val="00BD4C1F"/>
    <w:rsid w:val="00BE1E9B"/>
    <w:rsid w:val="00BE238E"/>
    <w:rsid w:val="00BE284F"/>
    <w:rsid w:val="00BE593A"/>
    <w:rsid w:val="00BF5D3A"/>
    <w:rsid w:val="00C003B9"/>
    <w:rsid w:val="00C05045"/>
    <w:rsid w:val="00C05187"/>
    <w:rsid w:val="00C06E9A"/>
    <w:rsid w:val="00C10DA2"/>
    <w:rsid w:val="00C10FA5"/>
    <w:rsid w:val="00C55AC1"/>
    <w:rsid w:val="00C616E8"/>
    <w:rsid w:val="00C64DE1"/>
    <w:rsid w:val="00C664D9"/>
    <w:rsid w:val="00C70016"/>
    <w:rsid w:val="00C739C3"/>
    <w:rsid w:val="00C76468"/>
    <w:rsid w:val="00C766CA"/>
    <w:rsid w:val="00C801AE"/>
    <w:rsid w:val="00C915C7"/>
    <w:rsid w:val="00C9325D"/>
    <w:rsid w:val="00CA0D50"/>
    <w:rsid w:val="00CA1242"/>
    <w:rsid w:val="00CA168D"/>
    <w:rsid w:val="00CA5E4A"/>
    <w:rsid w:val="00CB2EA0"/>
    <w:rsid w:val="00CB45B0"/>
    <w:rsid w:val="00CC03DB"/>
    <w:rsid w:val="00CC4BD3"/>
    <w:rsid w:val="00CD6C00"/>
    <w:rsid w:val="00CD6EA8"/>
    <w:rsid w:val="00CE1FE9"/>
    <w:rsid w:val="00CE351B"/>
    <w:rsid w:val="00CF461F"/>
    <w:rsid w:val="00CF685C"/>
    <w:rsid w:val="00CF696D"/>
    <w:rsid w:val="00D02DD7"/>
    <w:rsid w:val="00D04CB3"/>
    <w:rsid w:val="00D11C69"/>
    <w:rsid w:val="00D12B03"/>
    <w:rsid w:val="00D14CE2"/>
    <w:rsid w:val="00D16949"/>
    <w:rsid w:val="00D21140"/>
    <w:rsid w:val="00D22309"/>
    <w:rsid w:val="00D26CDB"/>
    <w:rsid w:val="00D27E1A"/>
    <w:rsid w:val="00D3430A"/>
    <w:rsid w:val="00D3735C"/>
    <w:rsid w:val="00D52545"/>
    <w:rsid w:val="00D531B9"/>
    <w:rsid w:val="00D578E3"/>
    <w:rsid w:val="00D61DBA"/>
    <w:rsid w:val="00D66451"/>
    <w:rsid w:val="00D67146"/>
    <w:rsid w:val="00D70433"/>
    <w:rsid w:val="00D75FAC"/>
    <w:rsid w:val="00D91064"/>
    <w:rsid w:val="00D92573"/>
    <w:rsid w:val="00D94DB0"/>
    <w:rsid w:val="00DB6397"/>
    <w:rsid w:val="00DB68E5"/>
    <w:rsid w:val="00DC207B"/>
    <w:rsid w:val="00DD278B"/>
    <w:rsid w:val="00DF2758"/>
    <w:rsid w:val="00DF4EA8"/>
    <w:rsid w:val="00DF5345"/>
    <w:rsid w:val="00DF74E6"/>
    <w:rsid w:val="00E03937"/>
    <w:rsid w:val="00E075A8"/>
    <w:rsid w:val="00E11374"/>
    <w:rsid w:val="00E146C9"/>
    <w:rsid w:val="00E2056B"/>
    <w:rsid w:val="00E3005A"/>
    <w:rsid w:val="00E3030E"/>
    <w:rsid w:val="00E3189B"/>
    <w:rsid w:val="00E340B4"/>
    <w:rsid w:val="00E36971"/>
    <w:rsid w:val="00E43AF4"/>
    <w:rsid w:val="00E52270"/>
    <w:rsid w:val="00E5387D"/>
    <w:rsid w:val="00E54FAC"/>
    <w:rsid w:val="00E72E9D"/>
    <w:rsid w:val="00E741CE"/>
    <w:rsid w:val="00E77349"/>
    <w:rsid w:val="00E81BEA"/>
    <w:rsid w:val="00E842D6"/>
    <w:rsid w:val="00E84C00"/>
    <w:rsid w:val="00E8517C"/>
    <w:rsid w:val="00E852A9"/>
    <w:rsid w:val="00E85CD7"/>
    <w:rsid w:val="00E8780D"/>
    <w:rsid w:val="00E93F93"/>
    <w:rsid w:val="00EA2485"/>
    <w:rsid w:val="00EA278D"/>
    <w:rsid w:val="00EA41DC"/>
    <w:rsid w:val="00EB0630"/>
    <w:rsid w:val="00EB1EC5"/>
    <w:rsid w:val="00EB24F1"/>
    <w:rsid w:val="00EB6EB4"/>
    <w:rsid w:val="00EC2751"/>
    <w:rsid w:val="00ED67D1"/>
    <w:rsid w:val="00EE22F7"/>
    <w:rsid w:val="00EE6C0C"/>
    <w:rsid w:val="00F0083A"/>
    <w:rsid w:val="00F314B0"/>
    <w:rsid w:val="00F318A3"/>
    <w:rsid w:val="00F327AB"/>
    <w:rsid w:val="00F3474A"/>
    <w:rsid w:val="00F540D0"/>
    <w:rsid w:val="00F62E73"/>
    <w:rsid w:val="00F661A6"/>
    <w:rsid w:val="00F66A14"/>
    <w:rsid w:val="00F7144A"/>
    <w:rsid w:val="00F71E2A"/>
    <w:rsid w:val="00F71F4F"/>
    <w:rsid w:val="00F72223"/>
    <w:rsid w:val="00F77D2E"/>
    <w:rsid w:val="00F959E7"/>
    <w:rsid w:val="00FC149E"/>
    <w:rsid w:val="00FC29DF"/>
    <w:rsid w:val="00FD378E"/>
    <w:rsid w:val="00FD5CD7"/>
    <w:rsid w:val="00FD648D"/>
    <w:rsid w:val="00FE141E"/>
    <w:rsid w:val="00FE43D1"/>
    <w:rsid w:val="00FF0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0C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142A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5227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30037"/>
    <w:pPr>
      <w:keepNext/>
      <w:spacing w:after="0" w:line="240" w:lineRule="auto"/>
      <w:jc w:val="center"/>
      <w:outlineLvl w:val="4"/>
    </w:pPr>
    <w:rPr>
      <w:b/>
      <w:bCs/>
      <w:caps/>
      <w:noProof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30037"/>
    <w:rPr>
      <w:rFonts w:ascii="Calibri" w:hAnsi="Calibri" w:cs="Calibri"/>
      <w:b/>
      <w:bCs/>
      <w:caps/>
      <w:noProof/>
      <w:sz w:val="44"/>
      <w:szCs w:val="44"/>
    </w:rPr>
  </w:style>
  <w:style w:type="paragraph" w:styleId="a3">
    <w:name w:val="Normal (Web)"/>
    <w:basedOn w:val="a"/>
    <w:uiPriority w:val="99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C0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0D9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1C0D9A"/>
    <w:rPr>
      <w:color w:val="auto"/>
      <w:u w:val="single"/>
    </w:rPr>
  </w:style>
  <w:style w:type="paragraph" w:customStyle="1" w:styleId="ConsPlusTitle">
    <w:name w:val="ConsPlusTitle"/>
    <w:uiPriority w:val="99"/>
    <w:rsid w:val="001C0D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uiPriority w:val="99"/>
    <w:rsid w:val="001C0D9A"/>
    <w:pPr>
      <w:spacing w:after="0" w:line="240" w:lineRule="auto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1C0D9A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1C0D9A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24F1"/>
  </w:style>
  <w:style w:type="paragraph" w:styleId="aa">
    <w:name w:val="footer"/>
    <w:basedOn w:val="a"/>
    <w:link w:val="ab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24F1"/>
  </w:style>
  <w:style w:type="character" w:customStyle="1" w:styleId="ConsPlusNormal0">
    <w:name w:val="ConsPlusNormal Знак"/>
    <w:link w:val="ConsPlusNormal"/>
    <w:locked/>
    <w:rsid w:val="00845062"/>
    <w:rPr>
      <w:rFonts w:ascii="Arial" w:hAnsi="Arial"/>
      <w:sz w:val="22"/>
      <w:szCs w:val="22"/>
      <w:lang w:val="ru-RU" w:eastAsia="ru-RU" w:bidi="ar-SA"/>
    </w:rPr>
  </w:style>
  <w:style w:type="character" w:styleId="ac">
    <w:name w:val="page number"/>
    <w:basedOn w:val="a0"/>
    <w:uiPriority w:val="99"/>
    <w:rsid w:val="00030037"/>
  </w:style>
  <w:style w:type="paragraph" w:customStyle="1" w:styleId="Preformat">
    <w:name w:val="Preformat"/>
    <w:uiPriority w:val="99"/>
    <w:rsid w:val="00030037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030037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030037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00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99"/>
    <w:qFormat/>
    <w:rsid w:val="00030037"/>
    <w:pPr>
      <w:spacing w:after="0" w:line="240" w:lineRule="auto"/>
      <w:jc w:val="center"/>
    </w:pPr>
    <w:rPr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locked/>
    <w:rsid w:val="00030037"/>
    <w:rPr>
      <w:rFonts w:ascii="Calibri" w:hAnsi="Calibri" w:cs="Calibri"/>
      <w:sz w:val="24"/>
      <w:szCs w:val="24"/>
    </w:rPr>
  </w:style>
  <w:style w:type="paragraph" w:styleId="af">
    <w:name w:val="Block Text"/>
    <w:basedOn w:val="a"/>
    <w:uiPriority w:val="99"/>
    <w:rsid w:val="00030037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customStyle="1" w:styleId="Style5">
    <w:name w:val="Style5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0300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30037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uiPriority w:val="99"/>
    <w:rsid w:val="00770D99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af0">
    <w:name w:val="Базовый"/>
    <w:uiPriority w:val="99"/>
    <w:rsid w:val="00FE43D1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s2">
    <w:name w:val="s2"/>
    <w:basedOn w:val="a0"/>
    <w:uiPriority w:val="99"/>
    <w:rsid w:val="00FE43D1"/>
  </w:style>
  <w:style w:type="character" w:customStyle="1" w:styleId="s1">
    <w:name w:val="s1"/>
    <w:basedOn w:val="a0"/>
    <w:uiPriority w:val="99"/>
    <w:rsid w:val="00AC7FDC"/>
  </w:style>
  <w:style w:type="paragraph" w:customStyle="1" w:styleId="p13">
    <w:name w:val="p13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af1">
    <w:name w:val="Знак Знак"/>
    <w:basedOn w:val="a"/>
    <w:uiPriority w:val="99"/>
    <w:rsid w:val="001964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locked/>
    <w:rsid w:val="002C1F70"/>
    <w:rPr>
      <w:b/>
      <w:bCs/>
    </w:rPr>
  </w:style>
  <w:style w:type="paragraph" w:customStyle="1" w:styleId="Default">
    <w:name w:val="Default"/>
    <w:uiPriority w:val="99"/>
    <w:rsid w:val="00C0518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52270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F77D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2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consultantplus://offline/ref=939CF9246AF45AF4A1C697D09F512C54C855D3DDE5F22CB27255A21C7EEFCB3193E693C7D1C600BFc82A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osuslugi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rskr.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" TargetMode="External"/><Relationship Id="rId10" Type="http://schemas.openxmlformats.org/officeDocument/2006/relationships/hyperlink" Target="https://www.gosuslugi.ru.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urskr.rkursk.ru" TargetMode="External"/><Relationship Id="rId14" Type="http://schemas.openxmlformats.org/officeDocument/2006/relationships/hyperlink" Target="consultantplus://offline/ref=939CF9246AF45AF4A1C697D09F512C54C855D3DDE5F22CB27255A21C7EEFCB3193E693C2cD2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0BE4C-D518-4C7F-9FA7-8ECAB515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6847</Words>
  <Characters>39028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45784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Chernenko</cp:lastModifiedBy>
  <cp:revision>32</cp:revision>
  <cp:lastPrinted>2021-03-04T11:46:00Z</cp:lastPrinted>
  <dcterms:created xsi:type="dcterms:W3CDTF">2020-12-24T15:44:00Z</dcterms:created>
  <dcterms:modified xsi:type="dcterms:W3CDTF">2021-03-15T13:38:00Z</dcterms:modified>
</cp:coreProperties>
</file>