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9A" w:rsidRPr="00E7079A" w:rsidRDefault="00E7079A" w:rsidP="00E7079A">
      <w:pPr>
        <w:autoSpaceDN w:val="0"/>
        <w:ind w:left="0" w:firstLine="0"/>
        <w:jc w:val="center"/>
        <w:rPr>
          <w:rFonts w:eastAsia="Andale Sans UI" w:cs="Times New Roman"/>
          <w:b/>
          <w:kern w:val="3"/>
          <w:szCs w:val="28"/>
          <w:lang w:bidi="en-US"/>
        </w:rPr>
      </w:pPr>
      <w:r w:rsidRPr="00E7079A">
        <w:rPr>
          <w:rFonts w:eastAsia="Andale Sans UI" w:cs="Times New Roman"/>
          <w:b/>
          <w:kern w:val="3"/>
          <w:szCs w:val="28"/>
          <w:lang w:bidi="en-US"/>
        </w:rPr>
        <w:t>АДМИНИСТРАЦИЯ</w:t>
      </w:r>
    </w:p>
    <w:p w:rsidR="00E7079A" w:rsidRPr="00E7079A" w:rsidRDefault="00E7079A" w:rsidP="00E7079A">
      <w:pPr>
        <w:autoSpaceDN w:val="0"/>
        <w:ind w:left="0" w:firstLine="0"/>
        <w:jc w:val="center"/>
        <w:rPr>
          <w:rFonts w:eastAsia="Andale Sans UI" w:cs="Times New Roman"/>
          <w:b/>
          <w:kern w:val="3"/>
          <w:szCs w:val="28"/>
          <w:lang w:bidi="en-US"/>
        </w:rPr>
      </w:pPr>
      <w:r w:rsidRPr="00E7079A">
        <w:rPr>
          <w:rFonts w:eastAsia="Andale Sans UI" w:cs="Times New Roman"/>
          <w:b/>
          <w:kern w:val="3"/>
          <w:szCs w:val="28"/>
          <w:lang w:bidi="en-US"/>
        </w:rPr>
        <w:t>КУРСКОГО РАЙОНА КУРСКОЙ ОБЛАСТИ</w:t>
      </w:r>
    </w:p>
    <w:p w:rsidR="00E7079A" w:rsidRPr="00E7079A" w:rsidRDefault="00E7079A" w:rsidP="00E7079A">
      <w:pPr>
        <w:autoSpaceDN w:val="0"/>
        <w:ind w:left="0" w:firstLine="0"/>
        <w:jc w:val="center"/>
        <w:rPr>
          <w:rFonts w:eastAsia="Andale Sans UI" w:cs="Times New Roman"/>
          <w:b/>
          <w:kern w:val="3"/>
          <w:szCs w:val="28"/>
          <w:lang w:bidi="en-US"/>
        </w:rPr>
      </w:pPr>
      <w:r w:rsidRPr="00E7079A">
        <w:rPr>
          <w:rFonts w:eastAsia="Andale Sans UI" w:cs="Times New Roman"/>
          <w:b/>
          <w:kern w:val="3"/>
          <w:szCs w:val="28"/>
          <w:lang w:bidi="en-US"/>
        </w:rPr>
        <w:t>ПОСТАНОВЛЕНИЕ</w:t>
      </w:r>
    </w:p>
    <w:p w:rsidR="00E7079A" w:rsidRPr="00E7079A" w:rsidRDefault="00E7079A" w:rsidP="00E7079A">
      <w:pPr>
        <w:autoSpaceDN w:val="0"/>
        <w:ind w:left="0" w:firstLine="0"/>
        <w:jc w:val="center"/>
        <w:rPr>
          <w:rFonts w:eastAsia="Andale Sans UI" w:cs="Times New Roman"/>
          <w:b/>
          <w:kern w:val="3"/>
          <w:szCs w:val="28"/>
          <w:lang w:bidi="en-US"/>
        </w:rPr>
      </w:pPr>
      <w:r w:rsidRPr="00E7079A">
        <w:rPr>
          <w:rFonts w:eastAsia="Andale Sans UI" w:cs="Times New Roman"/>
          <w:b/>
          <w:kern w:val="3"/>
          <w:szCs w:val="28"/>
          <w:lang w:bidi="en-US"/>
        </w:rPr>
        <w:t xml:space="preserve">от </w:t>
      </w:r>
      <w:r>
        <w:rPr>
          <w:rFonts w:eastAsia="Andale Sans UI" w:cs="Times New Roman"/>
          <w:b/>
          <w:kern w:val="3"/>
          <w:szCs w:val="28"/>
          <w:lang w:bidi="en-US"/>
        </w:rPr>
        <w:t>20</w:t>
      </w:r>
      <w:r w:rsidRPr="00E7079A">
        <w:rPr>
          <w:rFonts w:eastAsia="Andale Sans UI" w:cs="Times New Roman"/>
          <w:b/>
          <w:kern w:val="3"/>
          <w:szCs w:val="28"/>
          <w:lang w:bidi="en-US"/>
        </w:rPr>
        <w:t>.07.2022г. № 121</w:t>
      </w:r>
      <w:r>
        <w:rPr>
          <w:rFonts w:eastAsia="Andale Sans UI" w:cs="Times New Roman"/>
          <w:b/>
          <w:kern w:val="3"/>
          <w:szCs w:val="28"/>
          <w:lang w:bidi="en-US"/>
        </w:rPr>
        <w:t>6</w:t>
      </w:r>
    </w:p>
    <w:p w:rsidR="00C97AC4" w:rsidRDefault="00C97AC4" w:rsidP="00C97AC4">
      <w:pPr>
        <w:jc w:val="center"/>
      </w:pPr>
    </w:p>
    <w:p w:rsidR="00E7079A" w:rsidRDefault="00E7079A" w:rsidP="00C97AC4">
      <w:pPr>
        <w:jc w:val="center"/>
      </w:pPr>
    </w:p>
    <w:p w:rsidR="00E7079A" w:rsidRDefault="00E7079A" w:rsidP="00C97AC4">
      <w:pPr>
        <w:jc w:val="center"/>
      </w:pPr>
      <w:bookmarkStart w:id="0" w:name="_GoBack"/>
      <w:bookmarkEnd w:id="0"/>
    </w:p>
    <w:p w:rsidR="00C97AC4" w:rsidRPr="00C97AC4" w:rsidRDefault="00C97AC4" w:rsidP="00C97AC4">
      <w:pPr>
        <w:jc w:val="center"/>
        <w:rPr>
          <w:b/>
        </w:rPr>
      </w:pPr>
      <w:r w:rsidRPr="00C97AC4">
        <w:rPr>
          <w:b/>
        </w:rPr>
        <w:t xml:space="preserve">О внесении изменений в постановление </w:t>
      </w:r>
    </w:p>
    <w:p w:rsidR="00C97AC4" w:rsidRPr="00C97AC4" w:rsidRDefault="00C97AC4" w:rsidP="00C97AC4">
      <w:pPr>
        <w:jc w:val="center"/>
        <w:rPr>
          <w:b/>
        </w:rPr>
      </w:pPr>
      <w:r w:rsidRPr="00C97AC4">
        <w:rPr>
          <w:b/>
        </w:rPr>
        <w:t xml:space="preserve">Администрации Курского района Курской области </w:t>
      </w:r>
    </w:p>
    <w:p w:rsidR="00C97AC4" w:rsidRDefault="00C97AC4" w:rsidP="00C97AC4">
      <w:pPr>
        <w:jc w:val="center"/>
        <w:rPr>
          <w:b/>
        </w:rPr>
      </w:pPr>
      <w:r w:rsidRPr="00C97AC4">
        <w:rPr>
          <w:b/>
        </w:rPr>
        <w:t>от 27.03.2018 №</w:t>
      </w:r>
      <w:r w:rsidR="00642012">
        <w:rPr>
          <w:b/>
        </w:rPr>
        <w:t xml:space="preserve"> 8</w:t>
      </w:r>
      <w:r w:rsidRPr="00C97AC4">
        <w:rPr>
          <w:b/>
        </w:rPr>
        <w:t>86</w:t>
      </w:r>
    </w:p>
    <w:p w:rsidR="00C97AC4" w:rsidRDefault="00C97AC4" w:rsidP="00C97AC4">
      <w:pPr>
        <w:jc w:val="center"/>
        <w:rPr>
          <w:b/>
        </w:rPr>
      </w:pPr>
    </w:p>
    <w:p w:rsidR="00C97AC4" w:rsidRDefault="00C97AC4" w:rsidP="00C97AC4">
      <w:pPr>
        <w:ind w:left="0" w:hanging="6"/>
      </w:pPr>
      <w:r>
        <w:rPr>
          <w:b/>
        </w:rPr>
        <w:tab/>
      </w:r>
      <w:r>
        <w:rPr>
          <w:b/>
        </w:rPr>
        <w:tab/>
      </w:r>
      <w:r w:rsidRPr="00C97AC4">
        <w:t xml:space="preserve">Во изменение постановления Администрации Курского района Курской области от 27.03.2018 №886 «О размерах возмещения расходов, связанных со служебными командировками на территории Российской Федерации, работникам муниципальных учреждений Курского района Курской области» </w:t>
      </w:r>
      <w:r>
        <w:t>Администрация Курского района Курской области ПОСТАНОВЛЯЕТ:</w:t>
      </w:r>
    </w:p>
    <w:p w:rsidR="00C97AC4" w:rsidRDefault="00C97AC4" w:rsidP="00C97AC4">
      <w:pPr>
        <w:ind w:left="0" w:hanging="6"/>
      </w:pPr>
      <w:r>
        <w:tab/>
      </w:r>
      <w:r>
        <w:tab/>
        <w:t>1. Внести в постановление</w:t>
      </w:r>
      <w:r w:rsidRPr="00C97AC4">
        <w:t xml:space="preserve"> Администрации Курского района Курской области от 27.03.2018 №886 «О размерах возмещения расходов, связанных со служебными командировками на территории Российской Федерации, работникам муниципальных учреждений Курского района Курской области»</w:t>
      </w:r>
      <w:r>
        <w:t xml:space="preserve"> следующие изменения:</w:t>
      </w:r>
    </w:p>
    <w:p w:rsidR="00C16A20" w:rsidRDefault="00C97AC4" w:rsidP="00C97AC4">
      <w:pPr>
        <w:ind w:left="0" w:hanging="6"/>
      </w:pPr>
      <w:r>
        <w:tab/>
      </w:r>
      <w:r>
        <w:tab/>
      </w:r>
      <w:r w:rsidR="00C16A20">
        <w:t>в наименовании и абзаце первом пункта 1 слова «на территории Российской Федерации» исключить;</w:t>
      </w:r>
    </w:p>
    <w:p w:rsidR="00C16A20" w:rsidRDefault="00C16A20" w:rsidP="00C97AC4">
      <w:pPr>
        <w:ind w:left="0" w:hanging="6"/>
      </w:pPr>
      <w:r>
        <w:tab/>
      </w:r>
      <w:r>
        <w:tab/>
        <w:t xml:space="preserve">дополнить </w:t>
      </w:r>
      <w:r w:rsidR="00602674">
        <w:t>пунктом 4.1</w:t>
      </w:r>
      <w:r>
        <w:t xml:space="preserve"> следующего содержания:</w:t>
      </w:r>
    </w:p>
    <w:p w:rsidR="00C97AC4" w:rsidRDefault="00C16A20" w:rsidP="00C97AC4">
      <w:pPr>
        <w:ind w:left="0" w:hanging="6"/>
        <w:rPr>
          <w:rFonts w:cs="Times New Roman"/>
          <w:szCs w:val="28"/>
        </w:rPr>
      </w:pPr>
      <w:r>
        <w:tab/>
      </w:r>
      <w:r>
        <w:tab/>
        <w:t>«</w:t>
      </w:r>
      <w:r w:rsidR="00602674">
        <w:t>4.1. Органы местного самоуправления Курского района Курской области, выполняющие функции и полномочия учредителя муниципальных учреждений Курского района Курской области вправе</w:t>
      </w:r>
      <w:r>
        <w:t xml:space="preserve"> с согласия Главы Курского района Курской области  </w:t>
      </w:r>
      <w:r w:rsidR="00C97AC4">
        <w:t xml:space="preserve"> </w:t>
      </w:r>
      <w:r w:rsidR="00C97AC4" w:rsidRPr="00C97AC4">
        <w:t xml:space="preserve"> </w:t>
      </w:r>
      <w:r>
        <w:rPr>
          <w:rFonts w:cs="Times New Roman"/>
          <w:szCs w:val="28"/>
        </w:rPr>
        <w:t>выплачивать в необходимых случаях отдельным работникам подведомственных учреждений в период их пребывания в краткосрочных служебных командировках на территориях иностранных государств безотчетные суммы в иностранной валюте на расходы протокольного характера, а также производить иные выплаты.</w:t>
      </w:r>
      <w:r w:rsidR="00D511B1">
        <w:rPr>
          <w:rFonts w:cs="Times New Roman"/>
          <w:szCs w:val="28"/>
        </w:rPr>
        <w:t>»;</w:t>
      </w:r>
    </w:p>
    <w:p w:rsidR="00D511B1" w:rsidRDefault="00D511B1" w:rsidP="00C97AC4">
      <w:pPr>
        <w:ind w:left="0" w:hanging="6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EC2F76">
        <w:rPr>
          <w:rFonts w:cs="Times New Roman"/>
          <w:szCs w:val="28"/>
        </w:rPr>
        <w:t xml:space="preserve">в пункте 5 слова «по бюджету и налогам» исключить. </w:t>
      </w:r>
    </w:p>
    <w:p w:rsidR="008A0221" w:rsidRDefault="008A0221" w:rsidP="00C97AC4">
      <w:pPr>
        <w:ind w:left="0" w:hanging="6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2. Настоящее постановление вступает в силу со дня его подписания.</w:t>
      </w:r>
    </w:p>
    <w:p w:rsidR="008A0221" w:rsidRDefault="008A0221" w:rsidP="00C97AC4">
      <w:pPr>
        <w:ind w:left="0" w:hanging="6"/>
        <w:rPr>
          <w:rFonts w:cs="Times New Roman"/>
          <w:szCs w:val="28"/>
        </w:rPr>
      </w:pPr>
    </w:p>
    <w:p w:rsidR="008A0221" w:rsidRDefault="008A0221" w:rsidP="00C97AC4">
      <w:pPr>
        <w:ind w:left="0" w:hanging="6"/>
        <w:rPr>
          <w:rFonts w:cs="Times New Roman"/>
          <w:szCs w:val="28"/>
        </w:rPr>
      </w:pPr>
    </w:p>
    <w:p w:rsidR="008A0221" w:rsidRDefault="008A0221" w:rsidP="00C97AC4">
      <w:pPr>
        <w:ind w:left="0" w:hanging="6"/>
        <w:rPr>
          <w:rFonts w:cs="Times New Roman"/>
          <w:szCs w:val="28"/>
        </w:rPr>
      </w:pPr>
    </w:p>
    <w:p w:rsidR="008A0221" w:rsidRDefault="008A0221" w:rsidP="00C97AC4">
      <w:pPr>
        <w:ind w:left="0" w:hanging="6"/>
        <w:rPr>
          <w:rFonts w:cs="Times New Roman"/>
          <w:szCs w:val="28"/>
        </w:rPr>
      </w:pPr>
      <w:r>
        <w:rPr>
          <w:rFonts w:cs="Times New Roman"/>
          <w:szCs w:val="28"/>
        </w:rPr>
        <w:t>Глава Курского района</w:t>
      </w:r>
    </w:p>
    <w:p w:rsidR="00C97AC4" w:rsidRDefault="008A0221" w:rsidP="00A214DA">
      <w:pPr>
        <w:ind w:left="0" w:hanging="6"/>
        <w:rPr>
          <w:b/>
        </w:rPr>
      </w:pPr>
      <w:r>
        <w:rPr>
          <w:rFonts w:cs="Times New Roman"/>
          <w:szCs w:val="28"/>
        </w:rPr>
        <w:t xml:space="preserve">Курской области                                                                              А.В. Телегин </w:t>
      </w:r>
    </w:p>
    <w:p w:rsidR="00C97AC4" w:rsidRDefault="00C97AC4" w:rsidP="00C97AC4">
      <w:pPr>
        <w:jc w:val="center"/>
        <w:rPr>
          <w:b/>
        </w:rPr>
      </w:pPr>
    </w:p>
    <w:p w:rsidR="00C97AC4" w:rsidRDefault="00C97AC4" w:rsidP="00C97AC4">
      <w:pPr>
        <w:jc w:val="center"/>
      </w:pPr>
    </w:p>
    <w:p w:rsidR="00C97AC4" w:rsidRDefault="00C97AC4" w:rsidP="00C97AC4">
      <w:pPr>
        <w:jc w:val="center"/>
      </w:pPr>
    </w:p>
    <w:p w:rsidR="00C97AC4" w:rsidRDefault="00C97AC4" w:rsidP="00C97AC4">
      <w:pPr>
        <w:jc w:val="center"/>
      </w:pPr>
    </w:p>
    <w:p w:rsidR="00C97AC4" w:rsidRDefault="00C97AC4" w:rsidP="00C97AC4">
      <w:pPr>
        <w:jc w:val="center"/>
      </w:pPr>
      <w:r>
        <w:t xml:space="preserve"> </w:t>
      </w:r>
    </w:p>
    <w:p w:rsidR="00C97AC4" w:rsidRDefault="00C97AC4" w:rsidP="00C97AC4">
      <w:pPr>
        <w:jc w:val="center"/>
      </w:pPr>
    </w:p>
    <w:p w:rsidR="00C97AC4" w:rsidRDefault="00C97AC4" w:rsidP="00C97AC4">
      <w:pPr>
        <w:jc w:val="center"/>
      </w:pPr>
    </w:p>
    <w:sectPr w:rsidR="00C97AC4" w:rsidSect="0070249A">
      <w:type w:val="continuous"/>
      <w:pgSz w:w="11906" w:h="16838"/>
      <w:pgMar w:top="1134" w:right="1276" w:bottom="1134" w:left="155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C4"/>
    <w:rsid w:val="0051348C"/>
    <w:rsid w:val="00602674"/>
    <w:rsid w:val="00606C03"/>
    <w:rsid w:val="00642012"/>
    <w:rsid w:val="006E6291"/>
    <w:rsid w:val="0070249A"/>
    <w:rsid w:val="008A0221"/>
    <w:rsid w:val="009C2195"/>
    <w:rsid w:val="00A214DA"/>
    <w:rsid w:val="00A660C6"/>
    <w:rsid w:val="00AC1EB2"/>
    <w:rsid w:val="00C16A20"/>
    <w:rsid w:val="00C97AC4"/>
    <w:rsid w:val="00D021B4"/>
    <w:rsid w:val="00D511B1"/>
    <w:rsid w:val="00E400CC"/>
    <w:rsid w:val="00E7079A"/>
    <w:rsid w:val="00E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3DDF"/>
  <w15:chartTrackingRefBased/>
  <w15:docId w15:val="{9EF151CB-05FD-490B-9FC0-EE6F3C4D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8</cp:revision>
  <dcterms:created xsi:type="dcterms:W3CDTF">2022-07-19T12:25:00Z</dcterms:created>
  <dcterms:modified xsi:type="dcterms:W3CDTF">2022-07-20T14:55:00Z</dcterms:modified>
</cp:coreProperties>
</file>