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4268" w:rsidRPr="00B14268" w:rsidRDefault="00B14268" w:rsidP="00B14268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14268">
        <w:rPr>
          <w:rFonts w:ascii="Times New Roman" w:eastAsia="Times New Roman" w:hAnsi="Times New Roman" w:cs="Times New Roman"/>
          <w:b/>
          <w:sz w:val="28"/>
          <w:szCs w:val="28"/>
        </w:rPr>
        <w:t>АДМИНИСТРАЦИЯ</w:t>
      </w:r>
    </w:p>
    <w:p w:rsidR="00B14268" w:rsidRPr="00B14268" w:rsidRDefault="00B14268" w:rsidP="00B14268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14268">
        <w:rPr>
          <w:rFonts w:ascii="Times New Roman" w:eastAsia="Times New Roman" w:hAnsi="Times New Roman" w:cs="Times New Roman"/>
          <w:b/>
          <w:sz w:val="28"/>
          <w:szCs w:val="28"/>
        </w:rPr>
        <w:t>КУРСКОГО РАЙОНА КУРСКОЙ ОБЛАСТИ</w:t>
      </w:r>
    </w:p>
    <w:p w:rsidR="00B14268" w:rsidRPr="00B14268" w:rsidRDefault="00B14268" w:rsidP="00B14268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14268">
        <w:rPr>
          <w:rFonts w:ascii="Times New Roman" w:eastAsia="Times New Roman" w:hAnsi="Times New Roman" w:cs="Times New Roman"/>
          <w:b/>
          <w:sz w:val="28"/>
          <w:szCs w:val="28"/>
        </w:rPr>
        <w:t>ПОСТАНОВЛЕНИЕ</w:t>
      </w:r>
    </w:p>
    <w:p w:rsidR="00B14268" w:rsidRDefault="00B14268" w:rsidP="00B1426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B1426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от 15.12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.2023г. № 1639</w:t>
      </w:r>
    </w:p>
    <w:p w:rsidR="00B14268" w:rsidRPr="00B14268" w:rsidRDefault="00B14268" w:rsidP="00B1426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777C4D" w:rsidRPr="002B356B" w:rsidRDefault="00403730" w:rsidP="002B356B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2B356B">
        <w:rPr>
          <w:rFonts w:ascii="Times New Roman" w:hAnsi="Times New Roman" w:cs="Times New Roman"/>
          <w:b/>
          <w:sz w:val="28"/>
          <w:szCs w:val="28"/>
        </w:rPr>
        <w:t>О</w:t>
      </w:r>
      <w:r w:rsidR="00777C4D" w:rsidRPr="002B356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B356B">
        <w:rPr>
          <w:rFonts w:ascii="Times New Roman" w:hAnsi="Times New Roman" w:cs="Times New Roman"/>
          <w:b/>
          <w:sz w:val="28"/>
          <w:szCs w:val="28"/>
        </w:rPr>
        <w:t>внес</w:t>
      </w:r>
      <w:r w:rsidR="00B14268">
        <w:rPr>
          <w:rFonts w:ascii="Times New Roman" w:hAnsi="Times New Roman" w:cs="Times New Roman"/>
          <w:b/>
          <w:sz w:val="28"/>
          <w:szCs w:val="28"/>
        </w:rPr>
        <w:t xml:space="preserve">ении изменений в муниципальную </w:t>
      </w:r>
      <w:r w:rsidRPr="002B356B">
        <w:rPr>
          <w:rFonts w:ascii="Times New Roman" w:hAnsi="Times New Roman" w:cs="Times New Roman"/>
          <w:b/>
          <w:sz w:val="28"/>
          <w:szCs w:val="28"/>
        </w:rPr>
        <w:t>программу</w:t>
      </w:r>
      <w:r w:rsidR="00777C4D" w:rsidRPr="002B356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05100" w:rsidRPr="002B356B">
        <w:rPr>
          <w:rFonts w:ascii="Times New Roman" w:hAnsi="Times New Roman" w:cs="Times New Roman"/>
          <w:b/>
          <w:sz w:val="28"/>
          <w:szCs w:val="28"/>
        </w:rPr>
        <w:t>«Развитие малого и среднего предпринимательства в</w:t>
      </w:r>
      <w:r w:rsidR="00777C4D" w:rsidRPr="002B356B">
        <w:rPr>
          <w:rFonts w:ascii="Times New Roman" w:hAnsi="Times New Roman" w:cs="Times New Roman"/>
          <w:b/>
          <w:sz w:val="28"/>
          <w:szCs w:val="28"/>
        </w:rPr>
        <w:t xml:space="preserve"> Курском районе Курской области»</w:t>
      </w:r>
      <w:r w:rsidR="00641CA7" w:rsidRPr="002B356B">
        <w:rPr>
          <w:rFonts w:ascii="Times New Roman" w:hAnsi="Times New Roman" w:cs="Times New Roman"/>
          <w:b/>
          <w:sz w:val="28"/>
          <w:szCs w:val="28"/>
        </w:rPr>
        <w:t>, утвержденную постановлением Администрации Курского района Курской области от 25.12.2020 № 1912</w:t>
      </w:r>
    </w:p>
    <w:bookmarkEnd w:id="0"/>
    <w:p w:rsidR="00B91818" w:rsidRPr="002B356B" w:rsidRDefault="00B91818" w:rsidP="002B356B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</w:p>
    <w:p w:rsidR="004E0778" w:rsidRPr="002B356B" w:rsidRDefault="00441D21" w:rsidP="002B356B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356B">
        <w:rPr>
          <w:rFonts w:ascii="Times New Roman" w:hAnsi="Times New Roman" w:cs="Times New Roman"/>
          <w:sz w:val="28"/>
          <w:szCs w:val="28"/>
        </w:rPr>
        <w:t>В соответствии с</w:t>
      </w:r>
      <w:r w:rsidR="00F47F6C">
        <w:rPr>
          <w:rFonts w:ascii="Times New Roman" w:hAnsi="Times New Roman" w:cs="Times New Roman"/>
          <w:sz w:val="28"/>
          <w:szCs w:val="28"/>
        </w:rPr>
        <w:t xml:space="preserve"> </w:t>
      </w:r>
      <w:r w:rsidR="00B22162">
        <w:rPr>
          <w:rFonts w:ascii="Times New Roman" w:hAnsi="Times New Roman" w:cs="Times New Roman"/>
          <w:sz w:val="28"/>
          <w:szCs w:val="28"/>
        </w:rPr>
        <w:t>Решением Представительного Собрания Курского района Курской области от 5 декабря 2023 года № 42-4-399 «О внесении изменений в Решение Представительного Собрания Курского район</w:t>
      </w:r>
      <w:r w:rsidR="00B14268">
        <w:rPr>
          <w:rFonts w:ascii="Times New Roman" w:hAnsi="Times New Roman" w:cs="Times New Roman"/>
          <w:sz w:val="28"/>
          <w:szCs w:val="28"/>
        </w:rPr>
        <w:t xml:space="preserve">а Курской области от 9 декабря </w:t>
      </w:r>
      <w:r w:rsidR="00B22162">
        <w:rPr>
          <w:rFonts w:ascii="Times New Roman" w:hAnsi="Times New Roman" w:cs="Times New Roman"/>
          <w:sz w:val="28"/>
          <w:szCs w:val="28"/>
        </w:rPr>
        <w:t xml:space="preserve">2022 года № 33-4-278 «О бюджете Курского района Курской области на 2023 год и на плановый период 2024 и 2025 годов», </w:t>
      </w:r>
      <w:r w:rsidRPr="002B356B">
        <w:rPr>
          <w:rFonts w:ascii="Times New Roman" w:hAnsi="Times New Roman" w:cs="Times New Roman"/>
          <w:sz w:val="28"/>
          <w:szCs w:val="28"/>
        </w:rPr>
        <w:t>распоряжением Администрации Курского района Курской области от 27.09.2019 № 459 «Об утверждении Методических указаний по разработке и реализации муниципальных программ Курского района Курс</w:t>
      </w:r>
      <w:r w:rsidR="00B14268">
        <w:rPr>
          <w:rFonts w:ascii="Times New Roman" w:hAnsi="Times New Roman" w:cs="Times New Roman"/>
          <w:sz w:val="28"/>
          <w:szCs w:val="28"/>
        </w:rPr>
        <w:t>кой области»,</w:t>
      </w:r>
      <w:r w:rsidRPr="002B356B">
        <w:rPr>
          <w:rFonts w:ascii="Times New Roman" w:hAnsi="Times New Roman" w:cs="Times New Roman"/>
          <w:sz w:val="28"/>
          <w:szCs w:val="28"/>
        </w:rPr>
        <w:t xml:space="preserve"> </w:t>
      </w:r>
      <w:r w:rsidR="004E0778" w:rsidRPr="002B356B">
        <w:rPr>
          <w:rFonts w:ascii="Times New Roman" w:hAnsi="Times New Roman" w:cs="Times New Roman"/>
          <w:sz w:val="28"/>
          <w:szCs w:val="28"/>
        </w:rPr>
        <w:t xml:space="preserve">Администрация Курского района Курской области ПОСТАНОВЛЯЕТ: </w:t>
      </w:r>
    </w:p>
    <w:p w:rsidR="00CA32DE" w:rsidRPr="002B356B" w:rsidRDefault="002B356B" w:rsidP="002B356B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356B">
        <w:rPr>
          <w:rFonts w:ascii="Times New Roman" w:hAnsi="Times New Roman" w:cs="Times New Roman"/>
          <w:sz w:val="28"/>
          <w:szCs w:val="28"/>
        </w:rPr>
        <w:t>1.</w:t>
      </w:r>
      <w:r w:rsidR="00F47F6C">
        <w:rPr>
          <w:rFonts w:ascii="Times New Roman" w:hAnsi="Times New Roman" w:cs="Times New Roman"/>
          <w:sz w:val="28"/>
          <w:szCs w:val="28"/>
        </w:rPr>
        <w:t xml:space="preserve"> </w:t>
      </w:r>
      <w:r w:rsidRPr="002B356B">
        <w:rPr>
          <w:rFonts w:ascii="Times New Roman" w:hAnsi="Times New Roman" w:cs="Times New Roman"/>
          <w:sz w:val="28"/>
          <w:szCs w:val="28"/>
        </w:rPr>
        <w:t>У</w:t>
      </w:r>
      <w:r w:rsidR="00CA32DE" w:rsidRPr="002B356B">
        <w:rPr>
          <w:rFonts w:ascii="Times New Roman" w:hAnsi="Times New Roman" w:cs="Times New Roman"/>
          <w:sz w:val="28"/>
          <w:szCs w:val="28"/>
        </w:rPr>
        <w:t xml:space="preserve">твердить прилагаемые изменения, которые вносятся </w:t>
      </w:r>
      <w:r w:rsidR="00222460" w:rsidRPr="002B356B">
        <w:rPr>
          <w:rFonts w:ascii="Times New Roman" w:hAnsi="Times New Roman" w:cs="Times New Roman"/>
          <w:sz w:val="28"/>
          <w:szCs w:val="28"/>
        </w:rPr>
        <w:t xml:space="preserve">в </w:t>
      </w:r>
      <w:r w:rsidR="00CA32DE" w:rsidRPr="002B356B">
        <w:rPr>
          <w:rFonts w:ascii="Times New Roman" w:hAnsi="Times New Roman" w:cs="Times New Roman"/>
          <w:sz w:val="28"/>
          <w:szCs w:val="28"/>
        </w:rPr>
        <w:t xml:space="preserve">муниципальную программу «Развитие малого и среднего предпринимательства в Курском районе Курской области», утвержденную постановлением Администрации Курского района Курской области от 25.12.2020 № 1912 </w:t>
      </w:r>
      <w:r w:rsidR="00BC6BD5" w:rsidRPr="002B356B">
        <w:rPr>
          <w:rFonts w:ascii="Times New Roman" w:hAnsi="Times New Roman" w:cs="Times New Roman"/>
          <w:sz w:val="28"/>
          <w:szCs w:val="28"/>
        </w:rPr>
        <w:t>(в редакции постановлений</w:t>
      </w:r>
      <w:r w:rsidR="00CA753E" w:rsidRPr="002B356B">
        <w:rPr>
          <w:rFonts w:ascii="Times New Roman" w:hAnsi="Times New Roman" w:cs="Times New Roman"/>
          <w:sz w:val="28"/>
          <w:szCs w:val="28"/>
        </w:rPr>
        <w:t xml:space="preserve"> Администрации Курского</w:t>
      </w:r>
      <w:r w:rsidR="008D0661" w:rsidRPr="002B356B">
        <w:rPr>
          <w:rFonts w:ascii="Times New Roman" w:hAnsi="Times New Roman" w:cs="Times New Roman"/>
          <w:sz w:val="28"/>
          <w:szCs w:val="28"/>
        </w:rPr>
        <w:t xml:space="preserve"> района Курской области от </w:t>
      </w:r>
      <w:r w:rsidR="00BC6BD5" w:rsidRPr="002B356B">
        <w:rPr>
          <w:rFonts w:ascii="Times New Roman" w:hAnsi="Times New Roman" w:cs="Times New Roman"/>
          <w:sz w:val="28"/>
          <w:szCs w:val="28"/>
        </w:rPr>
        <w:t xml:space="preserve">05.05.2021 № 782, </w:t>
      </w:r>
      <w:r w:rsidR="008D0661" w:rsidRPr="002B356B">
        <w:rPr>
          <w:rFonts w:ascii="Times New Roman" w:hAnsi="Times New Roman" w:cs="Times New Roman"/>
          <w:sz w:val="28"/>
          <w:szCs w:val="28"/>
        </w:rPr>
        <w:t>14.12.2021 № 2205</w:t>
      </w:r>
      <w:r w:rsidR="00B22162">
        <w:rPr>
          <w:rFonts w:ascii="Times New Roman" w:hAnsi="Times New Roman" w:cs="Times New Roman"/>
          <w:sz w:val="28"/>
          <w:szCs w:val="28"/>
        </w:rPr>
        <w:t>, 26.12.2022 №</w:t>
      </w:r>
      <w:r w:rsidR="00F47F6C">
        <w:rPr>
          <w:rFonts w:ascii="Times New Roman" w:hAnsi="Times New Roman" w:cs="Times New Roman"/>
          <w:sz w:val="28"/>
          <w:szCs w:val="28"/>
        </w:rPr>
        <w:t xml:space="preserve"> </w:t>
      </w:r>
      <w:r w:rsidR="00B22162">
        <w:rPr>
          <w:rFonts w:ascii="Times New Roman" w:hAnsi="Times New Roman" w:cs="Times New Roman"/>
          <w:sz w:val="28"/>
          <w:szCs w:val="28"/>
        </w:rPr>
        <w:t>2233</w:t>
      </w:r>
      <w:r w:rsidR="00CA753E" w:rsidRPr="002B356B">
        <w:rPr>
          <w:rFonts w:ascii="Times New Roman" w:hAnsi="Times New Roman" w:cs="Times New Roman"/>
          <w:sz w:val="28"/>
          <w:szCs w:val="28"/>
        </w:rPr>
        <w:t>)</w:t>
      </w:r>
      <w:r w:rsidR="00CA32DE" w:rsidRPr="002B356B">
        <w:rPr>
          <w:rFonts w:ascii="Times New Roman" w:hAnsi="Times New Roman" w:cs="Times New Roman"/>
          <w:sz w:val="28"/>
          <w:szCs w:val="28"/>
        </w:rPr>
        <w:t>.</w:t>
      </w:r>
    </w:p>
    <w:p w:rsidR="004E0778" w:rsidRPr="002B356B" w:rsidRDefault="002B356B" w:rsidP="002B356B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F47F6C">
        <w:rPr>
          <w:rFonts w:ascii="Times New Roman" w:hAnsi="Times New Roman" w:cs="Times New Roman"/>
          <w:sz w:val="28"/>
          <w:szCs w:val="28"/>
        </w:rPr>
        <w:t xml:space="preserve"> </w:t>
      </w:r>
      <w:r w:rsidR="00A55D3B" w:rsidRPr="002B356B">
        <w:rPr>
          <w:rFonts w:ascii="Times New Roman" w:hAnsi="Times New Roman" w:cs="Times New Roman"/>
          <w:sz w:val="28"/>
          <w:szCs w:val="28"/>
        </w:rPr>
        <w:t xml:space="preserve">Управлению по </w:t>
      </w:r>
      <w:r w:rsidR="00E14D5A" w:rsidRPr="002B356B">
        <w:rPr>
          <w:rFonts w:ascii="Times New Roman" w:hAnsi="Times New Roman" w:cs="Times New Roman"/>
          <w:sz w:val="28"/>
          <w:szCs w:val="28"/>
        </w:rPr>
        <w:t xml:space="preserve">земельным правоотношениям, муниципальному земельному контролю и вопросам АПК </w:t>
      </w:r>
      <w:r w:rsidR="00A55D3B" w:rsidRPr="002B356B">
        <w:rPr>
          <w:rFonts w:ascii="Times New Roman" w:hAnsi="Times New Roman" w:cs="Times New Roman"/>
          <w:sz w:val="28"/>
          <w:szCs w:val="28"/>
        </w:rPr>
        <w:t>Администрации Курского района Курской области</w:t>
      </w:r>
      <w:r w:rsidR="00E14D5A" w:rsidRPr="002B356B">
        <w:rPr>
          <w:rFonts w:ascii="Times New Roman" w:hAnsi="Times New Roman" w:cs="Times New Roman"/>
          <w:sz w:val="28"/>
          <w:szCs w:val="28"/>
        </w:rPr>
        <w:t xml:space="preserve"> (С.В. Марьенков</w:t>
      </w:r>
      <w:r w:rsidR="00A55D3B" w:rsidRPr="002B356B">
        <w:rPr>
          <w:rFonts w:ascii="Times New Roman" w:hAnsi="Times New Roman" w:cs="Times New Roman"/>
          <w:sz w:val="28"/>
          <w:szCs w:val="28"/>
        </w:rPr>
        <w:t>) разместить</w:t>
      </w:r>
      <w:r w:rsidR="00641CA7" w:rsidRPr="002B356B">
        <w:rPr>
          <w:rFonts w:ascii="Times New Roman" w:hAnsi="Times New Roman" w:cs="Times New Roman"/>
          <w:sz w:val="28"/>
          <w:szCs w:val="28"/>
        </w:rPr>
        <w:t xml:space="preserve"> изменения, утвержденные </w:t>
      </w:r>
      <w:r w:rsidR="00CA32DE" w:rsidRPr="002B356B">
        <w:rPr>
          <w:rFonts w:ascii="Times New Roman" w:hAnsi="Times New Roman" w:cs="Times New Roman"/>
          <w:sz w:val="28"/>
          <w:szCs w:val="28"/>
        </w:rPr>
        <w:t>настоящим постановление</w:t>
      </w:r>
      <w:r w:rsidR="00641CA7" w:rsidRPr="002B356B">
        <w:rPr>
          <w:rFonts w:ascii="Times New Roman" w:hAnsi="Times New Roman" w:cs="Times New Roman"/>
          <w:sz w:val="28"/>
          <w:szCs w:val="28"/>
        </w:rPr>
        <w:t>м</w:t>
      </w:r>
      <w:r w:rsidR="00CA32DE" w:rsidRPr="002B356B">
        <w:rPr>
          <w:rFonts w:ascii="Times New Roman" w:hAnsi="Times New Roman" w:cs="Times New Roman"/>
          <w:sz w:val="28"/>
          <w:szCs w:val="28"/>
        </w:rPr>
        <w:t xml:space="preserve">, </w:t>
      </w:r>
      <w:r w:rsidR="00A55D3B" w:rsidRPr="002B356B">
        <w:rPr>
          <w:rFonts w:ascii="Times New Roman" w:hAnsi="Times New Roman" w:cs="Times New Roman"/>
          <w:sz w:val="28"/>
          <w:szCs w:val="28"/>
        </w:rPr>
        <w:t>на официальном сайте Администрации Курского района Курской области</w:t>
      </w:r>
      <w:r w:rsidR="00AE70A6" w:rsidRPr="002B356B">
        <w:rPr>
          <w:rFonts w:ascii="Times New Roman" w:hAnsi="Times New Roman" w:cs="Times New Roman"/>
          <w:sz w:val="28"/>
          <w:szCs w:val="28"/>
        </w:rPr>
        <w:t>, подр</w:t>
      </w:r>
      <w:r w:rsidR="00B15E2C" w:rsidRPr="002B356B">
        <w:rPr>
          <w:rFonts w:ascii="Times New Roman" w:hAnsi="Times New Roman" w:cs="Times New Roman"/>
          <w:sz w:val="28"/>
          <w:szCs w:val="28"/>
        </w:rPr>
        <w:t>аздел «Муниципальные программы»</w:t>
      </w:r>
      <w:r w:rsidR="00AE70A6" w:rsidRPr="002B356B">
        <w:rPr>
          <w:rFonts w:ascii="Times New Roman" w:hAnsi="Times New Roman" w:cs="Times New Roman"/>
          <w:sz w:val="28"/>
          <w:szCs w:val="28"/>
        </w:rPr>
        <w:t xml:space="preserve"> </w:t>
      </w:r>
      <w:r w:rsidR="00E14D5A" w:rsidRPr="002B356B">
        <w:rPr>
          <w:rFonts w:ascii="Times New Roman" w:hAnsi="Times New Roman" w:cs="Times New Roman"/>
          <w:sz w:val="28"/>
          <w:szCs w:val="28"/>
        </w:rPr>
        <w:t>раздел</w:t>
      </w:r>
      <w:r w:rsidR="00B15E2C" w:rsidRPr="002B356B">
        <w:rPr>
          <w:rFonts w:ascii="Times New Roman" w:hAnsi="Times New Roman" w:cs="Times New Roman"/>
          <w:sz w:val="28"/>
          <w:szCs w:val="28"/>
        </w:rPr>
        <w:t>а</w:t>
      </w:r>
      <w:r w:rsidR="00AE70A6" w:rsidRPr="002B356B">
        <w:rPr>
          <w:rFonts w:ascii="Times New Roman" w:hAnsi="Times New Roman" w:cs="Times New Roman"/>
          <w:sz w:val="28"/>
          <w:szCs w:val="28"/>
        </w:rPr>
        <w:t xml:space="preserve"> «Муниципальные правовые акты» </w:t>
      </w:r>
      <w:r w:rsidR="00A55D3B" w:rsidRPr="002B356B">
        <w:rPr>
          <w:rFonts w:ascii="Times New Roman" w:hAnsi="Times New Roman" w:cs="Times New Roman"/>
          <w:sz w:val="28"/>
          <w:szCs w:val="28"/>
        </w:rPr>
        <w:t>в</w:t>
      </w:r>
      <w:r w:rsidR="005E14F3" w:rsidRPr="002B356B">
        <w:rPr>
          <w:rFonts w:ascii="Times New Roman" w:hAnsi="Times New Roman" w:cs="Times New Roman"/>
          <w:sz w:val="28"/>
          <w:szCs w:val="28"/>
        </w:rPr>
        <w:t xml:space="preserve"> информационно-</w:t>
      </w:r>
      <w:r w:rsidR="00E14D5A" w:rsidRPr="002B356B">
        <w:rPr>
          <w:rFonts w:ascii="Times New Roman" w:hAnsi="Times New Roman" w:cs="Times New Roman"/>
          <w:sz w:val="28"/>
          <w:szCs w:val="28"/>
        </w:rPr>
        <w:t>телекоммуникационной</w:t>
      </w:r>
      <w:r w:rsidR="00A55D3B" w:rsidRPr="002B356B">
        <w:rPr>
          <w:rFonts w:ascii="Times New Roman" w:hAnsi="Times New Roman" w:cs="Times New Roman"/>
          <w:sz w:val="28"/>
          <w:szCs w:val="28"/>
        </w:rPr>
        <w:t xml:space="preserve"> сети «Интернет».</w:t>
      </w:r>
    </w:p>
    <w:p w:rsidR="004E0778" w:rsidRPr="00F47F6C" w:rsidRDefault="00F47F6C" w:rsidP="00F47F6C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397BC0" w:rsidRPr="002B356B">
        <w:rPr>
          <w:rFonts w:ascii="Times New Roman" w:hAnsi="Times New Roman" w:cs="Times New Roman"/>
          <w:sz w:val="28"/>
          <w:szCs w:val="28"/>
        </w:rPr>
        <w:t>П</w:t>
      </w:r>
      <w:r w:rsidR="00CA32DE" w:rsidRPr="002B356B">
        <w:rPr>
          <w:rFonts w:ascii="Times New Roman" w:hAnsi="Times New Roman" w:cs="Times New Roman"/>
          <w:sz w:val="28"/>
          <w:szCs w:val="28"/>
        </w:rPr>
        <w:t>остано</w:t>
      </w:r>
      <w:r w:rsidR="00B91818" w:rsidRPr="002B356B">
        <w:rPr>
          <w:rFonts w:ascii="Times New Roman" w:hAnsi="Times New Roman" w:cs="Times New Roman"/>
          <w:sz w:val="28"/>
          <w:szCs w:val="28"/>
        </w:rPr>
        <w:t>вление вступает в силу со дня его подписания</w:t>
      </w:r>
      <w:r w:rsidR="00CA32DE" w:rsidRPr="00BC6BD5">
        <w:t>.</w:t>
      </w:r>
    </w:p>
    <w:p w:rsidR="004E0778" w:rsidRPr="00BC6BD5" w:rsidRDefault="004E0778" w:rsidP="00BC6BD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</w:p>
    <w:p w:rsidR="004E0778" w:rsidRDefault="004E0778" w:rsidP="00775C1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14268" w:rsidRPr="00775C1F" w:rsidRDefault="00B14268" w:rsidP="00775C1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A60DE" w:rsidRPr="00775C1F" w:rsidRDefault="004E0778" w:rsidP="00775C1F">
      <w:pPr>
        <w:pStyle w:val="ab"/>
        <w:rPr>
          <w:rFonts w:ascii="Times New Roman" w:hAnsi="Times New Roman" w:cs="Times New Roman"/>
          <w:sz w:val="28"/>
          <w:szCs w:val="28"/>
        </w:rPr>
      </w:pPr>
      <w:r w:rsidRPr="00775C1F">
        <w:rPr>
          <w:rFonts w:ascii="Times New Roman" w:hAnsi="Times New Roman" w:cs="Times New Roman"/>
          <w:sz w:val="28"/>
          <w:szCs w:val="28"/>
        </w:rPr>
        <w:t>Глава Курского района</w:t>
      </w:r>
    </w:p>
    <w:p w:rsidR="00CA32DE" w:rsidRDefault="00775C1F" w:rsidP="00775C1F">
      <w:pPr>
        <w:pStyle w:val="ab"/>
        <w:rPr>
          <w:rFonts w:ascii="Times New Roman" w:hAnsi="Times New Roman" w:cs="Times New Roman"/>
          <w:sz w:val="28"/>
          <w:szCs w:val="28"/>
        </w:rPr>
      </w:pPr>
      <w:r w:rsidRPr="00775C1F">
        <w:rPr>
          <w:rFonts w:ascii="Times New Roman" w:hAnsi="Times New Roman" w:cs="Times New Roman"/>
          <w:sz w:val="28"/>
          <w:szCs w:val="28"/>
        </w:rPr>
        <w:t>Курской области</w:t>
      </w:r>
      <w:r w:rsidRPr="00775C1F">
        <w:rPr>
          <w:rFonts w:ascii="Times New Roman" w:hAnsi="Times New Roman" w:cs="Times New Roman"/>
          <w:sz w:val="28"/>
          <w:szCs w:val="28"/>
        </w:rPr>
        <w:tab/>
      </w:r>
      <w:r w:rsidRPr="00775C1F">
        <w:rPr>
          <w:rFonts w:ascii="Times New Roman" w:hAnsi="Times New Roman" w:cs="Times New Roman"/>
          <w:sz w:val="28"/>
          <w:szCs w:val="28"/>
        </w:rPr>
        <w:tab/>
      </w:r>
      <w:r w:rsidRPr="00775C1F">
        <w:rPr>
          <w:rFonts w:ascii="Times New Roman" w:hAnsi="Times New Roman" w:cs="Times New Roman"/>
          <w:sz w:val="28"/>
          <w:szCs w:val="28"/>
        </w:rPr>
        <w:tab/>
      </w:r>
      <w:r w:rsidRPr="00775C1F">
        <w:rPr>
          <w:rFonts w:ascii="Times New Roman" w:hAnsi="Times New Roman" w:cs="Times New Roman"/>
          <w:sz w:val="28"/>
          <w:szCs w:val="28"/>
        </w:rPr>
        <w:tab/>
      </w:r>
      <w:r w:rsidRPr="00775C1F">
        <w:rPr>
          <w:rFonts w:ascii="Times New Roman" w:hAnsi="Times New Roman" w:cs="Times New Roman"/>
          <w:sz w:val="28"/>
          <w:szCs w:val="28"/>
        </w:rPr>
        <w:tab/>
        <w:t xml:space="preserve">                    </w:t>
      </w:r>
      <w:r w:rsidR="004A60DE" w:rsidRPr="00775C1F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CA32DE" w:rsidRPr="00775C1F">
        <w:rPr>
          <w:rFonts w:ascii="Times New Roman" w:hAnsi="Times New Roman" w:cs="Times New Roman"/>
          <w:sz w:val="28"/>
          <w:szCs w:val="28"/>
        </w:rPr>
        <w:t>А.В. Телегин</w:t>
      </w:r>
    </w:p>
    <w:p w:rsidR="00F47F6C" w:rsidRDefault="00F47F6C" w:rsidP="00775C1F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775C1F" w:rsidRDefault="00775C1F" w:rsidP="00775C1F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775C1F" w:rsidRPr="00DE67AC" w:rsidRDefault="00775C1F" w:rsidP="00775C1F">
      <w:pPr>
        <w:pStyle w:val="ab"/>
        <w:rPr>
          <w:rFonts w:ascii="Times New Roman" w:hAnsi="Times New Roman" w:cs="Times New Roman"/>
          <w:color w:val="FF0000"/>
          <w:sz w:val="28"/>
          <w:szCs w:val="28"/>
        </w:rPr>
      </w:pPr>
    </w:p>
    <w:p w:rsidR="00775C1F" w:rsidRPr="00775C1F" w:rsidRDefault="00775C1F" w:rsidP="00775C1F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B14268" w:rsidRPr="00CA32DE" w:rsidRDefault="00B14268" w:rsidP="00B14268">
      <w:pPr>
        <w:pStyle w:val="ab"/>
        <w:jc w:val="right"/>
        <w:rPr>
          <w:sz w:val="28"/>
          <w:szCs w:val="28"/>
        </w:rPr>
      </w:pPr>
      <w:r w:rsidRPr="00CA32DE">
        <w:rPr>
          <w:sz w:val="28"/>
          <w:szCs w:val="28"/>
        </w:rPr>
        <w:t>Утверждены</w:t>
      </w:r>
    </w:p>
    <w:p w:rsidR="00B14268" w:rsidRPr="00CA32DE" w:rsidRDefault="00B14268" w:rsidP="00B14268">
      <w:pPr>
        <w:pStyle w:val="ab"/>
        <w:jc w:val="right"/>
        <w:rPr>
          <w:sz w:val="28"/>
          <w:szCs w:val="28"/>
        </w:rPr>
      </w:pPr>
      <w:r w:rsidRPr="00CA32DE">
        <w:rPr>
          <w:sz w:val="28"/>
          <w:szCs w:val="28"/>
        </w:rPr>
        <w:t>постановлением Администрации</w:t>
      </w:r>
    </w:p>
    <w:p w:rsidR="00B14268" w:rsidRPr="00CA32DE" w:rsidRDefault="00B14268" w:rsidP="00B14268">
      <w:pPr>
        <w:pStyle w:val="ab"/>
        <w:jc w:val="right"/>
        <w:rPr>
          <w:sz w:val="28"/>
          <w:szCs w:val="28"/>
        </w:rPr>
      </w:pPr>
      <w:r w:rsidRPr="00CA32DE">
        <w:rPr>
          <w:sz w:val="28"/>
          <w:szCs w:val="28"/>
        </w:rPr>
        <w:t>Курского района Курской области</w:t>
      </w:r>
    </w:p>
    <w:p w:rsidR="00B14268" w:rsidRPr="00CA32DE" w:rsidRDefault="00B14268" w:rsidP="00B14268">
      <w:pPr>
        <w:pStyle w:val="ab"/>
        <w:jc w:val="right"/>
        <w:rPr>
          <w:sz w:val="28"/>
          <w:szCs w:val="28"/>
          <w:lang w:eastAsia="en-US"/>
        </w:rPr>
      </w:pPr>
      <w:r w:rsidRPr="00CA32DE">
        <w:rPr>
          <w:sz w:val="28"/>
          <w:szCs w:val="28"/>
        </w:rPr>
        <w:t>от ____________ № _______</w:t>
      </w:r>
    </w:p>
    <w:p w:rsidR="004B1C3D" w:rsidRPr="00CA32DE" w:rsidRDefault="004B1C3D" w:rsidP="00B14268">
      <w:pPr>
        <w:pStyle w:val="ab"/>
        <w:jc w:val="right"/>
        <w:rPr>
          <w:rFonts w:ascii="Times New Roman" w:hAnsi="Times New Roman" w:cs="Times New Roman"/>
          <w:sz w:val="28"/>
          <w:szCs w:val="28"/>
        </w:rPr>
      </w:pPr>
    </w:p>
    <w:p w:rsidR="00775C1F" w:rsidRDefault="00775C1F" w:rsidP="00CA32DE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1C3D" w:rsidRPr="00641CA7" w:rsidRDefault="00CA32DE" w:rsidP="00CA32DE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1CA7">
        <w:rPr>
          <w:rFonts w:ascii="Times New Roman" w:hAnsi="Times New Roman" w:cs="Times New Roman"/>
          <w:b/>
          <w:sz w:val="28"/>
          <w:szCs w:val="28"/>
        </w:rPr>
        <w:t>ИЗМЕНЕНИЯ,</w:t>
      </w:r>
    </w:p>
    <w:p w:rsidR="00CA32DE" w:rsidRPr="00641CA7" w:rsidRDefault="00CA32DE" w:rsidP="00CA32DE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1CA7">
        <w:rPr>
          <w:rFonts w:ascii="Times New Roman" w:hAnsi="Times New Roman" w:cs="Times New Roman"/>
          <w:b/>
          <w:sz w:val="28"/>
          <w:szCs w:val="28"/>
        </w:rPr>
        <w:t>которые</w:t>
      </w:r>
      <w:r w:rsidR="00641CA7" w:rsidRPr="00641CA7">
        <w:rPr>
          <w:rFonts w:ascii="Times New Roman" w:hAnsi="Times New Roman" w:cs="Times New Roman"/>
          <w:b/>
          <w:sz w:val="28"/>
          <w:szCs w:val="28"/>
        </w:rPr>
        <w:t xml:space="preserve"> вносятся</w:t>
      </w:r>
      <w:r w:rsidRPr="00641CA7">
        <w:rPr>
          <w:rFonts w:ascii="Times New Roman" w:hAnsi="Times New Roman" w:cs="Times New Roman"/>
          <w:b/>
          <w:sz w:val="28"/>
          <w:szCs w:val="28"/>
        </w:rPr>
        <w:t xml:space="preserve"> в муниципальную </w:t>
      </w:r>
      <w:r w:rsidRPr="00641CA7">
        <w:rPr>
          <w:rFonts w:ascii="Times New Roman" w:hAnsi="Times New Roman" w:cs="Times New Roman"/>
          <w:b/>
          <w:color w:val="000000"/>
          <w:spacing w:val="1"/>
          <w:sz w:val="28"/>
          <w:szCs w:val="28"/>
        </w:rPr>
        <w:t xml:space="preserve">программу </w:t>
      </w:r>
      <w:r w:rsidRPr="00641CA7">
        <w:rPr>
          <w:rFonts w:ascii="Times New Roman" w:hAnsi="Times New Roman" w:cs="Times New Roman"/>
          <w:b/>
          <w:sz w:val="28"/>
          <w:szCs w:val="28"/>
        </w:rPr>
        <w:t>«Развитие малого и среднего предпринимательства в Курском районе Курской области»</w:t>
      </w:r>
    </w:p>
    <w:p w:rsidR="00CA32DE" w:rsidRDefault="00CA32DE" w:rsidP="00CA32DE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</w:p>
    <w:p w:rsidR="00934026" w:rsidRDefault="00B14268" w:rsidP="00934026">
      <w:pPr>
        <w:pStyle w:val="ab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паспорте</w:t>
      </w:r>
      <w:r w:rsidR="00934026">
        <w:rPr>
          <w:rFonts w:ascii="Times New Roman" w:hAnsi="Times New Roman" w:cs="Times New Roman"/>
          <w:sz w:val="28"/>
          <w:szCs w:val="28"/>
        </w:rPr>
        <w:t xml:space="preserve"> </w:t>
      </w:r>
      <w:r w:rsidR="0040424A">
        <w:rPr>
          <w:rFonts w:ascii="Times New Roman" w:hAnsi="Times New Roman" w:cs="Times New Roman"/>
          <w:sz w:val="28"/>
          <w:szCs w:val="28"/>
        </w:rPr>
        <w:t>муниципальной П</w:t>
      </w:r>
      <w:r w:rsidR="00CA32DE">
        <w:rPr>
          <w:rFonts w:ascii="Times New Roman" w:hAnsi="Times New Roman" w:cs="Times New Roman"/>
          <w:sz w:val="28"/>
          <w:szCs w:val="28"/>
        </w:rPr>
        <w:t>рограммы</w:t>
      </w:r>
      <w:r w:rsidR="00677F43">
        <w:rPr>
          <w:rFonts w:ascii="Times New Roman" w:hAnsi="Times New Roman" w:cs="Times New Roman"/>
          <w:sz w:val="28"/>
          <w:szCs w:val="28"/>
        </w:rPr>
        <w:t xml:space="preserve"> </w:t>
      </w:r>
      <w:r w:rsidR="003E4432" w:rsidRPr="00934026">
        <w:rPr>
          <w:rFonts w:ascii="Times New Roman" w:hAnsi="Times New Roman" w:cs="Times New Roman"/>
          <w:sz w:val="28"/>
          <w:szCs w:val="28"/>
        </w:rPr>
        <w:t>позицию, касающуюся</w:t>
      </w:r>
    </w:p>
    <w:p w:rsidR="003E4432" w:rsidRPr="00934026" w:rsidRDefault="007B5168" w:rsidP="00934026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934026">
        <w:rPr>
          <w:rFonts w:ascii="Times New Roman" w:hAnsi="Times New Roman" w:cs="Times New Roman"/>
          <w:sz w:val="28"/>
          <w:szCs w:val="28"/>
        </w:rPr>
        <w:t>объемов</w:t>
      </w:r>
      <w:r w:rsidR="003D2995" w:rsidRPr="00934026">
        <w:rPr>
          <w:rFonts w:ascii="Times New Roman" w:hAnsi="Times New Roman" w:cs="Times New Roman"/>
          <w:sz w:val="28"/>
          <w:szCs w:val="28"/>
        </w:rPr>
        <w:t xml:space="preserve"> бюджетных ассигнований</w:t>
      </w:r>
      <w:r w:rsidR="003E4432" w:rsidRPr="00934026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42394D">
        <w:rPr>
          <w:rFonts w:ascii="Times New Roman" w:hAnsi="Times New Roman" w:cs="Times New Roman"/>
          <w:sz w:val="28"/>
          <w:szCs w:val="28"/>
        </w:rPr>
        <w:t>,</w:t>
      </w:r>
      <w:r w:rsidR="003E4432" w:rsidRPr="00934026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B14268" w:rsidRDefault="00B14268" w:rsidP="008849B4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>«Объемы бюджетных ассигнований Программы</w:t>
      </w:r>
      <w:r>
        <w:rPr>
          <w:sz w:val="28"/>
          <w:szCs w:val="28"/>
        </w:rPr>
        <w:tab/>
        <w:t>Объем финансовых средств на реализацию Программы из бюджета Курского района Курской области составит 420000,00 рублей, в том числе по годам:</w:t>
      </w:r>
    </w:p>
    <w:p w:rsidR="00B14268" w:rsidRDefault="00B14268" w:rsidP="008849B4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>2021 год - 20000,00 рублей;</w:t>
      </w:r>
    </w:p>
    <w:p w:rsidR="00B14268" w:rsidRDefault="00B14268" w:rsidP="008849B4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>2022 год - 20000,00 рублей;</w:t>
      </w:r>
    </w:p>
    <w:p w:rsidR="00B14268" w:rsidRDefault="00B14268" w:rsidP="008849B4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>2023 год - 20000,00 рублей;</w:t>
      </w:r>
    </w:p>
    <w:p w:rsidR="00B14268" w:rsidRDefault="00B14268" w:rsidP="008849B4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>2024 год - 180000,00 рублей;</w:t>
      </w:r>
    </w:p>
    <w:p w:rsidR="00B14268" w:rsidRDefault="00B14268" w:rsidP="007A2479">
      <w:pPr>
        <w:pStyle w:val="ab"/>
        <w:tabs>
          <w:tab w:val="left" w:pos="3312"/>
        </w:tabs>
        <w:rPr>
          <w:sz w:val="28"/>
          <w:szCs w:val="28"/>
        </w:rPr>
      </w:pPr>
      <w:r>
        <w:rPr>
          <w:sz w:val="28"/>
          <w:szCs w:val="28"/>
        </w:rPr>
        <w:t>2025 год - 180000,00 рублей.».</w:t>
      </w:r>
    </w:p>
    <w:p w:rsidR="00C82DA4" w:rsidRDefault="003F6290" w:rsidP="003F6290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А</w:t>
      </w:r>
      <w:r w:rsidR="003D2995">
        <w:rPr>
          <w:rFonts w:ascii="Times New Roman" w:hAnsi="Times New Roman" w:cs="Times New Roman"/>
          <w:sz w:val="28"/>
          <w:szCs w:val="28"/>
        </w:rPr>
        <w:t>бзац</w:t>
      </w:r>
      <w:r w:rsidR="00D85967">
        <w:rPr>
          <w:rFonts w:ascii="Times New Roman" w:hAnsi="Times New Roman" w:cs="Times New Roman"/>
          <w:sz w:val="28"/>
          <w:szCs w:val="28"/>
        </w:rPr>
        <w:t>ы</w:t>
      </w:r>
      <w:r w:rsidR="003D2995">
        <w:rPr>
          <w:rFonts w:ascii="Times New Roman" w:hAnsi="Times New Roman" w:cs="Times New Roman"/>
          <w:sz w:val="28"/>
          <w:szCs w:val="28"/>
        </w:rPr>
        <w:t xml:space="preserve"> второй</w:t>
      </w:r>
      <w:r w:rsidR="00D85967">
        <w:rPr>
          <w:rFonts w:ascii="Times New Roman" w:hAnsi="Times New Roman" w:cs="Times New Roman"/>
          <w:sz w:val="28"/>
          <w:szCs w:val="28"/>
        </w:rPr>
        <w:t>-седьмой</w:t>
      </w:r>
      <w:r w:rsidRPr="003F62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раздела 10</w:t>
      </w:r>
      <w:r w:rsidR="00FF6DA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изложить в следующей </w:t>
      </w:r>
      <w:r w:rsidR="00FD347D">
        <w:rPr>
          <w:rFonts w:ascii="Times New Roman" w:hAnsi="Times New Roman" w:cs="Times New Roman"/>
          <w:sz w:val="28"/>
          <w:szCs w:val="28"/>
        </w:rPr>
        <w:t>редакции:</w:t>
      </w:r>
    </w:p>
    <w:p w:rsidR="003D2995" w:rsidRPr="003D2995" w:rsidRDefault="00FD347D" w:rsidP="003F6290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2995">
        <w:rPr>
          <w:rFonts w:ascii="Times New Roman" w:hAnsi="Times New Roman" w:cs="Times New Roman"/>
          <w:sz w:val="28"/>
          <w:szCs w:val="28"/>
        </w:rPr>
        <w:t>«</w:t>
      </w:r>
      <w:r w:rsidR="007B5168">
        <w:rPr>
          <w:rFonts w:ascii="Times New Roman" w:hAnsi="Times New Roman" w:cs="Times New Roman"/>
          <w:sz w:val="28"/>
          <w:szCs w:val="28"/>
        </w:rPr>
        <w:t xml:space="preserve">Общий объем финансовых средств, предусмотренный </w:t>
      </w:r>
      <w:r w:rsidR="003D2995" w:rsidRPr="003D2995">
        <w:rPr>
          <w:rFonts w:ascii="Times New Roman" w:hAnsi="Times New Roman" w:cs="Times New Roman"/>
          <w:sz w:val="28"/>
          <w:szCs w:val="28"/>
        </w:rPr>
        <w:t>н</w:t>
      </w:r>
      <w:r w:rsidR="00B14268">
        <w:rPr>
          <w:rFonts w:ascii="Times New Roman" w:hAnsi="Times New Roman" w:cs="Times New Roman"/>
          <w:sz w:val="28"/>
          <w:szCs w:val="28"/>
        </w:rPr>
        <w:t xml:space="preserve">а реализацию Программы </w:t>
      </w:r>
      <w:r w:rsidR="007B5168">
        <w:rPr>
          <w:rFonts w:ascii="Times New Roman" w:hAnsi="Times New Roman" w:cs="Times New Roman"/>
          <w:sz w:val="28"/>
          <w:szCs w:val="28"/>
        </w:rPr>
        <w:t>в 2021-2025 годах</w:t>
      </w:r>
      <w:r w:rsidR="0042394D">
        <w:rPr>
          <w:rFonts w:ascii="Times New Roman" w:hAnsi="Times New Roman" w:cs="Times New Roman"/>
          <w:sz w:val="28"/>
          <w:szCs w:val="28"/>
        </w:rPr>
        <w:t>,</w:t>
      </w:r>
      <w:r w:rsidR="007B5168">
        <w:rPr>
          <w:rFonts w:ascii="Times New Roman" w:hAnsi="Times New Roman" w:cs="Times New Roman"/>
          <w:sz w:val="28"/>
          <w:szCs w:val="28"/>
        </w:rPr>
        <w:t xml:space="preserve"> </w:t>
      </w:r>
      <w:r w:rsidR="00B22162">
        <w:rPr>
          <w:rFonts w:ascii="Times New Roman" w:hAnsi="Times New Roman" w:cs="Times New Roman"/>
          <w:sz w:val="28"/>
          <w:szCs w:val="28"/>
        </w:rPr>
        <w:t xml:space="preserve"> составит 42</w:t>
      </w:r>
      <w:r w:rsidR="0042394D">
        <w:rPr>
          <w:rFonts w:ascii="Times New Roman" w:hAnsi="Times New Roman" w:cs="Times New Roman"/>
          <w:sz w:val="28"/>
          <w:szCs w:val="28"/>
        </w:rPr>
        <w:t>0</w:t>
      </w:r>
      <w:r w:rsidR="003D2995" w:rsidRPr="003D2995">
        <w:rPr>
          <w:rFonts w:ascii="Times New Roman" w:hAnsi="Times New Roman" w:cs="Times New Roman"/>
          <w:sz w:val="28"/>
          <w:szCs w:val="28"/>
        </w:rPr>
        <w:t>000,00 рублей, в том числе по годам:</w:t>
      </w:r>
    </w:p>
    <w:p w:rsidR="003D2995" w:rsidRPr="003D2995" w:rsidRDefault="0042394D" w:rsidP="007B5168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 год - 20</w:t>
      </w:r>
      <w:r w:rsidR="003D2995" w:rsidRPr="003D2995">
        <w:rPr>
          <w:rFonts w:ascii="Times New Roman" w:hAnsi="Times New Roman" w:cs="Times New Roman"/>
          <w:sz w:val="28"/>
          <w:szCs w:val="28"/>
        </w:rPr>
        <w:t>000,00 рублей;</w:t>
      </w:r>
    </w:p>
    <w:p w:rsidR="003D2995" w:rsidRPr="003D2995" w:rsidRDefault="00836DCA" w:rsidP="007B5168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 год - 2</w:t>
      </w:r>
      <w:r w:rsidR="0042394D">
        <w:rPr>
          <w:rFonts w:ascii="Times New Roman" w:hAnsi="Times New Roman" w:cs="Times New Roman"/>
          <w:sz w:val="28"/>
          <w:szCs w:val="28"/>
        </w:rPr>
        <w:t>0</w:t>
      </w:r>
      <w:r w:rsidR="003D2995" w:rsidRPr="003D2995">
        <w:rPr>
          <w:rFonts w:ascii="Times New Roman" w:hAnsi="Times New Roman" w:cs="Times New Roman"/>
          <w:sz w:val="28"/>
          <w:szCs w:val="28"/>
        </w:rPr>
        <w:t>000,00 рублей;</w:t>
      </w:r>
    </w:p>
    <w:p w:rsidR="003D2995" w:rsidRPr="003D2995" w:rsidRDefault="003D2995" w:rsidP="007B5168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2995">
        <w:rPr>
          <w:rFonts w:ascii="Times New Roman" w:hAnsi="Times New Roman" w:cs="Times New Roman"/>
          <w:sz w:val="28"/>
          <w:szCs w:val="28"/>
        </w:rPr>
        <w:t xml:space="preserve">2023 год </w:t>
      </w:r>
      <w:r w:rsidR="00B22162">
        <w:rPr>
          <w:rFonts w:ascii="Times New Roman" w:hAnsi="Times New Roman" w:cs="Times New Roman"/>
          <w:sz w:val="28"/>
          <w:szCs w:val="28"/>
        </w:rPr>
        <w:t>- 2</w:t>
      </w:r>
      <w:r w:rsidR="0042394D">
        <w:rPr>
          <w:rFonts w:ascii="Times New Roman" w:hAnsi="Times New Roman" w:cs="Times New Roman"/>
          <w:sz w:val="28"/>
          <w:szCs w:val="28"/>
        </w:rPr>
        <w:t>0</w:t>
      </w:r>
      <w:r w:rsidRPr="003D2995">
        <w:rPr>
          <w:rFonts w:ascii="Times New Roman" w:hAnsi="Times New Roman" w:cs="Times New Roman"/>
          <w:sz w:val="28"/>
          <w:szCs w:val="28"/>
        </w:rPr>
        <w:t>000,00 рублей;</w:t>
      </w:r>
    </w:p>
    <w:p w:rsidR="003D2995" w:rsidRPr="003D2995" w:rsidRDefault="0042394D" w:rsidP="007B5168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 год - 180</w:t>
      </w:r>
      <w:r w:rsidR="003D2995" w:rsidRPr="003D2995">
        <w:rPr>
          <w:rFonts w:ascii="Times New Roman" w:hAnsi="Times New Roman" w:cs="Times New Roman"/>
          <w:sz w:val="28"/>
          <w:szCs w:val="28"/>
        </w:rPr>
        <w:t>000,00 рублей;</w:t>
      </w:r>
    </w:p>
    <w:p w:rsidR="007C4D66" w:rsidRDefault="00207480" w:rsidP="00F47F6C">
      <w:pPr>
        <w:pStyle w:val="ab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- 180</w:t>
      </w:r>
      <w:r w:rsidR="003D2995" w:rsidRPr="003D2995">
        <w:rPr>
          <w:rFonts w:ascii="Times New Roman" w:hAnsi="Times New Roman" w:cs="Times New Roman"/>
          <w:sz w:val="28"/>
          <w:szCs w:val="28"/>
        </w:rPr>
        <w:t>000,00 рублей</w:t>
      </w:r>
      <w:r w:rsidR="00D21458" w:rsidRPr="003D2995">
        <w:rPr>
          <w:rFonts w:ascii="Times New Roman" w:hAnsi="Times New Roman" w:cs="Times New Roman"/>
          <w:sz w:val="28"/>
          <w:szCs w:val="28"/>
        </w:rPr>
        <w:t>.</w:t>
      </w:r>
      <w:r w:rsidR="00086345" w:rsidRPr="003D2995">
        <w:rPr>
          <w:rFonts w:ascii="Times New Roman" w:hAnsi="Times New Roman" w:cs="Times New Roman"/>
          <w:sz w:val="28"/>
          <w:szCs w:val="28"/>
        </w:rPr>
        <w:t>»</w:t>
      </w:r>
      <w:r w:rsidR="007B5168">
        <w:rPr>
          <w:rFonts w:ascii="Times New Roman" w:hAnsi="Times New Roman" w:cs="Times New Roman"/>
          <w:sz w:val="28"/>
          <w:szCs w:val="28"/>
        </w:rPr>
        <w:t>.</w:t>
      </w:r>
    </w:p>
    <w:p w:rsidR="007C4D66" w:rsidRDefault="00F47F6C" w:rsidP="00F47F6C">
      <w:pPr>
        <w:pStyle w:val="ab"/>
        <w:ind w:left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7C4D66">
        <w:rPr>
          <w:rFonts w:ascii="Times New Roman" w:hAnsi="Times New Roman" w:cs="Times New Roman"/>
          <w:sz w:val="28"/>
          <w:szCs w:val="28"/>
        </w:rPr>
        <w:t>Раздел 12 изложить в следующей редакции:</w:t>
      </w:r>
    </w:p>
    <w:p w:rsidR="00280C97" w:rsidRPr="00280C97" w:rsidRDefault="00280C97" w:rsidP="00280C97">
      <w:pPr>
        <w:pStyle w:val="ab"/>
        <w:ind w:left="70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280C97">
        <w:rPr>
          <w:rFonts w:ascii="Times New Roman" w:hAnsi="Times New Roman" w:cs="Times New Roman"/>
          <w:b/>
          <w:sz w:val="28"/>
          <w:szCs w:val="28"/>
        </w:rPr>
        <w:t>12.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0C97">
        <w:rPr>
          <w:rStyle w:val="ac"/>
          <w:rFonts w:ascii="Times New Roman" w:hAnsi="Times New Roman" w:cs="Times New Roman"/>
          <w:sz w:val="28"/>
          <w:szCs w:val="28"/>
          <w:bdr w:val="none" w:sz="0" w:space="0" w:color="auto" w:frame="1"/>
        </w:rPr>
        <w:t>Методика оценки эффективности</w:t>
      </w:r>
      <w:r w:rsidRPr="00280C97">
        <w:rPr>
          <w:rFonts w:ascii="Times New Roman" w:hAnsi="Times New Roman" w:cs="Times New Roman"/>
          <w:sz w:val="28"/>
          <w:szCs w:val="28"/>
        </w:rPr>
        <w:t xml:space="preserve"> </w:t>
      </w:r>
      <w:r w:rsidRPr="00280C97">
        <w:rPr>
          <w:rStyle w:val="ac"/>
          <w:rFonts w:ascii="Times New Roman" w:hAnsi="Times New Roman" w:cs="Times New Roman"/>
          <w:sz w:val="28"/>
          <w:szCs w:val="28"/>
          <w:bdr w:val="none" w:sz="0" w:space="0" w:color="auto" w:frame="1"/>
        </w:rPr>
        <w:t>Программы</w:t>
      </w:r>
    </w:p>
    <w:p w:rsidR="007C4D66" w:rsidRPr="0074068D" w:rsidRDefault="007C4D66" w:rsidP="007C4D66">
      <w:pPr>
        <w:pStyle w:val="ConsPlusNormal"/>
        <w:ind w:firstLine="540"/>
        <w:jc w:val="both"/>
        <w:rPr>
          <w:color w:val="000000"/>
          <w:sz w:val="28"/>
          <w:szCs w:val="28"/>
        </w:rPr>
      </w:pPr>
      <w:r w:rsidRPr="0074068D">
        <w:rPr>
          <w:color w:val="000000"/>
          <w:sz w:val="28"/>
          <w:szCs w:val="28"/>
        </w:rPr>
        <w:t>Оценка эффективности реализации муниципальной программы производится ежегодно. Результаты оценки эффективности реализации муниципальной программы представляются в составе годового отчета ответственного исполнителя муниципальной программы о ходе ее реализации и об оценке эффективности.</w:t>
      </w:r>
    </w:p>
    <w:p w:rsidR="007C4D66" w:rsidRPr="0074068D" w:rsidRDefault="007C4D66" w:rsidP="007C4D66">
      <w:pPr>
        <w:pStyle w:val="ConsPlusNormal"/>
        <w:ind w:firstLine="540"/>
        <w:jc w:val="both"/>
        <w:rPr>
          <w:color w:val="000000"/>
          <w:sz w:val="28"/>
          <w:szCs w:val="28"/>
        </w:rPr>
      </w:pPr>
      <w:r w:rsidRPr="0074068D">
        <w:rPr>
          <w:color w:val="000000"/>
          <w:sz w:val="28"/>
          <w:szCs w:val="28"/>
        </w:rPr>
        <w:t>Оценка эффективности муниципальной программы производится с учетом следующих составляющих:</w:t>
      </w:r>
    </w:p>
    <w:p w:rsidR="007C4D66" w:rsidRPr="0074068D" w:rsidRDefault="007C4D66" w:rsidP="007C4D66">
      <w:pPr>
        <w:pStyle w:val="ConsPlusNormal"/>
        <w:ind w:firstLine="540"/>
        <w:jc w:val="both"/>
        <w:rPr>
          <w:color w:val="000000"/>
          <w:sz w:val="28"/>
          <w:szCs w:val="28"/>
        </w:rPr>
      </w:pPr>
      <w:r w:rsidRPr="0074068D">
        <w:rPr>
          <w:color w:val="000000"/>
          <w:sz w:val="28"/>
          <w:szCs w:val="28"/>
        </w:rPr>
        <w:t>оценки степени достижения целей и решения задач муниципальной программы;</w:t>
      </w:r>
    </w:p>
    <w:p w:rsidR="007C4D66" w:rsidRPr="0074068D" w:rsidRDefault="007C4D66" w:rsidP="007C4D66">
      <w:pPr>
        <w:pStyle w:val="ConsPlusNormal"/>
        <w:ind w:firstLine="540"/>
        <w:jc w:val="both"/>
        <w:rPr>
          <w:color w:val="000000"/>
          <w:sz w:val="28"/>
          <w:szCs w:val="28"/>
        </w:rPr>
      </w:pPr>
      <w:r w:rsidRPr="0074068D">
        <w:rPr>
          <w:color w:val="000000"/>
          <w:sz w:val="28"/>
          <w:szCs w:val="28"/>
        </w:rPr>
        <w:t>оценки степени достижения целей и решения задач подпрограмм;</w:t>
      </w:r>
    </w:p>
    <w:p w:rsidR="007C4D66" w:rsidRPr="0074068D" w:rsidRDefault="007C4D66" w:rsidP="007C4D66">
      <w:pPr>
        <w:pStyle w:val="ConsPlusNormal"/>
        <w:ind w:firstLine="540"/>
        <w:jc w:val="both"/>
        <w:rPr>
          <w:color w:val="000000"/>
          <w:sz w:val="28"/>
          <w:szCs w:val="28"/>
        </w:rPr>
      </w:pPr>
      <w:r w:rsidRPr="0074068D">
        <w:rPr>
          <w:color w:val="000000"/>
          <w:sz w:val="28"/>
          <w:szCs w:val="28"/>
        </w:rPr>
        <w:lastRenderedPageBreak/>
        <w:t>оценки степени реализации основных мероприятий и достижения ожидаемых непосредственных результатов их реализации (далее - оценка степени реализации мероприятий);</w:t>
      </w:r>
    </w:p>
    <w:p w:rsidR="007C4D66" w:rsidRPr="0074068D" w:rsidRDefault="007C4D66" w:rsidP="007C4D66">
      <w:pPr>
        <w:pStyle w:val="ConsPlusNormal"/>
        <w:ind w:firstLine="540"/>
        <w:jc w:val="both"/>
        <w:rPr>
          <w:color w:val="000000"/>
          <w:sz w:val="28"/>
          <w:szCs w:val="28"/>
        </w:rPr>
      </w:pPr>
      <w:r w:rsidRPr="0074068D">
        <w:rPr>
          <w:color w:val="000000"/>
          <w:sz w:val="28"/>
          <w:szCs w:val="28"/>
        </w:rPr>
        <w:t>оценки степени соответствия запланированному уровню затрат;</w:t>
      </w:r>
    </w:p>
    <w:p w:rsidR="007C4D66" w:rsidRPr="0074068D" w:rsidRDefault="007C4D66" w:rsidP="007C4D66">
      <w:pPr>
        <w:pStyle w:val="ConsPlusNormal"/>
        <w:ind w:firstLine="540"/>
        <w:jc w:val="both"/>
        <w:rPr>
          <w:color w:val="000000"/>
          <w:sz w:val="28"/>
          <w:szCs w:val="28"/>
        </w:rPr>
      </w:pPr>
      <w:r w:rsidRPr="0074068D">
        <w:rPr>
          <w:color w:val="000000"/>
          <w:sz w:val="28"/>
          <w:szCs w:val="28"/>
        </w:rPr>
        <w:t>оценки эффективности использования средств бюджета Курского района Курской области.</w:t>
      </w:r>
    </w:p>
    <w:p w:rsidR="007C4D66" w:rsidRPr="0074068D" w:rsidRDefault="007C4D66" w:rsidP="007C4D66">
      <w:pPr>
        <w:pStyle w:val="ConsPlusNormal"/>
        <w:ind w:firstLine="540"/>
        <w:jc w:val="both"/>
        <w:rPr>
          <w:color w:val="000000"/>
          <w:sz w:val="28"/>
          <w:szCs w:val="28"/>
        </w:rPr>
      </w:pPr>
      <w:r w:rsidRPr="0074068D">
        <w:rPr>
          <w:color w:val="000000"/>
          <w:sz w:val="28"/>
          <w:szCs w:val="28"/>
        </w:rPr>
        <w:t>Оценка эффективности реализации муниципальн</w:t>
      </w:r>
      <w:r>
        <w:rPr>
          <w:color w:val="000000"/>
          <w:sz w:val="28"/>
          <w:szCs w:val="28"/>
        </w:rPr>
        <w:t>ой</w:t>
      </w:r>
      <w:r w:rsidRPr="0074068D">
        <w:rPr>
          <w:color w:val="000000"/>
          <w:sz w:val="28"/>
          <w:szCs w:val="28"/>
        </w:rPr>
        <w:t xml:space="preserve"> программ</w:t>
      </w:r>
      <w:r>
        <w:rPr>
          <w:color w:val="000000"/>
          <w:sz w:val="28"/>
          <w:szCs w:val="28"/>
        </w:rPr>
        <w:t>ы</w:t>
      </w:r>
      <w:r w:rsidRPr="0074068D">
        <w:rPr>
          <w:color w:val="000000"/>
          <w:sz w:val="28"/>
          <w:szCs w:val="28"/>
        </w:rPr>
        <w:t xml:space="preserve"> осуществляется в два этапа.</w:t>
      </w:r>
    </w:p>
    <w:p w:rsidR="007C4D66" w:rsidRPr="0074068D" w:rsidRDefault="007C4D66" w:rsidP="007C4D66">
      <w:pPr>
        <w:pStyle w:val="ConsPlusNormal"/>
        <w:ind w:firstLine="540"/>
        <w:jc w:val="both"/>
        <w:rPr>
          <w:color w:val="000000"/>
          <w:sz w:val="28"/>
          <w:szCs w:val="28"/>
        </w:rPr>
      </w:pPr>
      <w:r w:rsidRPr="0074068D">
        <w:rPr>
          <w:color w:val="000000"/>
          <w:sz w:val="28"/>
          <w:szCs w:val="28"/>
        </w:rPr>
        <w:t>На первом этапе осуществляется оценка эффективности реализации подпрограмм, которая определяется с учетом оценки степени достижения целей и решения задач подпрограмм, оценки степени реализации мероприятий, оценки степени соответствия запланированному уровню затрат и оценки эффективности использования средств бюджета Курского района Курской области.</w:t>
      </w:r>
    </w:p>
    <w:p w:rsidR="007C4D66" w:rsidRPr="0074068D" w:rsidRDefault="007C4D66" w:rsidP="007C4D66">
      <w:pPr>
        <w:pStyle w:val="ConsPlusNormal"/>
        <w:ind w:firstLine="540"/>
        <w:jc w:val="both"/>
        <w:rPr>
          <w:color w:val="000000"/>
          <w:sz w:val="28"/>
          <w:szCs w:val="28"/>
        </w:rPr>
      </w:pPr>
      <w:r w:rsidRPr="0074068D">
        <w:rPr>
          <w:color w:val="000000"/>
          <w:sz w:val="28"/>
          <w:szCs w:val="28"/>
        </w:rPr>
        <w:t>На втором этапе осуществляется оценка эффективности реализации муниципальной программы, которая определяется с учетом оценки степени достижения целей и решения задач муниципальной программы и оценки эффективности реализации подпрограмм.</w:t>
      </w:r>
    </w:p>
    <w:p w:rsidR="007C4D66" w:rsidRPr="0074068D" w:rsidRDefault="007C4D66" w:rsidP="007C4D66">
      <w:pPr>
        <w:pStyle w:val="ConsPlusNormal"/>
        <w:ind w:firstLine="540"/>
        <w:jc w:val="both"/>
        <w:rPr>
          <w:color w:val="000000"/>
          <w:sz w:val="28"/>
          <w:szCs w:val="28"/>
        </w:rPr>
      </w:pPr>
      <w:r w:rsidRPr="0074068D">
        <w:rPr>
          <w:color w:val="000000"/>
          <w:sz w:val="28"/>
          <w:szCs w:val="28"/>
        </w:rPr>
        <w:t>Степень реализации мероприятий оценивается для каждой подпрограммы как доля мероприятий, выполненных в полном объеме, по следующей формуле:</w:t>
      </w:r>
    </w:p>
    <w:p w:rsidR="007C4D66" w:rsidRPr="0074068D" w:rsidRDefault="007C4D66" w:rsidP="007C4D66">
      <w:pPr>
        <w:pStyle w:val="ConsPlusNormal"/>
        <w:jc w:val="center"/>
        <w:rPr>
          <w:color w:val="000000"/>
          <w:sz w:val="28"/>
          <w:szCs w:val="28"/>
        </w:rPr>
      </w:pPr>
      <w:r w:rsidRPr="0074068D">
        <w:rPr>
          <w:color w:val="000000"/>
          <w:sz w:val="28"/>
          <w:szCs w:val="28"/>
        </w:rPr>
        <w:t>СРм = Мв / М,</w:t>
      </w:r>
    </w:p>
    <w:p w:rsidR="007C4D66" w:rsidRPr="0074068D" w:rsidRDefault="007C4D66" w:rsidP="007C4D66">
      <w:pPr>
        <w:pStyle w:val="ConsPlusNormal"/>
        <w:ind w:firstLine="540"/>
        <w:jc w:val="both"/>
        <w:rPr>
          <w:color w:val="000000"/>
          <w:sz w:val="28"/>
          <w:szCs w:val="28"/>
        </w:rPr>
      </w:pPr>
      <w:r w:rsidRPr="0074068D">
        <w:rPr>
          <w:color w:val="000000"/>
          <w:sz w:val="28"/>
          <w:szCs w:val="28"/>
        </w:rPr>
        <w:t>где:</w:t>
      </w:r>
    </w:p>
    <w:p w:rsidR="007C4D66" w:rsidRPr="0074068D" w:rsidRDefault="007C4D66" w:rsidP="007C4D66">
      <w:pPr>
        <w:pStyle w:val="ConsPlusNormal"/>
        <w:ind w:firstLine="540"/>
        <w:jc w:val="both"/>
        <w:rPr>
          <w:color w:val="000000"/>
          <w:sz w:val="28"/>
          <w:szCs w:val="28"/>
        </w:rPr>
      </w:pPr>
      <w:r w:rsidRPr="0074068D">
        <w:rPr>
          <w:color w:val="000000"/>
          <w:sz w:val="28"/>
          <w:szCs w:val="28"/>
        </w:rPr>
        <w:t>СРм - степень реализации мероприятий;</w:t>
      </w:r>
    </w:p>
    <w:p w:rsidR="007C4D66" w:rsidRPr="0074068D" w:rsidRDefault="007C4D66" w:rsidP="007C4D66">
      <w:pPr>
        <w:pStyle w:val="ConsPlusNormal"/>
        <w:ind w:firstLine="540"/>
        <w:jc w:val="both"/>
        <w:rPr>
          <w:color w:val="000000"/>
          <w:sz w:val="28"/>
          <w:szCs w:val="28"/>
        </w:rPr>
      </w:pPr>
      <w:r w:rsidRPr="0074068D">
        <w:rPr>
          <w:color w:val="000000"/>
          <w:sz w:val="28"/>
          <w:szCs w:val="28"/>
        </w:rPr>
        <w:t>Мв - количество мероприятий, выполненных в полном объеме, из числа мероприятий, запланированных к реализации в отчетном году;</w:t>
      </w:r>
    </w:p>
    <w:p w:rsidR="007C4D66" w:rsidRPr="0074068D" w:rsidRDefault="007C4D66" w:rsidP="007C4D66">
      <w:pPr>
        <w:pStyle w:val="ConsPlusNormal"/>
        <w:ind w:firstLine="540"/>
        <w:jc w:val="both"/>
        <w:rPr>
          <w:color w:val="000000"/>
          <w:sz w:val="28"/>
          <w:szCs w:val="28"/>
        </w:rPr>
      </w:pPr>
      <w:r w:rsidRPr="0074068D">
        <w:rPr>
          <w:color w:val="000000"/>
          <w:sz w:val="28"/>
          <w:szCs w:val="28"/>
        </w:rPr>
        <w:t>М - общее количество мероприятий, запланированных к реализации в отчетном году.</w:t>
      </w:r>
    </w:p>
    <w:p w:rsidR="007C4D66" w:rsidRPr="0074068D" w:rsidRDefault="007C4D66" w:rsidP="007C4D66">
      <w:pPr>
        <w:pStyle w:val="ConsPlusNormal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</w:t>
      </w:r>
      <w:r w:rsidRPr="0074068D">
        <w:rPr>
          <w:color w:val="000000"/>
          <w:sz w:val="28"/>
          <w:szCs w:val="28"/>
        </w:rPr>
        <w:t xml:space="preserve">асчет степени реализации мероприятий </w:t>
      </w:r>
      <w:r>
        <w:rPr>
          <w:color w:val="000000"/>
          <w:sz w:val="28"/>
          <w:szCs w:val="28"/>
        </w:rPr>
        <w:t xml:space="preserve">производится </w:t>
      </w:r>
      <w:r w:rsidRPr="0074068D">
        <w:rPr>
          <w:color w:val="000000"/>
          <w:sz w:val="28"/>
          <w:szCs w:val="28"/>
        </w:rPr>
        <w:t>на уровне основных мероприятий подпрограмм.</w:t>
      </w:r>
    </w:p>
    <w:p w:rsidR="007C4D66" w:rsidRPr="0074068D" w:rsidRDefault="007C4D66" w:rsidP="007C4D66">
      <w:pPr>
        <w:pStyle w:val="ConsPlusNormal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</w:t>
      </w:r>
      <w:r w:rsidRPr="0074068D">
        <w:rPr>
          <w:color w:val="000000"/>
          <w:sz w:val="28"/>
          <w:szCs w:val="28"/>
        </w:rPr>
        <w:t xml:space="preserve">тепень реализации мероприятий </w:t>
      </w:r>
      <w:r>
        <w:rPr>
          <w:color w:val="000000"/>
          <w:sz w:val="28"/>
          <w:szCs w:val="28"/>
        </w:rPr>
        <w:t>рассчитывается</w:t>
      </w:r>
      <w:r w:rsidRPr="0074068D">
        <w:rPr>
          <w:color w:val="000000"/>
          <w:sz w:val="28"/>
          <w:szCs w:val="28"/>
        </w:rPr>
        <w:t xml:space="preserve"> для всех </w:t>
      </w:r>
      <w:r>
        <w:rPr>
          <w:color w:val="000000"/>
          <w:sz w:val="28"/>
          <w:szCs w:val="28"/>
        </w:rPr>
        <w:t xml:space="preserve">основных </w:t>
      </w:r>
      <w:r w:rsidRPr="0074068D">
        <w:rPr>
          <w:color w:val="000000"/>
          <w:sz w:val="28"/>
          <w:szCs w:val="28"/>
        </w:rPr>
        <w:t>мероприятий муниципальной программы.</w:t>
      </w:r>
    </w:p>
    <w:p w:rsidR="007C4D66" w:rsidRPr="0074068D" w:rsidRDefault="007C4D66" w:rsidP="007C4D66">
      <w:pPr>
        <w:pStyle w:val="ConsPlusNormal"/>
        <w:ind w:firstLine="540"/>
        <w:jc w:val="both"/>
        <w:rPr>
          <w:color w:val="000000"/>
          <w:sz w:val="28"/>
          <w:szCs w:val="28"/>
        </w:rPr>
      </w:pPr>
      <w:r w:rsidRPr="0074068D">
        <w:rPr>
          <w:color w:val="000000"/>
          <w:sz w:val="28"/>
          <w:szCs w:val="28"/>
        </w:rPr>
        <w:t>Мероприятие может считаться выполненным в полном объеме при достижении следующих результатов:</w:t>
      </w:r>
    </w:p>
    <w:p w:rsidR="007C4D66" w:rsidRPr="0074068D" w:rsidRDefault="007C4D66" w:rsidP="007C4D66">
      <w:pPr>
        <w:pStyle w:val="ConsPlusNormal"/>
        <w:ind w:firstLine="540"/>
        <w:jc w:val="both"/>
        <w:rPr>
          <w:color w:val="000000"/>
          <w:sz w:val="28"/>
          <w:szCs w:val="28"/>
        </w:rPr>
      </w:pPr>
      <w:r w:rsidRPr="0074068D">
        <w:rPr>
          <w:color w:val="000000"/>
          <w:sz w:val="28"/>
          <w:szCs w:val="28"/>
        </w:rPr>
        <w:t xml:space="preserve">- мероприятие, результаты которого оцениваются на основании числовых (в абсолютных или относительных величинах) значений показателей (индикаторов), считается выполненным в полном объеме, если фактически достигнутое значение показателя (индикатора) составляет не менее 95% от запланированного и не хуже, чем значение показателя (индикатора), достигнутое в году, предшествующем отчетному, с учетом корректировки объемов финансирования по мероприятию. В том случае, когда для описания результатов реализации мероприятия используется несколько показателей (индикаторов), для оценки степени реализации мероприятия используется среднее арифметическое значение отношений </w:t>
      </w:r>
      <w:r w:rsidRPr="0074068D">
        <w:rPr>
          <w:color w:val="000000"/>
          <w:sz w:val="28"/>
          <w:szCs w:val="28"/>
        </w:rPr>
        <w:lastRenderedPageBreak/>
        <w:t>фактических значений показателей к запланированным значениям, выраженное в процентах;</w:t>
      </w:r>
    </w:p>
    <w:p w:rsidR="007C4D66" w:rsidRPr="0074068D" w:rsidRDefault="007C4D66" w:rsidP="007C4D66">
      <w:pPr>
        <w:pStyle w:val="ConsPlusNormal"/>
        <w:ind w:firstLine="540"/>
        <w:jc w:val="both"/>
        <w:rPr>
          <w:color w:val="000000"/>
          <w:sz w:val="28"/>
          <w:szCs w:val="28"/>
        </w:rPr>
      </w:pPr>
      <w:r w:rsidRPr="0074068D">
        <w:rPr>
          <w:color w:val="000000"/>
          <w:sz w:val="28"/>
          <w:szCs w:val="28"/>
        </w:rPr>
        <w:t>- по иным мероприятиям результаты реализации могут оцениваться как наступление или ненаступление контрольного события (событий) и (или) достижение качественного результата (оценка проводится экспертно).</w:t>
      </w:r>
    </w:p>
    <w:p w:rsidR="007C4D66" w:rsidRPr="0074068D" w:rsidRDefault="007C4D66" w:rsidP="007C4D66">
      <w:pPr>
        <w:pStyle w:val="ConsPlusNormal"/>
        <w:ind w:firstLine="540"/>
        <w:jc w:val="both"/>
        <w:rPr>
          <w:color w:val="000000"/>
          <w:sz w:val="28"/>
          <w:szCs w:val="28"/>
        </w:rPr>
      </w:pPr>
      <w:r w:rsidRPr="0074068D">
        <w:rPr>
          <w:color w:val="000000"/>
          <w:sz w:val="28"/>
          <w:szCs w:val="28"/>
        </w:rPr>
        <w:t>Степень соответствия запланированному уровню затрат оценивается для каждой подпрограммы как отношение фактически произведенных в отчетном году расходов на реализацию подпрограммы к их плановым значениям по следующей формуле:</w:t>
      </w:r>
    </w:p>
    <w:p w:rsidR="007C4D66" w:rsidRPr="0074068D" w:rsidRDefault="007C4D66" w:rsidP="007C4D66">
      <w:pPr>
        <w:pStyle w:val="ConsPlusNormal"/>
        <w:jc w:val="center"/>
        <w:rPr>
          <w:color w:val="000000"/>
          <w:sz w:val="28"/>
          <w:szCs w:val="28"/>
        </w:rPr>
      </w:pPr>
      <w:r w:rsidRPr="0074068D">
        <w:rPr>
          <w:color w:val="000000"/>
          <w:sz w:val="28"/>
          <w:szCs w:val="28"/>
        </w:rPr>
        <w:t>СС</w:t>
      </w:r>
      <w:r w:rsidRPr="0074068D">
        <w:rPr>
          <w:color w:val="000000"/>
          <w:sz w:val="28"/>
          <w:szCs w:val="28"/>
          <w:vertAlign w:val="subscript"/>
        </w:rPr>
        <w:t>уз</w:t>
      </w:r>
      <w:r w:rsidRPr="0074068D">
        <w:rPr>
          <w:color w:val="000000"/>
          <w:sz w:val="28"/>
          <w:szCs w:val="28"/>
        </w:rPr>
        <w:t xml:space="preserve"> = З</w:t>
      </w:r>
      <w:r w:rsidRPr="0074068D">
        <w:rPr>
          <w:color w:val="000000"/>
          <w:sz w:val="28"/>
          <w:szCs w:val="28"/>
          <w:vertAlign w:val="subscript"/>
        </w:rPr>
        <w:t>ф</w:t>
      </w:r>
      <w:r w:rsidRPr="0074068D">
        <w:rPr>
          <w:color w:val="000000"/>
          <w:sz w:val="28"/>
          <w:szCs w:val="28"/>
        </w:rPr>
        <w:t xml:space="preserve"> / З</w:t>
      </w:r>
      <w:r w:rsidRPr="0074068D">
        <w:rPr>
          <w:color w:val="000000"/>
          <w:sz w:val="28"/>
          <w:szCs w:val="28"/>
          <w:vertAlign w:val="subscript"/>
        </w:rPr>
        <w:t>п</w:t>
      </w:r>
      <w:r w:rsidRPr="0074068D">
        <w:rPr>
          <w:color w:val="000000"/>
          <w:sz w:val="28"/>
          <w:szCs w:val="28"/>
        </w:rPr>
        <w:t>,</w:t>
      </w:r>
    </w:p>
    <w:p w:rsidR="007C4D66" w:rsidRPr="0074068D" w:rsidRDefault="007C4D66" w:rsidP="007C4D66">
      <w:pPr>
        <w:pStyle w:val="ConsPlusNormal"/>
        <w:ind w:firstLine="540"/>
        <w:jc w:val="both"/>
        <w:rPr>
          <w:color w:val="000000"/>
          <w:sz w:val="28"/>
          <w:szCs w:val="28"/>
        </w:rPr>
      </w:pPr>
      <w:r w:rsidRPr="0074068D">
        <w:rPr>
          <w:color w:val="000000"/>
          <w:sz w:val="28"/>
          <w:szCs w:val="28"/>
        </w:rPr>
        <w:t>где:</w:t>
      </w:r>
    </w:p>
    <w:p w:rsidR="007C4D66" w:rsidRPr="0074068D" w:rsidRDefault="007C4D66" w:rsidP="007C4D66">
      <w:pPr>
        <w:pStyle w:val="ConsPlusNormal"/>
        <w:ind w:firstLine="540"/>
        <w:jc w:val="both"/>
        <w:rPr>
          <w:color w:val="000000"/>
          <w:sz w:val="28"/>
          <w:szCs w:val="28"/>
        </w:rPr>
      </w:pPr>
      <w:r w:rsidRPr="0074068D">
        <w:rPr>
          <w:color w:val="000000"/>
          <w:sz w:val="28"/>
          <w:szCs w:val="28"/>
        </w:rPr>
        <w:t>СС</w:t>
      </w:r>
      <w:r w:rsidRPr="0074068D">
        <w:rPr>
          <w:color w:val="000000"/>
          <w:sz w:val="28"/>
          <w:szCs w:val="28"/>
          <w:vertAlign w:val="subscript"/>
        </w:rPr>
        <w:t>уз</w:t>
      </w:r>
      <w:r w:rsidRPr="0074068D">
        <w:rPr>
          <w:color w:val="000000"/>
          <w:sz w:val="28"/>
          <w:szCs w:val="28"/>
        </w:rPr>
        <w:t xml:space="preserve"> - степень соответствия запланированному уровню расходов;</w:t>
      </w:r>
    </w:p>
    <w:p w:rsidR="007C4D66" w:rsidRPr="0074068D" w:rsidRDefault="007C4D66" w:rsidP="007C4D66">
      <w:pPr>
        <w:pStyle w:val="ConsPlusNormal"/>
        <w:ind w:firstLine="540"/>
        <w:jc w:val="both"/>
        <w:rPr>
          <w:color w:val="000000"/>
          <w:sz w:val="28"/>
          <w:szCs w:val="28"/>
        </w:rPr>
      </w:pPr>
      <w:r w:rsidRPr="0074068D">
        <w:rPr>
          <w:color w:val="000000"/>
          <w:sz w:val="28"/>
          <w:szCs w:val="28"/>
        </w:rPr>
        <w:t>З</w:t>
      </w:r>
      <w:r w:rsidRPr="0074068D">
        <w:rPr>
          <w:color w:val="000000"/>
          <w:sz w:val="28"/>
          <w:szCs w:val="28"/>
          <w:vertAlign w:val="subscript"/>
        </w:rPr>
        <w:t>ф</w:t>
      </w:r>
      <w:r w:rsidRPr="0074068D">
        <w:rPr>
          <w:color w:val="000000"/>
          <w:sz w:val="28"/>
          <w:szCs w:val="28"/>
        </w:rPr>
        <w:t xml:space="preserve"> - фактические расходы на реализацию подпрограммы в отчетном году;</w:t>
      </w:r>
    </w:p>
    <w:p w:rsidR="007C4D66" w:rsidRPr="0074068D" w:rsidRDefault="007C4D66" w:rsidP="007C4D66">
      <w:pPr>
        <w:pStyle w:val="ConsPlusNormal"/>
        <w:ind w:firstLine="540"/>
        <w:jc w:val="both"/>
        <w:rPr>
          <w:color w:val="000000"/>
          <w:sz w:val="28"/>
          <w:szCs w:val="28"/>
        </w:rPr>
      </w:pPr>
      <w:r w:rsidRPr="0074068D">
        <w:rPr>
          <w:color w:val="000000"/>
          <w:sz w:val="28"/>
          <w:szCs w:val="28"/>
        </w:rPr>
        <w:t>З</w:t>
      </w:r>
      <w:r w:rsidRPr="0074068D">
        <w:rPr>
          <w:color w:val="000000"/>
          <w:sz w:val="28"/>
          <w:szCs w:val="28"/>
          <w:vertAlign w:val="subscript"/>
        </w:rPr>
        <w:t>п</w:t>
      </w:r>
      <w:r w:rsidRPr="0074068D">
        <w:rPr>
          <w:color w:val="000000"/>
          <w:sz w:val="28"/>
          <w:szCs w:val="28"/>
        </w:rPr>
        <w:t xml:space="preserve"> - плановые расходы на реализацию подпрограммы в отчетном году.</w:t>
      </w:r>
    </w:p>
    <w:p w:rsidR="007C4D66" w:rsidRPr="0074068D" w:rsidRDefault="007C4D66" w:rsidP="007C4D66">
      <w:pPr>
        <w:pStyle w:val="ConsPlusNormal"/>
        <w:ind w:firstLine="540"/>
        <w:jc w:val="both"/>
        <w:rPr>
          <w:color w:val="000000"/>
          <w:sz w:val="28"/>
          <w:szCs w:val="28"/>
        </w:rPr>
      </w:pPr>
      <w:r w:rsidRPr="0074068D">
        <w:rPr>
          <w:color w:val="000000"/>
          <w:sz w:val="28"/>
          <w:szCs w:val="28"/>
        </w:rPr>
        <w:t>В составе показателя "степень соответствия запланированному уровню расходов" учитываются расходы из всех источников.</w:t>
      </w:r>
    </w:p>
    <w:p w:rsidR="007C4D66" w:rsidRPr="0074068D" w:rsidRDefault="007C4D66" w:rsidP="007C4D66">
      <w:pPr>
        <w:pStyle w:val="ConsPlusNormal"/>
        <w:ind w:firstLine="540"/>
        <w:jc w:val="both"/>
        <w:rPr>
          <w:color w:val="000000"/>
          <w:sz w:val="28"/>
          <w:szCs w:val="28"/>
        </w:rPr>
      </w:pPr>
      <w:r w:rsidRPr="0074068D">
        <w:rPr>
          <w:color w:val="000000"/>
          <w:sz w:val="28"/>
          <w:szCs w:val="28"/>
        </w:rPr>
        <w:t>В качестве плановых расходов из средств иных источников используются данные по объемам расходов, предусмотренных за счет соответствующих источников на реализацию подпрограммы в соответствии с действующей на момент проведения оценки эффективности редакцией муниципальной программы.</w:t>
      </w:r>
    </w:p>
    <w:p w:rsidR="007C4D66" w:rsidRPr="0074068D" w:rsidRDefault="007C4D66" w:rsidP="007C4D66">
      <w:pPr>
        <w:pStyle w:val="ConsPlusNormal"/>
        <w:ind w:firstLine="540"/>
        <w:jc w:val="both"/>
        <w:rPr>
          <w:color w:val="000000"/>
          <w:sz w:val="28"/>
          <w:szCs w:val="28"/>
        </w:rPr>
      </w:pPr>
      <w:r w:rsidRPr="0074068D">
        <w:rPr>
          <w:color w:val="000000"/>
          <w:sz w:val="28"/>
          <w:szCs w:val="28"/>
        </w:rPr>
        <w:t>Эффективность использования средств бюджета Курского района Курской области рассчитывается для каждой подпрограммы как отношение степени реализации мероприятий к степени соответствия запланированному уровню расходов из средств бюджета Курского района Курской области по следующей формуле:</w:t>
      </w:r>
    </w:p>
    <w:p w:rsidR="007C4D66" w:rsidRPr="0074068D" w:rsidRDefault="007C4D66" w:rsidP="007C4D66">
      <w:pPr>
        <w:pStyle w:val="ConsPlusNormal"/>
        <w:jc w:val="center"/>
        <w:rPr>
          <w:color w:val="000000"/>
          <w:sz w:val="28"/>
          <w:szCs w:val="28"/>
        </w:rPr>
      </w:pPr>
      <w:r w:rsidRPr="0074068D">
        <w:rPr>
          <w:color w:val="000000"/>
          <w:sz w:val="28"/>
          <w:szCs w:val="28"/>
        </w:rPr>
        <w:t>Э</w:t>
      </w:r>
      <w:r w:rsidRPr="0074068D">
        <w:rPr>
          <w:color w:val="000000"/>
          <w:sz w:val="28"/>
          <w:szCs w:val="28"/>
          <w:vertAlign w:val="subscript"/>
        </w:rPr>
        <w:t>ис</w:t>
      </w:r>
      <w:r w:rsidRPr="0074068D">
        <w:rPr>
          <w:color w:val="000000"/>
          <w:sz w:val="28"/>
          <w:szCs w:val="28"/>
        </w:rPr>
        <w:t xml:space="preserve"> = СР</w:t>
      </w:r>
      <w:r w:rsidRPr="0074068D">
        <w:rPr>
          <w:color w:val="000000"/>
          <w:sz w:val="28"/>
          <w:szCs w:val="28"/>
          <w:vertAlign w:val="subscript"/>
        </w:rPr>
        <w:t>м</w:t>
      </w:r>
      <w:r w:rsidRPr="0074068D">
        <w:rPr>
          <w:color w:val="000000"/>
          <w:sz w:val="28"/>
          <w:szCs w:val="28"/>
        </w:rPr>
        <w:t xml:space="preserve"> / СС</w:t>
      </w:r>
      <w:r w:rsidRPr="0074068D">
        <w:rPr>
          <w:color w:val="000000"/>
          <w:sz w:val="28"/>
          <w:szCs w:val="28"/>
          <w:vertAlign w:val="subscript"/>
        </w:rPr>
        <w:t>уз</w:t>
      </w:r>
      <w:r w:rsidRPr="0074068D">
        <w:rPr>
          <w:color w:val="000000"/>
          <w:sz w:val="28"/>
          <w:szCs w:val="28"/>
        </w:rPr>
        <w:t>,</w:t>
      </w:r>
    </w:p>
    <w:p w:rsidR="007C4D66" w:rsidRPr="0074068D" w:rsidRDefault="007C4D66" w:rsidP="007C4D66">
      <w:pPr>
        <w:pStyle w:val="ConsPlusNormal"/>
        <w:ind w:firstLine="540"/>
        <w:jc w:val="both"/>
        <w:rPr>
          <w:color w:val="000000"/>
          <w:sz w:val="28"/>
          <w:szCs w:val="28"/>
        </w:rPr>
      </w:pPr>
      <w:r w:rsidRPr="0074068D">
        <w:rPr>
          <w:color w:val="000000"/>
          <w:sz w:val="28"/>
          <w:szCs w:val="28"/>
        </w:rPr>
        <w:t>где:</w:t>
      </w:r>
    </w:p>
    <w:p w:rsidR="007C4D66" w:rsidRPr="0074068D" w:rsidRDefault="007C4D66" w:rsidP="007C4D66">
      <w:pPr>
        <w:pStyle w:val="ConsPlusNormal"/>
        <w:ind w:firstLine="540"/>
        <w:jc w:val="both"/>
        <w:rPr>
          <w:color w:val="000000"/>
          <w:sz w:val="28"/>
          <w:szCs w:val="28"/>
        </w:rPr>
      </w:pPr>
      <w:r w:rsidRPr="0074068D">
        <w:rPr>
          <w:color w:val="000000"/>
          <w:sz w:val="28"/>
          <w:szCs w:val="28"/>
        </w:rPr>
        <w:t>Э</w:t>
      </w:r>
      <w:r w:rsidRPr="0074068D">
        <w:rPr>
          <w:color w:val="000000"/>
          <w:sz w:val="28"/>
          <w:szCs w:val="28"/>
          <w:vertAlign w:val="subscript"/>
        </w:rPr>
        <w:t>ис</w:t>
      </w:r>
      <w:r w:rsidRPr="0074068D">
        <w:rPr>
          <w:color w:val="000000"/>
          <w:sz w:val="28"/>
          <w:szCs w:val="28"/>
        </w:rPr>
        <w:t xml:space="preserve"> - эффективность использования средств бюджета Курского района Курской области;</w:t>
      </w:r>
    </w:p>
    <w:p w:rsidR="007C4D66" w:rsidRPr="0074068D" w:rsidRDefault="007C4D66" w:rsidP="007C4D66">
      <w:pPr>
        <w:pStyle w:val="ConsPlusNormal"/>
        <w:ind w:firstLine="540"/>
        <w:jc w:val="both"/>
        <w:rPr>
          <w:color w:val="000000"/>
          <w:sz w:val="28"/>
          <w:szCs w:val="28"/>
        </w:rPr>
      </w:pPr>
      <w:r w:rsidRPr="0074068D">
        <w:rPr>
          <w:color w:val="000000"/>
          <w:sz w:val="28"/>
          <w:szCs w:val="28"/>
        </w:rPr>
        <w:t>СР</w:t>
      </w:r>
      <w:r w:rsidRPr="0074068D">
        <w:rPr>
          <w:color w:val="000000"/>
          <w:sz w:val="28"/>
          <w:szCs w:val="28"/>
          <w:vertAlign w:val="subscript"/>
        </w:rPr>
        <w:t>м</w:t>
      </w:r>
      <w:r w:rsidRPr="0074068D">
        <w:rPr>
          <w:color w:val="000000"/>
          <w:sz w:val="28"/>
          <w:szCs w:val="28"/>
        </w:rPr>
        <w:t xml:space="preserve"> - степень реализации мероприятий, полностью или частично финансируемых из средств бюджета Курского района Курской области;</w:t>
      </w:r>
    </w:p>
    <w:p w:rsidR="007C4D66" w:rsidRPr="0074068D" w:rsidRDefault="007C4D66" w:rsidP="007C4D66">
      <w:pPr>
        <w:pStyle w:val="ConsPlusNormal"/>
        <w:ind w:firstLine="540"/>
        <w:jc w:val="both"/>
        <w:rPr>
          <w:color w:val="000000"/>
          <w:sz w:val="28"/>
          <w:szCs w:val="28"/>
        </w:rPr>
      </w:pPr>
      <w:r w:rsidRPr="0074068D">
        <w:rPr>
          <w:color w:val="000000"/>
          <w:sz w:val="28"/>
          <w:szCs w:val="28"/>
        </w:rPr>
        <w:t>СС</w:t>
      </w:r>
      <w:r w:rsidRPr="0074068D">
        <w:rPr>
          <w:color w:val="000000"/>
          <w:sz w:val="28"/>
          <w:szCs w:val="28"/>
          <w:vertAlign w:val="subscript"/>
        </w:rPr>
        <w:t>уз</w:t>
      </w:r>
      <w:r w:rsidRPr="0074068D">
        <w:rPr>
          <w:color w:val="000000"/>
          <w:sz w:val="28"/>
          <w:szCs w:val="28"/>
        </w:rPr>
        <w:t xml:space="preserve"> - степень соответствия запланированному уровню расходов из средств бюджета Курского района Курской области.</w:t>
      </w:r>
    </w:p>
    <w:p w:rsidR="007C4D66" w:rsidRPr="0074068D" w:rsidRDefault="007C4D66" w:rsidP="007C4D66">
      <w:pPr>
        <w:pStyle w:val="ConsPlusNormal"/>
        <w:ind w:firstLine="540"/>
        <w:jc w:val="both"/>
        <w:rPr>
          <w:color w:val="000000"/>
          <w:sz w:val="28"/>
          <w:szCs w:val="28"/>
        </w:rPr>
      </w:pPr>
      <w:r w:rsidRPr="0074068D">
        <w:rPr>
          <w:color w:val="000000"/>
          <w:sz w:val="28"/>
          <w:szCs w:val="28"/>
        </w:rPr>
        <w:t>Если доля финансового обеспечения реализации подпрограммы из средств бюджета Курского района Курской области составляет менее 75%, по решению ответственного исполнителя показатель оценки эффективности использования средств бюджета Курского района Курской области может быть заменен на показатель эффективности использования финансовых ресурсов на реализацию подпрограммы.</w:t>
      </w:r>
    </w:p>
    <w:p w:rsidR="007C4D66" w:rsidRPr="0074068D" w:rsidRDefault="007C4D66" w:rsidP="007C4D66">
      <w:pPr>
        <w:pStyle w:val="ConsPlusNormal"/>
        <w:ind w:firstLine="540"/>
        <w:jc w:val="both"/>
        <w:rPr>
          <w:color w:val="000000"/>
          <w:sz w:val="28"/>
          <w:szCs w:val="28"/>
        </w:rPr>
      </w:pPr>
      <w:r w:rsidRPr="0074068D">
        <w:rPr>
          <w:color w:val="000000"/>
          <w:sz w:val="28"/>
          <w:szCs w:val="28"/>
        </w:rPr>
        <w:t>Данный показатель рассчитывается по формуле:</w:t>
      </w:r>
    </w:p>
    <w:p w:rsidR="007C4D66" w:rsidRPr="0074068D" w:rsidRDefault="007C4D66" w:rsidP="007C4D66">
      <w:pPr>
        <w:pStyle w:val="ConsPlusNormal"/>
        <w:jc w:val="center"/>
        <w:rPr>
          <w:color w:val="000000"/>
          <w:sz w:val="28"/>
          <w:szCs w:val="28"/>
        </w:rPr>
      </w:pPr>
      <w:r w:rsidRPr="0074068D">
        <w:rPr>
          <w:color w:val="000000"/>
          <w:sz w:val="28"/>
          <w:szCs w:val="28"/>
        </w:rPr>
        <w:t>Э</w:t>
      </w:r>
      <w:r w:rsidRPr="0074068D">
        <w:rPr>
          <w:color w:val="000000"/>
          <w:sz w:val="28"/>
          <w:szCs w:val="28"/>
          <w:vertAlign w:val="subscript"/>
        </w:rPr>
        <w:t>ис</w:t>
      </w:r>
      <w:r w:rsidRPr="0074068D">
        <w:rPr>
          <w:color w:val="000000"/>
          <w:sz w:val="28"/>
          <w:szCs w:val="28"/>
        </w:rPr>
        <w:t xml:space="preserve"> = СР</w:t>
      </w:r>
      <w:r w:rsidRPr="0074068D">
        <w:rPr>
          <w:color w:val="000000"/>
          <w:sz w:val="28"/>
          <w:szCs w:val="28"/>
          <w:vertAlign w:val="subscript"/>
        </w:rPr>
        <w:t>м</w:t>
      </w:r>
      <w:r w:rsidRPr="0074068D">
        <w:rPr>
          <w:color w:val="000000"/>
          <w:sz w:val="28"/>
          <w:szCs w:val="28"/>
        </w:rPr>
        <w:t xml:space="preserve"> / СС</w:t>
      </w:r>
      <w:r w:rsidRPr="0074068D">
        <w:rPr>
          <w:color w:val="000000"/>
          <w:sz w:val="28"/>
          <w:szCs w:val="28"/>
          <w:vertAlign w:val="subscript"/>
        </w:rPr>
        <w:t>уз</w:t>
      </w:r>
      <w:r w:rsidRPr="0074068D">
        <w:rPr>
          <w:color w:val="000000"/>
          <w:sz w:val="28"/>
          <w:szCs w:val="28"/>
        </w:rPr>
        <w:t>,</w:t>
      </w:r>
    </w:p>
    <w:p w:rsidR="007C4D66" w:rsidRPr="0074068D" w:rsidRDefault="007C4D66" w:rsidP="007C4D66">
      <w:pPr>
        <w:pStyle w:val="ConsPlusNormal"/>
        <w:ind w:firstLine="540"/>
        <w:jc w:val="both"/>
        <w:rPr>
          <w:color w:val="000000"/>
          <w:sz w:val="28"/>
          <w:szCs w:val="28"/>
        </w:rPr>
      </w:pPr>
      <w:r w:rsidRPr="0074068D">
        <w:rPr>
          <w:color w:val="000000"/>
          <w:sz w:val="28"/>
          <w:szCs w:val="28"/>
        </w:rPr>
        <w:t>где:</w:t>
      </w:r>
    </w:p>
    <w:p w:rsidR="007C4D66" w:rsidRPr="0074068D" w:rsidRDefault="007C4D66" w:rsidP="007C4D66">
      <w:pPr>
        <w:pStyle w:val="ConsPlusNormal"/>
        <w:ind w:firstLine="540"/>
        <w:jc w:val="both"/>
        <w:rPr>
          <w:color w:val="000000"/>
          <w:sz w:val="28"/>
          <w:szCs w:val="28"/>
        </w:rPr>
      </w:pPr>
      <w:r w:rsidRPr="0074068D">
        <w:rPr>
          <w:color w:val="000000"/>
          <w:sz w:val="28"/>
          <w:szCs w:val="28"/>
        </w:rPr>
        <w:lastRenderedPageBreak/>
        <w:t>Э</w:t>
      </w:r>
      <w:r w:rsidRPr="0074068D">
        <w:rPr>
          <w:color w:val="000000"/>
          <w:sz w:val="28"/>
          <w:szCs w:val="28"/>
          <w:vertAlign w:val="subscript"/>
        </w:rPr>
        <w:t>ис</w:t>
      </w:r>
      <w:r w:rsidRPr="0074068D">
        <w:rPr>
          <w:color w:val="000000"/>
          <w:sz w:val="28"/>
          <w:szCs w:val="28"/>
        </w:rPr>
        <w:t xml:space="preserve"> - эффективность использования финансовых ресурсов на реализацию подпрограммы;</w:t>
      </w:r>
    </w:p>
    <w:p w:rsidR="007C4D66" w:rsidRPr="0074068D" w:rsidRDefault="007C4D66" w:rsidP="007C4D66">
      <w:pPr>
        <w:pStyle w:val="ConsPlusNormal"/>
        <w:ind w:firstLine="540"/>
        <w:jc w:val="both"/>
        <w:rPr>
          <w:color w:val="000000"/>
          <w:sz w:val="28"/>
          <w:szCs w:val="28"/>
        </w:rPr>
      </w:pPr>
      <w:r w:rsidRPr="0074068D">
        <w:rPr>
          <w:color w:val="000000"/>
          <w:sz w:val="28"/>
          <w:szCs w:val="28"/>
        </w:rPr>
        <w:t>СР</w:t>
      </w:r>
      <w:r w:rsidRPr="0074068D">
        <w:rPr>
          <w:color w:val="000000"/>
          <w:sz w:val="28"/>
          <w:szCs w:val="28"/>
          <w:vertAlign w:val="subscript"/>
        </w:rPr>
        <w:t>м</w:t>
      </w:r>
      <w:r w:rsidRPr="0074068D">
        <w:rPr>
          <w:color w:val="000000"/>
          <w:sz w:val="28"/>
          <w:szCs w:val="28"/>
        </w:rPr>
        <w:t xml:space="preserve"> - степень реализации всех мероприятий подпрограммы;</w:t>
      </w:r>
    </w:p>
    <w:p w:rsidR="007C4D66" w:rsidRPr="0074068D" w:rsidRDefault="007C4D66" w:rsidP="007C4D66">
      <w:pPr>
        <w:pStyle w:val="ConsPlusNormal"/>
        <w:ind w:firstLine="540"/>
        <w:jc w:val="both"/>
        <w:rPr>
          <w:color w:val="000000"/>
          <w:sz w:val="28"/>
          <w:szCs w:val="28"/>
        </w:rPr>
      </w:pPr>
      <w:r w:rsidRPr="0074068D">
        <w:rPr>
          <w:color w:val="000000"/>
          <w:sz w:val="28"/>
          <w:szCs w:val="28"/>
        </w:rPr>
        <w:t>СС</w:t>
      </w:r>
      <w:r w:rsidRPr="0074068D">
        <w:rPr>
          <w:color w:val="000000"/>
          <w:sz w:val="28"/>
          <w:szCs w:val="28"/>
          <w:vertAlign w:val="subscript"/>
        </w:rPr>
        <w:t>уз</w:t>
      </w:r>
      <w:r w:rsidRPr="0074068D">
        <w:rPr>
          <w:color w:val="000000"/>
          <w:sz w:val="28"/>
          <w:szCs w:val="28"/>
        </w:rPr>
        <w:t xml:space="preserve"> - степень соответствия запланированному уровню расходов из всех источников.</w:t>
      </w:r>
    </w:p>
    <w:p w:rsidR="007C4D66" w:rsidRPr="0074068D" w:rsidRDefault="007C4D66" w:rsidP="007C4D66">
      <w:pPr>
        <w:pStyle w:val="ConsPlusNormal"/>
        <w:ind w:firstLine="540"/>
        <w:jc w:val="both"/>
        <w:rPr>
          <w:color w:val="000000"/>
          <w:sz w:val="28"/>
          <w:szCs w:val="28"/>
        </w:rPr>
      </w:pPr>
      <w:r w:rsidRPr="0074068D">
        <w:rPr>
          <w:color w:val="000000"/>
          <w:sz w:val="28"/>
          <w:szCs w:val="28"/>
        </w:rPr>
        <w:t>Для оценки степени достижения целей и решения задач (далее - степень реализации) подпрограмм определяется степень достижения плановых значений каждого показателя (индикатора), характеризующего цели и задачи подпрограммы.</w:t>
      </w:r>
    </w:p>
    <w:p w:rsidR="007C4D66" w:rsidRPr="0074068D" w:rsidRDefault="007C4D66" w:rsidP="007C4D66">
      <w:pPr>
        <w:pStyle w:val="ConsPlusNormal"/>
        <w:ind w:firstLine="540"/>
        <w:jc w:val="both"/>
        <w:rPr>
          <w:color w:val="000000"/>
          <w:sz w:val="28"/>
          <w:szCs w:val="28"/>
        </w:rPr>
      </w:pPr>
      <w:r w:rsidRPr="0074068D">
        <w:rPr>
          <w:color w:val="000000"/>
          <w:sz w:val="28"/>
          <w:szCs w:val="28"/>
        </w:rPr>
        <w:t>Степень достижения планового значения показателя (индикатора) рассчитывается по следующим формулам:</w:t>
      </w:r>
    </w:p>
    <w:p w:rsidR="007C4D66" w:rsidRPr="0074068D" w:rsidRDefault="007C4D66" w:rsidP="007C4D66">
      <w:pPr>
        <w:pStyle w:val="ConsPlusNormal"/>
        <w:ind w:firstLine="540"/>
        <w:jc w:val="both"/>
        <w:rPr>
          <w:color w:val="000000"/>
          <w:sz w:val="28"/>
          <w:szCs w:val="28"/>
        </w:rPr>
      </w:pPr>
      <w:r w:rsidRPr="0074068D">
        <w:rPr>
          <w:color w:val="000000"/>
          <w:sz w:val="28"/>
          <w:szCs w:val="28"/>
        </w:rPr>
        <w:t>- для показателей (индикаторов), желаемой тенденцией развития которых является увеличение значений:</w:t>
      </w:r>
    </w:p>
    <w:p w:rsidR="007C4D66" w:rsidRPr="0074068D" w:rsidRDefault="007C4D66" w:rsidP="007C4D66">
      <w:pPr>
        <w:pStyle w:val="ConsPlusNormal"/>
        <w:jc w:val="center"/>
        <w:rPr>
          <w:color w:val="000000"/>
          <w:sz w:val="28"/>
          <w:szCs w:val="28"/>
        </w:rPr>
      </w:pPr>
      <w:r w:rsidRPr="0074068D">
        <w:rPr>
          <w:color w:val="000000"/>
          <w:sz w:val="28"/>
          <w:szCs w:val="28"/>
        </w:rPr>
        <w:t>СД</w:t>
      </w:r>
      <w:r w:rsidRPr="0074068D">
        <w:rPr>
          <w:color w:val="000000"/>
          <w:sz w:val="28"/>
          <w:szCs w:val="28"/>
          <w:vertAlign w:val="subscript"/>
        </w:rPr>
        <w:t>п/ппз</w:t>
      </w:r>
      <w:r w:rsidRPr="0074068D">
        <w:rPr>
          <w:color w:val="000000"/>
          <w:sz w:val="28"/>
          <w:szCs w:val="28"/>
        </w:rPr>
        <w:t xml:space="preserve"> = ЗП</w:t>
      </w:r>
      <w:r w:rsidRPr="0074068D">
        <w:rPr>
          <w:color w:val="000000"/>
          <w:sz w:val="28"/>
          <w:szCs w:val="28"/>
          <w:vertAlign w:val="subscript"/>
        </w:rPr>
        <w:t>п/пф</w:t>
      </w:r>
      <w:r w:rsidRPr="0074068D">
        <w:rPr>
          <w:color w:val="000000"/>
          <w:sz w:val="28"/>
          <w:szCs w:val="28"/>
        </w:rPr>
        <w:t xml:space="preserve"> / ЗП</w:t>
      </w:r>
      <w:r w:rsidRPr="0074068D">
        <w:rPr>
          <w:color w:val="000000"/>
          <w:sz w:val="28"/>
          <w:szCs w:val="28"/>
          <w:vertAlign w:val="subscript"/>
        </w:rPr>
        <w:t>п/пп</w:t>
      </w:r>
      <w:r w:rsidRPr="0074068D">
        <w:rPr>
          <w:color w:val="000000"/>
          <w:sz w:val="28"/>
          <w:szCs w:val="28"/>
        </w:rPr>
        <w:t>,</w:t>
      </w:r>
    </w:p>
    <w:p w:rsidR="007C4D66" w:rsidRPr="0074068D" w:rsidRDefault="007C4D66" w:rsidP="007C4D66">
      <w:pPr>
        <w:pStyle w:val="ConsPlusNormal"/>
        <w:ind w:firstLine="540"/>
        <w:jc w:val="both"/>
        <w:rPr>
          <w:color w:val="000000"/>
          <w:sz w:val="28"/>
          <w:szCs w:val="28"/>
        </w:rPr>
      </w:pPr>
      <w:r w:rsidRPr="0074068D">
        <w:rPr>
          <w:color w:val="000000"/>
          <w:sz w:val="28"/>
          <w:szCs w:val="28"/>
        </w:rPr>
        <w:t>- для показателей (индикаторов), желаемой тенденцией развития которых является снижение значений:</w:t>
      </w:r>
    </w:p>
    <w:p w:rsidR="007C4D66" w:rsidRPr="0074068D" w:rsidRDefault="007C4D66" w:rsidP="007C4D66">
      <w:pPr>
        <w:pStyle w:val="ConsPlusNormal"/>
        <w:jc w:val="center"/>
        <w:rPr>
          <w:color w:val="000000"/>
          <w:sz w:val="28"/>
          <w:szCs w:val="28"/>
        </w:rPr>
      </w:pPr>
      <w:r w:rsidRPr="0074068D">
        <w:rPr>
          <w:color w:val="000000"/>
          <w:sz w:val="28"/>
          <w:szCs w:val="28"/>
        </w:rPr>
        <w:t>СД</w:t>
      </w:r>
      <w:r w:rsidRPr="0074068D">
        <w:rPr>
          <w:color w:val="000000"/>
          <w:sz w:val="28"/>
          <w:szCs w:val="28"/>
          <w:vertAlign w:val="subscript"/>
        </w:rPr>
        <w:t>п/ппз</w:t>
      </w:r>
      <w:r w:rsidRPr="0074068D">
        <w:rPr>
          <w:color w:val="000000"/>
          <w:sz w:val="28"/>
          <w:szCs w:val="28"/>
        </w:rPr>
        <w:t xml:space="preserve"> = ЗП</w:t>
      </w:r>
      <w:r w:rsidRPr="0074068D">
        <w:rPr>
          <w:color w:val="000000"/>
          <w:sz w:val="28"/>
          <w:szCs w:val="28"/>
          <w:vertAlign w:val="subscript"/>
        </w:rPr>
        <w:t>п/пп</w:t>
      </w:r>
      <w:r w:rsidRPr="0074068D">
        <w:rPr>
          <w:color w:val="000000"/>
          <w:sz w:val="28"/>
          <w:szCs w:val="28"/>
        </w:rPr>
        <w:t xml:space="preserve"> / ЗП</w:t>
      </w:r>
      <w:r w:rsidRPr="0074068D">
        <w:rPr>
          <w:color w:val="000000"/>
          <w:sz w:val="28"/>
          <w:szCs w:val="28"/>
          <w:vertAlign w:val="subscript"/>
        </w:rPr>
        <w:t>п/пф</w:t>
      </w:r>
      <w:r w:rsidRPr="0074068D">
        <w:rPr>
          <w:color w:val="000000"/>
          <w:sz w:val="28"/>
          <w:szCs w:val="28"/>
        </w:rPr>
        <w:t>,</w:t>
      </w:r>
    </w:p>
    <w:p w:rsidR="007C4D66" w:rsidRPr="0074068D" w:rsidRDefault="007C4D66" w:rsidP="007C4D66">
      <w:pPr>
        <w:pStyle w:val="ConsPlusNormal"/>
        <w:ind w:firstLine="540"/>
        <w:jc w:val="both"/>
        <w:rPr>
          <w:color w:val="000000"/>
          <w:sz w:val="28"/>
          <w:szCs w:val="28"/>
        </w:rPr>
      </w:pPr>
      <w:r w:rsidRPr="0074068D">
        <w:rPr>
          <w:color w:val="000000"/>
          <w:sz w:val="28"/>
          <w:szCs w:val="28"/>
        </w:rPr>
        <w:t>где:</w:t>
      </w:r>
    </w:p>
    <w:p w:rsidR="007C4D66" w:rsidRPr="0074068D" w:rsidRDefault="007C4D66" w:rsidP="007C4D66">
      <w:pPr>
        <w:pStyle w:val="ConsPlusNormal"/>
        <w:ind w:firstLine="540"/>
        <w:jc w:val="both"/>
        <w:rPr>
          <w:color w:val="000000"/>
          <w:sz w:val="28"/>
          <w:szCs w:val="28"/>
        </w:rPr>
      </w:pPr>
      <w:r w:rsidRPr="0074068D">
        <w:rPr>
          <w:color w:val="000000"/>
          <w:sz w:val="28"/>
          <w:szCs w:val="28"/>
        </w:rPr>
        <w:t>СД</w:t>
      </w:r>
      <w:r w:rsidRPr="0074068D">
        <w:rPr>
          <w:color w:val="000000"/>
          <w:sz w:val="28"/>
          <w:szCs w:val="28"/>
          <w:vertAlign w:val="subscript"/>
        </w:rPr>
        <w:t>п/ппз</w:t>
      </w:r>
      <w:r w:rsidRPr="0074068D">
        <w:rPr>
          <w:color w:val="000000"/>
          <w:sz w:val="28"/>
          <w:szCs w:val="28"/>
        </w:rPr>
        <w:t xml:space="preserve"> - степень достижения планового значения показателя (индикатора, характеризующего цели и задачи подпрограммы);</w:t>
      </w:r>
    </w:p>
    <w:p w:rsidR="007C4D66" w:rsidRPr="0074068D" w:rsidRDefault="007C4D66" w:rsidP="007C4D66">
      <w:pPr>
        <w:pStyle w:val="ConsPlusNormal"/>
        <w:ind w:firstLine="540"/>
        <w:jc w:val="both"/>
        <w:rPr>
          <w:color w:val="000000"/>
          <w:sz w:val="28"/>
          <w:szCs w:val="28"/>
        </w:rPr>
      </w:pPr>
      <w:r w:rsidRPr="0074068D">
        <w:rPr>
          <w:color w:val="000000"/>
          <w:sz w:val="28"/>
          <w:szCs w:val="28"/>
        </w:rPr>
        <w:t>ЗП</w:t>
      </w:r>
      <w:r w:rsidRPr="0074068D">
        <w:rPr>
          <w:color w:val="000000"/>
          <w:sz w:val="28"/>
          <w:szCs w:val="28"/>
          <w:vertAlign w:val="subscript"/>
        </w:rPr>
        <w:t>п/пф</w:t>
      </w:r>
      <w:r w:rsidRPr="0074068D">
        <w:rPr>
          <w:color w:val="000000"/>
          <w:sz w:val="28"/>
          <w:szCs w:val="28"/>
        </w:rPr>
        <w:t xml:space="preserve"> - значение показателя (индикатора), характеризующего цели и задачи подпрограммы, фактически достигнутое на конец отчетного периода;</w:t>
      </w:r>
    </w:p>
    <w:p w:rsidR="007C4D66" w:rsidRPr="0074068D" w:rsidRDefault="007C4D66" w:rsidP="007C4D66">
      <w:pPr>
        <w:pStyle w:val="ConsPlusNormal"/>
        <w:ind w:firstLine="540"/>
        <w:jc w:val="both"/>
        <w:rPr>
          <w:color w:val="000000"/>
          <w:sz w:val="28"/>
          <w:szCs w:val="28"/>
        </w:rPr>
      </w:pPr>
      <w:r w:rsidRPr="0074068D">
        <w:rPr>
          <w:color w:val="000000"/>
          <w:sz w:val="28"/>
          <w:szCs w:val="28"/>
        </w:rPr>
        <w:t>ЗП</w:t>
      </w:r>
      <w:r w:rsidRPr="0074068D">
        <w:rPr>
          <w:color w:val="000000"/>
          <w:sz w:val="28"/>
          <w:szCs w:val="28"/>
          <w:vertAlign w:val="subscript"/>
        </w:rPr>
        <w:t>п/пп</w:t>
      </w:r>
      <w:r w:rsidRPr="0074068D">
        <w:rPr>
          <w:color w:val="000000"/>
          <w:sz w:val="28"/>
          <w:szCs w:val="28"/>
        </w:rPr>
        <w:t xml:space="preserve"> - плановое значение показателя (индикатора), характеризующего цели и задачи подпрограммы.</w:t>
      </w:r>
    </w:p>
    <w:p w:rsidR="007C4D66" w:rsidRPr="0074068D" w:rsidRDefault="007C4D66" w:rsidP="007C4D66">
      <w:pPr>
        <w:pStyle w:val="ConsPlusNormal"/>
        <w:ind w:firstLine="540"/>
        <w:jc w:val="both"/>
        <w:rPr>
          <w:color w:val="000000"/>
          <w:sz w:val="28"/>
          <w:szCs w:val="28"/>
        </w:rPr>
      </w:pPr>
      <w:r w:rsidRPr="0074068D">
        <w:rPr>
          <w:color w:val="000000"/>
          <w:sz w:val="28"/>
          <w:szCs w:val="28"/>
        </w:rPr>
        <w:t>Степень реализации подпрограммы рассчитывается по формуле:</w:t>
      </w:r>
    </w:p>
    <w:p w:rsidR="007C4D66" w:rsidRPr="0074068D" w:rsidRDefault="007C4D66" w:rsidP="007C4D66">
      <w:pPr>
        <w:pStyle w:val="ConsPlusNormal"/>
        <w:jc w:val="center"/>
        <w:rPr>
          <w:color w:val="000000"/>
          <w:sz w:val="28"/>
          <w:szCs w:val="28"/>
        </w:rPr>
      </w:pPr>
      <w:r w:rsidRPr="0074068D">
        <w:rPr>
          <w:noProof/>
          <w:color w:val="000000"/>
          <w:position w:val="-24"/>
          <w:sz w:val="28"/>
          <w:szCs w:val="28"/>
        </w:rPr>
        <w:drawing>
          <wp:inline distT="0" distB="0" distL="0" distR="0">
            <wp:extent cx="1628775" cy="466725"/>
            <wp:effectExtent l="0" t="0" r="0" b="0"/>
            <wp:docPr id="1" name="Рисунок 12" descr="base_23969_68601_327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23969_68601_32768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4D66" w:rsidRPr="0074068D" w:rsidRDefault="007C4D66" w:rsidP="007C4D66">
      <w:pPr>
        <w:pStyle w:val="ConsPlusNormal"/>
        <w:ind w:firstLine="540"/>
        <w:jc w:val="both"/>
        <w:rPr>
          <w:color w:val="000000"/>
          <w:sz w:val="28"/>
          <w:szCs w:val="28"/>
        </w:rPr>
      </w:pPr>
      <w:r w:rsidRPr="0074068D">
        <w:rPr>
          <w:color w:val="000000"/>
          <w:sz w:val="28"/>
          <w:szCs w:val="28"/>
        </w:rPr>
        <w:t>где:</w:t>
      </w:r>
    </w:p>
    <w:p w:rsidR="007C4D66" w:rsidRPr="0074068D" w:rsidRDefault="007C4D66" w:rsidP="007C4D66">
      <w:pPr>
        <w:pStyle w:val="ConsPlusNormal"/>
        <w:ind w:firstLine="540"/>
        <w:jc w:val="both"/>
        <w:rPr>
          <w:color w:val="000000"/>
          <w:sz w:val="28"/>
          <w:szCs w:val="28"/>
        </w:rPr>
      </w:pPr>
      <w:r w:rsidRPr="0074068D">
        <w:rPr>
          <w:color w:val="000000"/>
          <w:sz w:val="28"/>
          <w:szCs w:val="28"/>
        </w:rPr>
        <w:t>СР</w:t>
      </w:r>
      <w:r w:rsidRPr="0074068D">
        <w:rPr>
          <w:color w:val="000000"/>
          <w:sz w:val="28"/>
          <w:szCs w:val="28"/>
          <w:vertAlign w:val="subscript"/>
        </w:rPr>
        <w:t>п/п</w:t>
      </w:r>
      <w:r w:rsidRPr="0074068D">
        <w:rPr>
          <w:color w:val="000000"/>
          <w:sz w:val="28"/>
          <w:szCs w:val="28"/>
        </w:rPr>
        <w:t xml:space="preserve"> - степень реализации подпрограммы;</w:t>
      </w:r>
    </w:p>
    <w:p w:rsidR="007C4D66" w:rsidRPr="0074068D" w:rsidRDefault="007C4D66" w:rsidP="007C4D66">
      <w:pPr>
        <w:pStyle w:val="ConsPlusNormal"/>
        <w:ind w:firstLine="540"/>
        <w:jc w:val="both"/>
        <w:rPr>
          <w:color w:val="000000"/>
          <w:sz w:val="28"/>
          <w:szCs w:val="28"/>
        </w:rPr>
      </w:pPr>
      <w:r w:rsidRPr="0074068D">
        <w:rPr>
          <w:color w:val="000000"/>
          <w:sz w:val="28"/>
          <w:szCs w:val="28"/>
        </w:rPr>
        <w:t>СД</w:t>
      </w:r>
      <w:r w:rsidRPr="0074068D">
        <w:rPr>
          <w:color w:val="000000"/>
          <w:sz w:val="28"/>
          <w:szCs w:val="28"/>
          <w:vertAlign w:val="subscript"/>
        </w:rPr>
        <w:t>п/ппз</w:t>
      </w:r>
      <w:r w:rsidRPr="0074068D">
        <w:rPr>
          <w:color w:val="000000"/>
          <w:sz w:val="28"/>
          <w:szCs w:val="28"/>
        </w:rPr>
        <w:t xml:space="preserve"> - степень достижения планового значения показателя (индикатора), характеризующего цели и задачи подпрограммы;</w:t>
      </w:r>
    </w:p>
    <w:p w:rsidR="007C4D66" w:rsidRPr="0074068D" w:rsidRDefault="007C4D66" w:rsidP="007C4D66">
      <w:pPr>
        <w:pStyle w:val="ConsPlusNormal"/>
        <w:ind w:firstLine="540"/>
        <w:jc w:val="both"/>
        <w:rPr>
          <w:color w:val="000000"/>
          <w:sz w:val="28"/>
          <w:szCs w:val="28"/>
        </w:rPr>
      </w:pPr>
      <w:r w:rsidRPr="0074068D">
        <w:rPr>
          <w:color w:val="000000"/>
          <w:sz w:val="28"/>
          <w:szCs w:val="28"/>
        </w:rPr>
        <w:t>N - число показателей (индикаторов), характеризующих цели и задачи подпрограммы.</w:t>
      </w:r>
    </w:p>
    <w:p w:rsidR="007C4D66" w:rsidRPr="0074068D" w:rsidRDefault="007C4D66" w:rsidP="007C4D66">
      <w:pPr>
        <w:pStyle w:val="ConsPlusNormal"/>
        <w:ind w:firstLine="540"/>
        <w:jc w:val="both"/>
        <w:rPr>
          <w:color w:val="000000"/>
          <w:sz w:val="28"/>
          <w:szCs w:val="28"/>
        </w:rPr>
      </w:pPr>
      <w:r w:rsidRPr="0074068D">
        <w:rPr>
          <w:color w:val="000000"/>
          <w:sz w:val="28"/>
          <w:szCs w:val="28"/>
        </w:rPr>
        <w:t>При использовании данной формулы в случаях, если СД</w:t>
      </w:r>
      <w:r w:rsidRPr="0074068D">
        <w:rPr>
          <w:color w:val="000000"/>
          <w:sz w:val="28"/>
          <w:szCs w:val="28"/>
          <w:vertAlign w:val="subscript"/>
        </w:rPr>
        <w:t>п/ппз</w:t>
      </w:r>
      <w:r w:rsidRPr="0074068D">
        <w:rPr>
          <w:color w:val="000000"/>
          <w:sz w:val="28"/>
          <w:szCs w:val="28"/>
        </w:rPr>
        <w:t xml:space="preserve"> больше 1, значение СД</w:t>
      </w:r>
      <w:r w:rsidRPr="0074068D">
        <w:rPr>
          <w:color w:val="000000"/>
          <w:sz w:val="28"/>
          <w:szCs w:val="28"/>
          <w:vertAlign w:val="subscript"/>
        </w:rPr>
        <w:t>п/ппз</w:t>
      </w:r>
      <w:r w:rsidRPr="0074068D">
        <w:rPr>
          <w:color w:val="000000"/>
          <w:sz w:val="28"/>
          <w:szCs w:val="28"/>
        </w:rPr>
        <w:t xml:space="preserve"> принимается равным 1.</w:t>
      </w:r>
    </w:p>
    <w:p w:rsidR="007C4D66" w:rsidRPr="0074068D" w:rsidRDefault="007C4D66" w:rsidP="007C4D66">
      <w:pPr>
        <w:pStyle w:val="ConsPlusNormal"/>
        <w:ind w:firstLine="540"/>
        <w:jc w:val="both"/>
        <w:rPr>
          <w:color w:val="000000"/>
          <w:sz w:val="28"/>
          <w:szCs w:val="28"/>
        </w:rPr>
      </w:pPr>
      <w:r w:rsidRPr="0074068D">
        <w:rPr>
          <w:color w:val="000000"/>
          <w:sz w:val="28"/>
          <w:szCs w:val="28"/>
        </w:rPr>
        <w:t>При оценке степени реализации подпрограммы ответственным исполнителем могут определяться коэффициенты значимости отдельных показателей (индикаторов) целей и задач. При использовании коэффициентов значимости приведенная выше формула преобразуется в следующую:</w:t>
      </w:r>
    </w:p>
    <w:p w:rsidR="007C4D66" w:rsidRPr="0074068D" w:rsidRDefault="007C4D66" w:rsidP="007C4D66">
      <w:pPr>
        <w:pStyle w:val="ConsPlusNormal"/>
        <w:jc w:val="center"/>
        <w:rPr>
          <w:color w:val="000000"/>
          <w:sz w:val="28"/>
          <w:szCs w:val="28"/>
        </w:rPr>
      </w:pPr>
      <w:r w:rsidRPr="0074068D">
        <w:rPr>
          <w:noProof/>
          <w:color w:val="000000"/>
          <w:position w:val="-24"/>
          <w:sz w:val="28"/>
          <w:szCs w:val="28"/>
        </w:rPr>
        <w:drawing>
          <wp:inline distT="0" distB="0" distL="0" distR="0">
            <wp:extent cx="1695450" cy="466725"/>
            <wp:effectExtent l="0" t="0" r="0" b="0"/>
            <wp:docPr id="13" name="Рисунок 11" descr="base_23969_68601_327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e_23969_68601_32769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4D66" w:rsidRPr="0074068D" w:rsidRDefault="007C4D66" w:rsidP="007C4D66">
      <w:pPr>
        <w:pStyle w:val="ConsPlusNormal"/>
        <w:ind w:firstLine="540"/>
        <w:jc w:val="both"/>
        <w:rPr>
          <w:color w:val="000000"/>
          <w:sz w:val="28"/>
          <w:szCs w:val="28"/>
        </w:rPr>
      </w:pPr>
      <w:r w:rsidRPr="0074068D">
        <w:rPr>
          <w:color w:val="000000"/>
          <w:sz w:val="28"/>
          <w:szCs w:val="28"/>
        </w:rPr>
        <w:t>где k</w:t>
      </w:r>
      <w:r w:rsidRPr="0074068D">
        <w:rPr>
          <w:color w:val="000000"/>
          <w:sz w:val="28"/>
          <w:szCs w:val="28"/>
          <w:vertAlign w:val="subscript"/>
        </w:rPr>
        <w:t>i</w:t>
      </w:r>
      <w:r w:rsidRPr="0074068D">
        <w:rPr>
          <w:color w:val="000000"/>
          <w:sz w:val="28"/>
          <w:szCs w:val="28"/>
        </w:rPr>
        <w:t xml:space="preserve"> - удельный вес, отражающий значимость показателя </w:t>
      </w:r>
      <w:r w:rsidRPr="0074068D">
        <w:rPr>
          <w:color w:val="000000"/>
          <w:sz w:val="28"/>
          <w:szCs w:val="28"/>
        </w:rPr>
        <w:lastRenderedPageBreak/>
        <w:t>(индикатора), </w:t>
      </w:r>
      <w:r w:rsidRPr="0074068D">
        <w:rPr>
          <w:noProof/>
          <w:color w:val="000000"/>
          <w:position w:val="-3"/>
          <w:sz w:val="28"/>
          <w:szCs w:val="28"/>
        </w:rPr>
        <w:drawing>
          <wp:inline distT="0" distB="0" distL="0" distR="0">
            <wp:extent cx="628650" cy="190500"/>
            <wp:effectExtent l="0" t="0" r="0" b="0"/>
            <wp:docPr id="14" name="Рисунок 10" descr="base_23969_68601_327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se_23969_68601_32770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4D66" w:rsidRPr="0074068D" w:rsidRDefault="007C4D66" w:rsidP="007C4D66">
      <w:pPr>
        <w:pStyle w:val="ConsPlusNormal"/>
        <w:ind w:firstLine="540"/>
        <w:jc w:val="both"/>
        <w:rPr>
          <w:color w:val="000000"/>
          <w:sz w:val="28"/>
          <w:szCs w:val="28"/>
        </w:rPr>
      </w:pPr>
      <w:r w:rsidRPr="0074068D">
        <w:rPr>
          <w:color w:val="000000"/>
          <w:sz w:val="28"/>
          <w:szCs w:val="28"/>
        </w:rPr>
        <w:t>Эффективность реализации подпрограммы оценивается в зависимости от значений оценки степени реализации подпрограммы и оценки эффективности использования средств бюджета Курского района Курской области по следующей формуле:</w:t>
      </w:r>
    </w:p>
    <w:p w:rsidR="007C4D66" w:rsidRPr="0074068D" w:rsidRDefault="007C4D66" w:rsidP="007C4D66">
      <w:pPr>
        <w:pStyle w:val="ConsPlusNormal"/>
        <w:jc w:val="center"/>
        <w:rPr>
          <w:color w:val="000000"/>
          <w:sz w:val="28"/>
          <w:szCs w:val="28"/>
        </w:rPr>
      </w:pPr>
      <w:r w:rsidRPr="0074068D">
        <w:rPr>
          <w:color w:val="000000"/>
          <w:sz w:val="28"/>
          <w:szCs w:val="28"/>
        </w:rPr>
        <w:t>ЭР</w:t>
      </w:r>
      <w:r w:rsidRPr="0074068D">
        <w:rPr>
          <w:color w:val="000000"/>
          <w:sz w:val="28"/>
          <w:szCs w:val="28"/>
          <w:vertAlign w:val="subscript"/>
        </w:rPr>
        <w:t>п/п</w:t>
      </w:r>
      <w:r w:rsidRPr="0074068D">
        <w:rPr>
          <w:color w:val="000000"/>
          <w:sz w:val="28"/>
          <w:szCs w:val="28"/>
        </w:rPr>
        <w:t xml:space="preserve"> = СР</w:t>
      </w:r>
      <w:r w:rsidRPr="0074068D">
        <w:rPr>
          <w:color w:val="000000"/>
          <w:sz w:val="28"/>
          <w:szCs w:val="28"/>
          <w:vertAlign w:val="subscript"/>
        </w:rPr>
        <w:t>п/п</w:t>
      </w:r>
      <w:r w:rsidRPr="0074068D">
        <w:rPr>
          <w:color w:val="000000"/>
          <w:sz w:val="28"/>
          <w:szCs w:val="28"/>
        </w:rPr>
        <w:t xml:space="preserve"> x Э</w:t>
      </w:r>
      <w:r w:rsidRPr="0074068D">
        <w:rPr>
          <w:color w:val="000000"/>
          <w:sz w:val="28"/>
          <w:szCs w:val="28"/>
          <w:vertAlign w:val="subscript"/>
        </w:rPr>
        <w:t>ис</w:t>
      </w:r>
      <w:r w:rsidRPr="0074068D">
        <w:rPr>
          <w:color w:val="000000"/>
          <w:sz w:val="28"/>
          <w:szCs w:val="28"/>
        </w:rPr>
        <w:t>,</w:t>
      </w:r>
    </w:p>
    <w:p w:rsidR="007C4D66" w:rsidRPr="0074068D" w:rsidRDefault="007C4D66" w:rsidP="007C4D66">
      <w:pPr>
        <w:pStyle w:val="ConsPlusNormal"/>
        <w:ind w:firstLine="540"/>
        <w:jc w:val="both"/>
        <w:rPr>
          <w:color w:val="000000"/>
          <w:sz w:val="28"/>
          <w:szCs w:val="28"/>
        </w:rPr>
      </w:pPr>
      <w:r w:rsidRPr="0074068D">
        <w:rPr>
          <w:color w:val="000000"/>
          <w:sz w:val="28"/>
          <w:szCs w:val="28"/>
        </w:rPr>
        <w:t>где:</w:t>
      </w:r>
    </w:p>
    <w:p w:rsidR="007C4D66" w:rsidRPr="0074068D" w:rsidRDefault="007C4D66" w:rsidP="007C4D66">
      <w:pPr>
        <w:pStyle w:val="ConsPlusNormal"/>
        <w:ind w:firstLine="540"/>
        <w:jc w:val="both"/>
        <w:rPr>
          <w:color w:val="000000"/>
          <w:sz w:val="28"/>
          <w:szCs w:val="28"/>
        </w:rPr>
      </w:pPr>
      <w:r w:rsidRPr="0074068D">
        <w:rPr>
          <w:color w:val="000000"/>
          <w:sz w:val="28"/>
          <w:szCs w:val="28"/>
        </w:rPr>
        <w:t>ЭР</w:t>
      </w:r>
      <w:r w:rsidRPr="0074068D">
        <w:rPr>
          <w:color w:val="000000"/>
          <w:sz w:val="28"/>
          <w:szCs w:val="28"/>
          <w:vertAlign w:val="subscript"/>
        </w:rPr>
        <w:t>п/п</w:t>
      </w:r>
      <w:r w:rsidRPr="0074068D">
        <w:rPr>
          <w:color w:val="000000"/>
          <w:sz w:val="28"/>
          <w:szCs w:val="28"/>
        </w:rPr>
        <w:t xml:space="preserve"> - эффективность реализации подпрограммы;</w:t>
      </w:r>
    </w:p>
    <w:p w:rsidR="007C4D66" w:rsidRPr="0074068D" w:rsidRDefault="007C4D66" w:rsidP="007C4D66">
      <w:pPr>
        <w:pStyle w:val="ConsPlusNormal"/>
        <w:ind w:firstLine="540"/>
        <w:jc w:val="both"/>
        <w:rPr>
          <w:color w:val="000000"/>
          <w:sz w:val="28"/>
          <w:szCs w:val="28"/>
        </w:rPr>
      </w:pPr>
      <w:r w:rsidRPr="0074068D">
        <w:rPr>
          <w:color w:val="000000"/>
          <w:sz w:val="28"/>
          <w:szCs w:val="28"/>
        </w:rPr>
        <w:t>СР</w:t>
      </w:r>
      <w:r w:rsidRPr="0074068D">
        <w:rPr>
          <w:color w:val="000000"/>
          <w:sz w:val="28"/>
          <w:szCs w:val="28"/>
          <w:vertAlign w:val="subscript"/>
        </w:rPr>
        <w:t>п/п</w:t>
      </w:r>
      <w:r w:rsidRPr="0074068D">
        <w:rPr>
          <w:color w:val="000000"/>
          <w:sz w:val="28"/>
          <w:szCs w:val="28"/>
        </w:rPr>
        <w:t xml:space="preserve"> - степень реализации подпрограммы;</w:t>
      </w:r>
    </w:p>
    <w:p w:rsidR="007C4D66" w:rsidRPr="0074068D" w:rsidRDefault="007C4D66" w:rsidP="007C4D66">
      <w:pPr>
        <w:pStyle w:val="ConsPlusNormal"/>
        <w:ind w:firstLine="540"/>
        <w:jc w:val="both"/>
        <w:rPr>
          <w:color w:val="000000"/>
          <w:sz w:val="28"/>
          <w:szCs w:val="28"/>
        </w:rPr>
      </w:pPr>
      <w:r w:rsidRPr="0074068D">
        <w:rPr>
          <w:color w:val="000000"/>
          <w:sz w:val="28"/>
          <w:szCs w:val="28"/>
        </w:rPr>
        <w:t>Э</w:t>
      </w:r>
      <w:r w:rsidRPr="0074068D">
        <w:rPr>
          <w:color w:val="000000"/>
          <w:sz w:val="28"/>
          <w:szCs w:val="28"/>
          <w:vertAlign w:val="subscript"/>
        </w:rPr>
        <w:t>ис</w:t>
      </w:r>
      <w:r w:rsidRPr="0074068D">
        <w:rPr>
          <w:color w:val="000000"/>
          <w:sz w:val="28"/>
          <w:szCs w:val="28"/>
        </w:rPr>
        <w:t xml:space="preserve"> - эффективность использования средств бюджета Курского района Курской области (либо - по решению ответственного исполнителя - эффективность использования финансовых ресурсов на реализацию подпрограммы).</w:t>
      </w:r>
    </w:p>
    <w:p w:rsidR="007C4D66" w:rsidRPr="0074068D" w:rsidRDefault="007C4D66" w:rsidP="007C4D66">
      <w:pPr>
        <w:pStyle w:val="ConsPlusNormal"/>
        <w:ind w:firstLine="540"/>
        <w:jc w:val="both"/>
        <w:rPr>
          <w:color w:val="000000"/>
          <w:sz w:val="28"/>
          <w:szCs w:val="28"/>
        </w:rPr>
      </w:pPr>
      <w:r w:rsidRPr="0074068D">
        <w:rPr>
          <w:color w:val="000000"/>
          <w:sz w:val="28"/>
          <w:szCs w:val="28"/>
        </w:rPr>
        <w:t>Эффективность реализации подпрограммы признается высокой, в случае если значение ЭР</w:t>
      </w:r>
      <w:r w:rsidRPr="0074068D">
        <w:rPr>
          <w:color w:val="000000"/>
          <w:sz w:val="28"/>
          <w:szCs w:val="28"/>
          <w:vertAlign w:val="subscript"/>
        </w:rPr>
        <w:t>п/п</w:t>
      </w:r>
      <w:r w:rsidRPr="0074068D">
        <w:rPr>
          <w:color w:val="000000"/>
          <w:sz w:val="28"/>
          <w:szCs w:val="28"/>
        </w:rPr>
        <w:t xml:space="preserve"> составляет не менее 0,9.</w:t>
      </w:r>
    </w:p>
    <w:p w:rsidR="007C4D66" w:rsidRPr="0074068D" w:rsidRDefault="007C4D66" w:rsidP="007C4D66">
      <w:pPr>
        <w:pStyle w:val="ConsPlusNormal"/>
        <w:ind w:firstLine="540"/>
        <w:jc w:val="both"/>
        <w:rPr>
          <w:color w:val="000000"/>
          <w:sz w:val="28"/>
          <w:szCs w:val="28"/>
        </w:rPr>
      </w:pPr>
      <w:r w:rsidRPr="0074068D">
        <w:rPr>
          <w:color w:val="000000"/>
          <w:sz w:val="28"/>
          <w:szCs w:val="28"/>
        </w:rPr>
        <w:t>Эффективность реализации подпрограммы признается средней, в случае если значение ЭР</w:t>
      </w:r>
      <w:r w:rsidRPr="0074068D">
        <w:rPr>
          <w:color w:val="000000"/>
          <w:sz w:val="28"/>
          <w:szCs w:val="28"/>
          <w:vertAlign w:val="subscript"/>
        </w:rPr>
        <w:t>п/п</w:t>
      </w:r>
      <w:r w:rsidRPr="0074068D">
        <w:rPr>
          <w:color w:val="000000"/>
          <w:sz w:val="28"/>
          <w:szCs w:val="28"/>
        </w:rPr>
        <w:t xml:space="preserve"> составляет не менее 0,8.</w:t>
      </w:r>
    </w:p>
    <w:p w:rsidR="007C4D66" w:rsidRPr="0074068D" w:rsidRDefault="007C4D66" w:rsidP="007C4D66">
      <w:pPr>
        <w:pStyle w:val="ConsPlusNormal"/>
        <w:ind w:firstLine="540"/>
        <w:jc w:val="both"/>
        <w:rPr>
          <w:color w:val="000000"/>
          <w:sz w:val="28"/>
          <w:szCs w:val="28"/>
        </w:rPr>
      </w:pPr>
      <w:r w:rsidRPr="0074068D">
        <w:rPr>
          <w:color w:val="000000"/>
          <w:sz w:val="28"/>
          <w:szCs w:val="28"/>
        </w:rPr>
        <w:t xml:space="preserve">Эффективность реализации подпрограммы признается удовлетворительной, в случае если значение </w:t>
      </w:r>
      <w:r w:rsidRPr="0074068D">
        <w:rPr>
          <w:noProof/>
          <w:color w:val="000000"/>
          <w:position w:val="-7"/>
          <w:sz w:val="28"/>
          <w:szCs w:val="28"/>
        </w:rPr>
        <w:drawing>
          <wp:inline distT="0" distB="0" distL="0" distR="0">
            <wp:extent cx="400050" cy="247650"/>
            <wp:effectExtent l="0" t="0" r="0" b="0"/>
            <wp:docPr id="15" name="Рисунок 9" descr="base_23969_68601_327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ase_23969_68601_32771"/>
                    <pic:cNvPicPr preferRelativeResize="0">
                      <a:picLocks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4068D">
        <w:rPr>
          <w:color w:val="000000"/>
          <w:sz w:val="28"/>
          <w:szCs w:val="28"/>
        </w:rPr>
        <w:t xml:space="preserve"> составляет не менее 0,7.</w:t>
      </w:r>
    </w:p>
    <w:p w:rsidR="007C4D66" w:rsidRPr="0074068D" w:rsidRDefault="007C4D66" w:rsidP="007C4D66">
      <w:pPr>
        <w:pStyle w:val="ConsPlusNormal"/>
        <w:ind w:firstLine="540"/>
        <w:jc w:val="both"/>
        <w:rPr>
          <w:color w:val="000000"/>
          <w:sz w:val="28"/>
          <w:szCs w:val="28"/>
        </w:rPr>
      </w:pPr>
      <w:r w:rsidRPr="0074068D">
        <w:rPr>
          <w:color w:val="000000"/>
          <w:sz w:val="28"/>
          <w:szCs w:val="28"/>
        </w:rPr>
        <w:t>В остальных случаях эффективность реализации подпрограммы признается неудовлетворительной.</w:t>
      </w:r>
    </w:p>
    <w:p w:rsidR="007C4D66" w:rsidRPr="0074068D" w:rsidRDefault="007C4D66" w:rsidP="007C4D66">
      <w:pPr>
        <w:pStyle w:val="ConsPlusNormal"/>
        <w:ind w:firstLine="540"/>
        <w:jc w:val="both"/>
        <w:rPr>
          <w:color w:val="000000"/>
          <w:sz w:val="28"/>
          <w:szCs w:val="28"/>
        </w:rPr>
      </w:pPr>
      <w:r w:rsidRPr="0074068D">
        <w:rPr>
          <w:color w:val="000000"/>
          <w:sz w:val="28"/>
          <w:szCs w:val="28"/>
        </w:rPr>
        <w:t>Для оценки степени достижения целей и решения задач (далее - степень реализации) муниципальной программы определяется степень достижения плановых значений каждого показателя (индикатора), характеризующего цели и задачи муниципальной программы.</w:t>
      </w:r>
    </w:p>
    <w:p w:rsidR="007C4D66" w:rsidRPr="0074068D" w:rsidRDefault="007C4D66" w:rsidP="007C4D66">
      <w:pPr>
        <w:pStyle w:val="ConsPlusNormal"/>
        <w:ind w:firstLine="540"/>
        <w:jc w:val="both"/>
        <w:rPr>
          <w:color w:val="000000"/>
          <w:sz w:val="28"/>
          <w:szCs w:val="28"/>
        </w:rPr>
      </w:pPr>
      <w:r w:rsidRPr="0074068D">
        <w:rPr>
          <w:color w:val="000000"/>
          <w:sz w:val="28"/>
          <w:szCs w:val="28"/>
        </w:rPr>
        <w:t>Степень достижения планового значения показателя (индикатора), характеризующего цели и задачи муниципальной программы, рассчитывается по следующим формулам:</w:t>
      </w:r>
    </w:p>
    <w:p w:rsidR="007C4D66" w:rsidRPr="0074068D" w:rsidRDefault="007C4D66" w:rsidP="007C4D66">
      <w:pPr>
        <w:pStyle w:val="ConsPlusNormal"/>
        <w:ind w:firstLine="540"/>
        <w:jc w:val="both"/>
        <w:rPr>
          <w:color w:val="000000"/>
          <w:sz w:val="28"/>
          <w:szCs w:val="28"/>
        </w:rPr>
      </w:pPr>
      <w:r w:rsidRPr="0074068D">
        <w:rPr>
          <w:color w:val="000000"/>
          <w:sz w:val="28"/>
          <w:szCs w:val="28"/>
        </w:rPr>
        <w:t>- для показателей (индикаторов), желаемой тенденцией развития которых является увеличение значений:</w:t>
      </w:r>
    </w:p>
    <w:p w:rsidR="007C4D66" w:rsidRPr="0074068D" w:rsidRDefault="007C4D66" w:rsidP="007C4D66">
      <w:pPr>
        <w:pStyle w:val="ConsPlusNormal"/>
        <w:jc w:val="center"/>
        <w:rPr>
          <w:color w:val="000000"/>
          <w:sz w:val="28"/>
          <w:szCs w:val="28"/>
        </w:rPr>
      </w:pPr>
      <w:r w:rsidRPr="0074068D">
        <w:rPr>
          <w:color w:val="000000"/>
          <w:sz w:val="28"/>
          <w:szCs w:val="28"/>
        </w:rPr>
        <w:t>СД</w:t>
      </w:r>
      <w:r w:rsidRPr="0074068D">
        <w:rPr>
          <w:color w:val="000000"/>
          <w:sz w:val="28"/>
          <w:szCs w:val="28"/>
          <w:vertAlign w:val="subscript"/>
        </w:rPr>
        <w:t>гппз</w:t>
      </w:r>
      <w:r w:rsidRPr="0074068D">
        <w:rPr>
          <w:color w:val="000000"/>
          <w:sz w:val="28"/>
          <w:szCs w:val="28"/>
        </w:rPr>
        <w:t xml:space="preserve"> = ЗП</w:t>
      </w:r>
      <w:r w:rsidRPr="0074068D">
        <w:rPr>
          <w:color w:val="000000"/>
          <w:sz w:val="28"/>
          <w:szCs w:val="28"/>
          <w:vertAlign w:val="subscript"/>
        </w:rPr>
        <w:t>гпф</w:t>
      </w:r>
      <w:r w:rsidRPr="0074068D">
        <w:rPr>
          <w:color w:val="000000"/>
          <w:sz w:val="28"/>
          <w:szCs w:val="28"/>
        </w:rPr>
        <w:t xml:space="preserve"> / ЗП</w:t>
      </w:r>
      <w:r w:rsidRPr="0074068D">
        <w:rPr>
          <w:color w:val="000000"/>
          <w:sz w:val="28"/>
          <w:szCs w:val="28"/>
          <w:vertAlign w:val="subscript"/>
        </w:rPr>
        <w:t>гпп</w:t>
      </w:r>
      <w:r w:rsidRPr="0074068D">
        <w:rPr>
          <w:color w:val="000000"/>
          <w:sz w:val="28"/>
          <w:szCs w:val="28"/>
        </w:rPr>
        <w:t>,</w:t>
      </w:r>
    </w:p>
    <w:p w:rsidR="007C4D66" w:rsidRPr="0074068D" w:rsidRDefault="007C4D66" w:rsidP="007C4D66">
      <w:pPr>
        <w:pStyle w:val="ConsPlusNormal"/>
        <w:ind w:firstLine="540"/>
        <w:jc w:val="both"/>
        <w:rPr>
          <w:color w:val="000000"/>
          <w:sz w:val="28"/>
          <w:szCs w:val="28"/>
        </w:rPr>
      </w:pPr>
      <w:r w:rsidRPr="0074068D">
        <w:rPr>
          <w:color w:val="000000"/>
          <w:sz w:val="28"/>
          <w:szCs w:val="28"/>
        </w:rPr>
        <w:t>- для показателей (индикаторов), желаемой тенденцией развития которых является снижение значений:</w:t>
      </w:r>
    </w:p>
    <w:p w:rsidR="007C4D66" w:rsidRPr="0074068D" w:rsidRDefault="007C4D66" w:rsidP="007C4D66">
      <w:pPr>
        <w:pStyle w:val="ConsPlusNormal"/>
        <w:jc w:val="center"/>
        <w:rPr>
          <w:color w:val="000000"/>
          <w:sz w:val="28"/>
          <w:szCs w:val="28"/>
        </w:rPr>
      </w:pPr>
      <w:r w:rsidRPr="0074068D">
        <w:rPr>
          <w:color w:val="000000"/>
          <w:sz w:val="28"/>
          <w:szCs w:val="28"/>
        </w:rPr>
        <w:t>СД</w:t>
      </w:r>
      <w:r w:rsidRPr="0074068D">
        <w:rPr>
          <w:color w:val="000000"/>
          <w:sz w:val="28"/>
          <w:szCs w:val="28"/>
          <w:vertAlign w:val="subscript"/>
        </w:rPr>
        <w:t>гппз</w:t>
      </w:r>
      <w:r w:rsidRPr="0074068D">
        <w:rPr>
          <w:color w:val="000000"/>
          <w:sz w:val="28"/>
          <w:szCs w:val="28"/>
        </w:rPr>
        <w:t xml:space="preserve"> = ЗП</w:t>
      </w:r>
      <w:r w:rsidRPr="0074068D">
        <w:rPr>
          <w:color w:val="000000"/>
          <w:sz w:val="28"/>
          <w:szCs w:val="28"/>
          <w:vertAlign w:val="subscript"/>
        </w:rPr>
        <w:t>гпп</w:t>
      </w:r>
      <w:r w:rsidRPr="0074068D">
        <w:rPr>
          <w:color w:val="000000"/>
          <w:sz w:val="28"/>
          <w:szCs w:val="28"/>
        </w:rPr>
        <w:t xml:space="preserve"> / ЗП</w:t>
      </w:r>
      <w:r w:rsidRPr="0074068D">
        <w:rPr>
          <w:color w:val="000000"/>
          <w:sz w:val="28"/>
          <w:szCs w:val="28"/>
          <w:vertAlign w:val="subscript"/>
        </w:rPr>
        <w:t>гпф</w:t>
      </w:r>
      <w:r w:rsidRPr="0074068D">
        <w:rPr>
          <w:color w:val="000000"/>
          <w:sz w:val="28"/>
          <w:szCs w:val="28"/>
        </w:rPr>
        <w:t>,</w:t>
      </w:r>
    </w:p>
    <w:p w:rsidR="007C4D66" w:rsidRPr="0074068D" w:rsidRDefault="007C4D66" w:rsidP="007C4D66">
      <w:pPr>
        <w:pStyle w:val="ConsPlusNormal"/>
        <w:ind w:firstLine="540"/>
        <w:jc w:val="both"/>
        <w:rPr>
          <w:color w:val="000000"/>
          <w:sz w:val="28"/>
          <w:szCs w:val="28"/>
        </w:rPr>
      </w:pPr>
      <w:r w:rsidRPr="0074068D">
        <w:rPr>
          <w:color w:val="000000"/>
          <w:sz w:val="28"/>
          <w:szCs w:val="28"/>
        </w:rPr>
        <w:t>где:</w:t>
      </w:r>
    </w:p>
    <w:p w:rsidR="007C4D66" w:rsidRPr="0074068D" w:rsidRDefault="007C4D66" w:rsidP="007C4D66">
      <w:pPr>
        <w:pStyle w:val="ConsPlusNormal"/>
        <w:ind w:firstLine="540"/>
        <w:jc w:val="both"/>
        <w:rPr>
          <w:color w:val="000000"/>
          <w:sz w:val="28"/>
          <w:szCs w:val="28"/>
        </w:rPr>
      </w:pPr>
      <w:r w:rsidRPr="0074068D">
        <w:rPr>
          <w:color w:val="000000"/>
          <w:sz w:val="28"/>
          <w:szCs w:val="28"/>
        </w:rPr>
        <w:t>СД</w:t>
      </w:r>
      <w:r w:rsidRPr="0074068D">
        <w:rPr>
          <w:color w:val="000000"/>
          <w:sz w:val="28"/>
          <w:szCs w:val="28"/>
          <w:vertAlign w:val="subscript"/>
        </w:rPr>
        <w:t>гппз</w:t>
      </w:r>
      <w:r w:rsidRPr="0074068D">
        <w:rPr>
          <w:color w:val="000000"/>
          <w:sz w:val="28"/>
          <w:szCs w:val="28"/>
        </w:rPr>
        <w:t xml:space="preserve"> - степень достижения планового значения показателя (индикатора), характеризующего цели и задачи муниципальной программы;</w:t>
      </w:r>
    </w:p>
    <w:p w:rsidR="007C4D66" w:rsidRPr="0074068D" w:rsidRDefault="007C4D66" w:rsidP="007C4D66">
      <w:pPr>
        <w:pStyle w:val="ConsPlusNormal"/>
        <w:ind w:firstLine="540"/>
        <w:jc w:val="both"/>
        <w:rPr>
          <w:color w:val="000000"/>
          <w:sz w:val="28"/>
          <w:szCs w:val="28"/>
        </w:rPr>
      </w:pPr>
      <w:r w:rsidRPr="0074068D">
        <w:rPr>
          <w:color w:val="000000"/>
          <w:sz w:val="28"/>
          <w:szCs w:val="28"/>
        </w:rPr>
        <w:t>ЗП</w:t>
      </w:r>
      <w:r w:rsidRPr="0074068D">
        <w:rPr>
          <w:color w:val="000000"/>
          <w:sz w:val="28"/>
          <w:szCs w:val="28"/>
          <w:vertAlign w:val="subscript"/>
        </w:rPr>
        <w:t>гпф</w:t>
      </w:r>
      <w:r w:rsidRPr="0074068D">
        <w:rPr>
          <w:color w:val="000000"/>
          <w:sz w:val="28"/>
          <w:szCs w:val="28"/>
        </w:rPr>
        <w:t xml:space="preserve"> - значение показателя (индикатора), характеризующего цели и задачи муниципальной программы, фактически достигнутое на конец отчетного периода;</w:t>
      </w:r>
    </w:p>
    <w:p w:rsidR="007C4D66" w:rsidRPr="0074068D" w:rsidRDefault="007C4D66" w:rsidP="007C4D66">
      <w:pPr>
        <w:pStyle w:val="ConsPlusNormal"/>
        <w:ind w:firstLine="540"/>
        <w:jc w:val="both"/>
        <w:rPr>
          <w:color w:val="000000"/>
          <w:sz w:val="28"/>
          <w:szCs w:val="28"/>
        </w:rPr>
      </w:pPr>
      <w:r w:rsidRPr="0074068D">
        <w:rPr>
          <w:color w:val="000000"/>
          <w:sz w:val="28"/>
          <w:szCs w:val="28"/>
        </w:rPr>
        <w:t>ЗП</w:t>
      </w:r>
      <w:r w:rsidRPr="0074068D">
        <w:rPr>
          <w:color w:val="000000"/>
          <w:sz w:val="28"/>
          <w:szCs w:val="28"/>
          <w:vertAlign w:val="subscript"/>
        </w:rPr>
        <w:t>гпп</w:t>
      </w:r>
      <w:r w:rsidRPr="0074068D">
        <w:rPr>
          <w:color w:val="000000"/>
          <w:sz w:val="28"/>
          <w:szCs w:val="28"/>
        </w:rPr>
        <w:t xml:space="preserve"> - плановое значение показателя (индикатора), характеризующего цели и задачи муниципальной программы.</w:t>
      </w:r>
    </w:p>
    <w:p w:rsidR="007C4D66" w:rsidRPr="0074068D" w:rsidRDefault="007C4D66" w:rsidP="007C4D66">
      <w:pPr>
        <w:pStyle w:val="ConsPlusNormal"/>
        <w:ind w:firstLine="540"/>
        <w:jc w:val="both"/>
        <w:rPr>
          <w:color w:val="000000"/>
          <w:sz w:val="28"/>
          <w:szCs w:val="28"/>
        </w:rPr>
      </w:pPr>
      <w:r w:rsidRPr="0074068D">
        <w:rPr>
          <w:color w:val="000000"/>
          <w:sz w:val="28"/>
          <w:szCs w:val="28"/>
        </w:rPr>
        <w:t xml:space="preserve">Степень реализации муниципальной программы рассчитывается по </w:t>
      </w:r>
      <w:r w:rsidRPr="0074068D">
        <w:rPr>
          <w:color w:val="000000"/>
          <w:sz w:val="28"/>
          <w:szCs w:val="28"/>
        </w:rPr>
        <w:lastRenderedPageBreak/>
        <w:t>формуле:</w:t>
      </w:r>
    </w:p>
    <w:p w:rsidR="007C4D66" w:rsidRPr="0074068D" w:rsidRDefault="007C4D66" w:rsidP="007C4D66">
      <w:pPr>
        <w:pStyle w:val="ConsPlusNormal"/>
        <w:jc w:val="both"/>
        <w:rPr>
          <w:color w:val="000000"/>
          <w:sz w:val="28"/>
          <w:szCs w:val="28"/>
        </w:rPr>
      </w:pPr>
    </w:p>
    <w:p w:rsidR="007C4D66" w:rsidRPr="0074068D" w:rsidRDefault="007C4D66" w:rsidP="007C4D66">
      <w:pPr>
        <w:pStyle w:val="ConsPlusNormal"/>
        <w:jc w:val="center"/>
        <w:rPr>
          <w:color w:val="000000"/>
          <w:sz w:val="28"/>
          <w:szCs w:val="28"/>
        </w:rPr>
      </w:pPr>
      <w:r w:rsidRPr="0074068D">
        <w:rPr>
          <w:noProof/>
          <w:color w:val="000000"/>
          <w:position w:val="-24"/>
          <w:sz w:val="28"/>
          <w:szCs w:val="28"/>
        </w:rPr>
        <w:drawing>
          <wp:inline distT="0" distB="0" distL="0" distR="0">
            <wp:extent cx="1581150" cy="466725"/>
            <wp:effectExtent l="0" t="0" r="0" b="0"/>
            <wp:docPr id="16" name="Рисунок 8" descr="base_23969_68601_327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ase_23969_68601_32772"/>
                    <pic:cNvPicPr preferRelativeResize="0">
                      <a:picLocks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4D66" w:rsidRPr="0074068D" w:rsidRDefault="007C4D66" w:rsidP="007C4D66">
      <w:pPr>
        <w:pStyle w:val="ConsPlusNormal"/>
        <w:ind w:firstLine="540"/>
        <w:jc w:val="both"/>
        <w:rPr>
          <w:color w:val="000000"/>
          <w:sz w:val="28"/>
          <w:szCs w:val="28"/>
        </w:rPr>
      </w:pPr>
      <w:r w:rsidRPr="0074068D">
        <w:rPr>
          <w:color w:val="000000"/>
          <w:sz w:val="28"/>
          <w:szCs w:val="28"/>
        </w:rPr>
        <w:t>где:</w:t>
      </w:r>
    </w:p>
    <w:p w:rsidR="007C4D66" w:rsidRPr="0074068D" w:rsidRDefault="007C4D66" w:rsidP="007C4D66">
      <w:pPr>
        <w:pStyle w:val="ConsPlusNormal"/>
        <w:ind w:firstLine="540"/>
        <w:jc w:val="both"/>
        <w:rPr>
          <w:color w:val="000000"/>
          <w:sz w:val="28"/>
          <w:szCs w:val="28"/>
        </w:rPr>
      </w:pPr>
      <w:r w:rsidRPr="0074068D">
        <w:rPr>
          <w:color w:val="000000"/>
          <w:sz w:val="28"/>
          <w:szCs w:val="28"/>
        </w:rPr>
        <w:t>СР</w:t>
      </w:r>
      <w:r w:rsidRPr="0074068D">
        <w:rPr>
          <w:color w:val="000000"/>
          <w:sz w:val="28"/>
          <w:szCs w:val="28"/>
          <w:vertAlign w:val="subscript"/>
        </w:rPr>
        <w:t>гп</w:t>
      </w:r>
      <w:r w:rsidRPr="0074068D">
        <w:rPr>
          <w:color w:val="000000"/>
          <w:sz w:val="28"/>
          <w:szCs w:val="28"/>
        </w:rPr>
        <w:t xml:space="preserve"> - степень реализации муниципальной программы;</w:t>
      </w:r>
    </w:p>
    <w:p w:rsidR="007C4D66" w:rsidRPr="0074068D" w:rsidRDefault="007C4D66" w:rsidP="007C4D66">
      <w:pPr>
        <w:pStyle w:val="ConsPlusNormal"/>
        <w:ind w:firstLine="540"/>
        <w:jc w:val="both"/>
        <w:rPr>
          <w:color w:val="000000"/>
          <w:sz w:val="28"/>
          <w:szCs w:val="28"/>
        </w:rPr>
      </w:pPr>
      <w:r w:rsidRPr="0074068D">
        <w:rPr>
          <w:color w:val="000000"/>
          <w:sz w:val="28"/>
          <w:szCs w:val="28"/>
        </w:rPr>
        <w:t>СД</w:t>
      </w:r>
      <w:r w:rsidRPr="0074068D">
        <w:rPr>
          <w:color w:val="000000"/>
          <w:sz w:val="28"/>
          <w:szCs w:val="28"/>
          <w:vertAlign w:val="subscript"/>
        </w:rPr>
        <w:t>гппз</w:t>
      </w:r>
      <w:r w:rsidRPr="0074068D">
        <w:rPr>
          <w:color w:val="000000"/>
          <w:sz w:val="28"/>
          <w:szCs w:val="28"/>
        </w:rPr>
        <w:t xml:space="preserve"> - степень достижения планового значения показателя (индикатора), характеризующего цели и задачи муниципальной программы;</w:t>
      </w:r>
    </w:p>
    <w:p w:rsidR="007C4D66" w:rsidRPr="0074068D" w:rsidRDefault="007C4D66" w:rsidP="007C4D66">
      <w:pPr>
        <w:pStyle w:val="ConsPlusNormal"/>
        <w:ind w:firstLine="540"/>
        <w:jc w:val="both"/>
        <w:rPr>
          <w:color w:val="000000"/>
          <w:sz w:val="28"/>
          <w:szCs w:val="28"/>
        </w:rPr>
      </w:pPr>
      <w:r w:rsidRPr="0074068D">
        <w:rPr>
          <w:color w:val="000000"/>
          <w:sz w:val="28"/>
          <w:szCs w:val="28"/>
        </w:rPr>
        <w:t>М - число показателей (индикаторов), характеризующих цели и задачи подпрограммы.</w:t>
      </w:r>
    </w:p>
    <w:p w:rsidR="007C4D66" w:rsidRPr="0074068D" w:rsidRDefault="007C4D66" w:rsidP="007C4D66">
      <w:pPr>
        <w:pStyle w:val="ConsPlusNormal"/>
        <w:ind w:firstLine="540"/>
        <w:jc w:val="both"/>
        <w:rPr>
          <w:color w:val="000000"/>
          <w:sz w:val="28"/>
          <w:szCs w:val="28"/>
        </w:rPr>
      </w:pPr>
      <w:r w:rsidRPr="0074068D">
        <w:rPr>
          <w:color w:val="000000"/>
          <w:sz w:val="28"/>
          <w:szCs w:val="28"/>
        </w:rPr>
        <w:t>При использовании данной формулы, в случае если СД</w:t>
      </w:r>
      <w:r w:rsidRPr="0074068D">
        <w:rPr>
          <w:color w:val="000000"/>
          <w:sz w:val="28"/>
          <w:szCs w:val="28"/>
          <w:vertAlign w:val="subscript"/>
        </w:rPr>
        <w:t>гппз</w:t>
      </w:r>
      <w:r w:rsidRPr="0074068D">
        <w:rPr>
          <w:color w:val="000000"/>
          <w:sz w:val="28"/>
          <w:szCs w:val="28"/>
        </w:rPr>
        <w:t xml:space="preserve"> больше 1, значение СД</w:t>
      </w:r>
      <w:r w:rsidRPr="0074068D">
        <w:rPr>
          <w:color w:val="000000"/>
          <w:sz w:val="28"/>
          <w:szCs w:val="28"/>
          <w:vertAlign w:val="subscript"/>
        </w:rPr>
        <w:t>гппз</w:t>
      </w:r>
      <w:r w:rsidRPr="0074068D">
        <w:rPr>
          <w:color w:val="000000"/>
          <w:sz w:val="28"/>
          <w:szCs w:val="28"/>
        </w:rPr>
        <w:t xml:space="preserve"> принимается равным 1.</w:t>
      </w:r>
    </w:p>
    <w:p w:rsidR="007C4D66" w:rsidRPr="0074068D" w:rsidRDefault="007C4D66" w:rsidP="007C4D66">
      <w:pPr>
        <w:pStyle w:val="ConsPlusNormal"/>
        <w:ind w:firstLine="540"/>
        <w:jc w:val="both"/>
        <w:rPr>
          <w:color w:val="000000"/>
          <w:sz w:val="28"/>
          <w:szCs w:val="28"/>
        </w:rPr>
      </w:pPr>
      <w:r w:rsidRPr="0074068D">
        <w:rPr>
          <w:color w:val="000000"/>
          <w:sz w:val="28"/>
          <w:szCs w:val="28"/>
        </w:rPr>
        <w:t>При оценке степени реализации муниципальной программы ответственным исполнителем могут определяться коэффициенты значимости отдельных показателей (индикаторов) целей и задач. При использовании коэффициентов значимости приведенная выше формула преобразуется в следующую:</w:t>
      </w:r>
    </w:p>
    <w:p w:rsidR="007C4D66" w:rsidRPr="0074068D" w:rsidRDefault="007C4D66" w:rsidP="007C4D66">
      <w:pPr>
        <w:pStyle w:val="ConsPlusNormal"/>
        <w:jc w:val="center"/>
        <w:rPr>
          <w:color w:val="000000"/>
          <w:sz w:val="28"/>
          <w:szCs w:val="28"/>
        </w:rPr>
      </w:pPr>
      <w:r w:rsidRPr="0074068D">
        <w:rPr>
          <w:noProof/>
          <w:color w:val="000000"/>
          <w:position w:val="-24"/>
          <w:sz w:val="28"/>
          <w:szCs w:val="28"/>
        </w:rPr>
        <w:drawing>
          <wp:inline distT="0" distB="0" distL="0" distR="0">
            <wp:extent cx="1619250" cy="466725"/>
            <wp:effectExtent l="0" t="0" r="0" b="0"/>
            <wp:docPr id="17" name="Рисунок 7" descr="base_23969_68601_3277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ase_23969_68601_32773"/>
                    <pic:cNvPicPr preferRelativeResize="0">
                      <a:picLocks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4D66" w:rsidRPr="0074068D" w:rsidRDefault="007C4D66" w:rsidP="007C4D66">
      <w:pPr>
        <w:pStyle w:val="ConsPlusNormal"/>
        <w:ind w:firstLine="540"/>
        <w:jc w:val="both"/>
        <w:rPr>
          <w:color w:val="000000"/>
          <w:sz w:val="28"/>
          <w:szCs w:val="28"/>
        </w:rPr>
      </w:pPr>
      <w:r w:rsidRPr="0074068D">
        <w:rPr>
          <w:color w:val="000000"/>
          <w:sz w:val="28"/>
          <w:szCs w:val="28"/>
        </w:rPr>
        <w:t>где: k</w:t>
      </w:r>
      <w:r w:rsidRPr="0074068D">
        <w:rPr>
          <w:color w:val="000000"/>
          <w:sz w:val="28"/>
          <w:szCs w:val="28"/>
          <w:vertAlign w:val="subscript"/>
        </w:rPr>
        <w:t>i</w:t>
      </w:r>
      <w:r w:rsidRPr="0074068D">
        <w:rPr>
          <w:color w:val="000000"/>
          <w:sz w:val="28"/>
          <w:szCs w:val="28"/>
        </w:rPr>
        <w:t xml:space="preserve"> - удельный вес, отражающий значимость показателя (индикатора), </w:t>
      </w:r>
      <w:r w:rsidRPr="0074068D">
        <w:rPr>
          <w:noProof/>
          <w:color w:val="000000"/>
          <w:position w:val="-3"/>
          <w:sz w:val="28"/>
          <w:szCs w:val="28"/>
        </w:rPr>
        <w:drawing>
          <wp:inline distT="0" distB="0" distL="0" distR="0">
            <wp:extent cx="628650" cy="190500"/>
            <wp:effectExtent l="0" t="0" r="0" b="0"/>
            <wp:docPr id="18" name="Рисунок 6" descr="base_23969_68601_3277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ase_23969_68601_32774"/>
                    <pic:cNvPicPr preferRelativeResize="0">
                      <a:picLocks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4D66" w:rsidRPr="0074068D" w:rsidRDefault="007C4D66" w:rsidP="007C4D66">
      <w:pPr>
        <w:pStyle w:val="ConsPlusNormal"/>
        <w:ind w:firstLine="540"/>
        <w:jc w:val="both"/>
        <w:rPr>
          <w:color w:val="000000"/>
          <w:sz w:val="28"/>
          <w:szCs w:val="28"/>
        </w:rPr>
      </w:pPr>
      <w:r w:rsidRPr="0074068D">
        <w:rPr>
          <w:color w:val="000000"/>
          <w:sz w:val="28"/>
          <w:szCs w:val="28"/>
        </w:rPr>
        <w:t>Эффективность реализации муниципальной программы оценивается в зависимости от значений оценки степени реализации муниципальной программы и оценки эффективности реализации входящих в нее подпрограмм по следующей формуле:</w:t>
      </w:r>
    </w:p>
    <w:p w:rsidR="007C4D66" w:rsidRPr="0074068D" w:rsidRDefault="007C4D66" w:rsidP="007C4D66">
      <w:pPr>
        <w:pStyle w:val="ConsPlusNormal"/>
        <w:jc w:val="center"/>
        <w:rPr>
          <w:color w:val="000000"/>
          <w:sz w:val="28"/>
          <w:szCs w:val="28"/>
        </w:rPr>
      </w:pPr>
      <w:r w:rsidRPr="0074068D">
        <w:rPr>
          <w:noProof/>
          <w:color w:val="000000"/>
          <w:position w:val="-26"/>
          <w:sz w:val="28"/>
          <w:szCs w:val="28"/>
        </w:rPr>
        <w:drawing>
          <wp:inline distT="0" distB="0" distL="0" distR="0">
            <wp:extent cx="2790825" cy="495300"/>
            <wp:effectExtent l="0" t="0" r="0" b="0"/>
            <wp:docPr id="19" name="Рисунок 5" descr="base_23969_68601_3277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base_23969_68601_32775"/>
                    <pic:cNvPicPr preferRelativeResize="0">
                      <a:picLocks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4D66" w:rsidRPr="0074068D" w:rsidRDefault="007C4D66" w:rsidP="007C4D66">
      <w:pPr>
        <w:pStyle w:val="ConsPlusNormal"/>
        <w:ind w:firstLine="540"/>
        <w:jc w:val="both"/>
        <w:rPr>
          <w:color w:val="000000"/>
          <w:sz w:val="28"/>
          <w:szCs w:val="28"/>
        </w:rPr>
      </w:pPr>
      <w:r w:rsidRPr="0074068D">
        <w:rPr>
          <w:color w:val="000000"/>
          <w:sz w:val="28"/>
          <w:szCs w:val="28"/>
        </w:rPr>
        <w:t>где:</w:t>
      </w:r>
    </w:p>
    <w:p w:rsidR="007C4D66" w:rsidRPr="0074068D" w:rsidRDefault="007C4D66" w:rsidP="007C4D66">
      <w:pPr>
        <w:pStyle w:val="ConsPlusNormal"/>
        <w:ind w:firstLine="540"/>
        <w:jc w:val="both"/>
        <w:rPr>
          <w:color w:val="000000"/>
          <w:sz w:val="28"/>
          <w:szCs w:val="28"/>
        </w:rPr>
      </w:pPr>
      <w:r w:rsidRPr="0074068D">
        <w:rPr>
          <w:color w:val="000000"/>
          <w:sz w:val="28"/>
          <w:szCs w:val="28"/>
        </w:rPr>
        <w:t>ЭР</w:t>
      </w:r>
      <w:r w:rsidRPr="0074068D">
        <w:rPr>
          <w:color w:val="000000"/>
          <w:sz w:val="28"/>
          <w:szCs w:val="28"/>
          <w:vertAlign w:val="subscript"/>
        </w:rPr>
        <w:t>гп</w:t>
      </w:r>
      <w:r w:rsidRPr="0074068D">
        <w:rPr>
          <w:color w:val="000000"/>
          <w:sz w:val="28"/>
          <w:szCs w:val="28"/>
        </w:rPr>
        <w:t xml:space="preserve"> - эффективность реализации муниципальной программы;</w:t>
      </w:r>
    </w:p>
    <w:p w:rsidR="007C4D66" w:rsidRPr="0074068D" w:rsidRDefault="007C4D66" w:rsidP="007C4D66">
      <w:pPr>
        <w:pStyle w:val="ConsPlusNormal"/>
        <w:ind w:firstLine="540"/>
        <w:jc w:val="both"/>
        <w:rPr>
          <w:color w:val="000000"/>
          <w:sz w:val="28"/>
          <w:szCs w:val="28"/>
        </w:rPr>
      </w:pPr>
      <w:r w:rsidRPr="0074068D">
        <w:rPr>
          <w:color w:val="000000"/>
          <w:sz w:val="28"/>
          <w:szCs w:val="28"/>
        </w:rPr>
        <w:t>СР</w:t>
      </w:r>
      <w:r w:rsidRPr="0074068D">
        <w:rPr>
          <w:color w:val="000000"/>
          <w:sz w:val="28"/>
          <w:szCs w:val="28"/>
          <w:vertAlign w:val="subscript"/>
        </w:rPr>
        <w:t>гп</w:t>
      </w:r>
      <w:r w:rsidRPr="0074068D">
        <w:rPr>
          <w:color w:val="000000"/>
          <w:sz w:val="28"/>
          <w:szCs w:val="28"/>
        </w:rPr>
        <w:t xml:space="preserve"> - степень реализации муниципальной программы;</w:t>
      </w:r>
    </w:p>
    <w:p w:rsidR="007C4D66" w:rsidRPr="0074068D" w:rsidRDefault="007C4D66" w:rsidP="007C4D66">
      <w:pPr>
        <w:pStyle w:val="ConsPlusNormal"/>
        <w:ind w:firstLine="540"/>
        <w:jc w:val="both"/>
        <w:rPr>
          <w:color w:val="000000"/>
          <w:sz w:val="28"/>
          <w:szCs w:val="28"/>
        </w:rPr>
      </w:pPr>
      <w:r w:rsidRPr="0074068D">
        <w:rPr>
          <w:color w:val="000000"/>
          <w:sz w:val="28"/>
          <w:szCs w:val="28"/>
        </w:rPr>
        <w:t>ЭР</w:t>
      </w:r>
      <w:r w:rsidRPr="0074068D">
        <w:rPr>
          <w:color w:val="000000"/>
          <w:sz w:val="28"/>
          <w:szCs w:val="28"/>
          <w:vertAlign w:val="subscript"/>
        </w:rPr>
        <w:t>п/п</w:t>
      </w:r>
      <w:r w:rsidRPr="0074068D">
        <w:rPr>
          <w:color w:val="000000"/>
          <w:sz w:val="28"/>
          <w:szCs w:val="28"/>
        </w:rPr>
        <w:t xml:space="preserve"> - эффективность реализации подпрограммы;</w:t>
      </w:r>
    </w:p>
    <w:p w:rsidR="007C4D66" w:rsidRPr="0074068D" w:rsidRDefault="007C4D66" w:rsidP="007C4D66">
      <w:pPr>
        <w:pStyle w:val="ConsPlusNormal"/>
        <w:ind w:firstLine="540"/>
        <w:jc w:val="both"/>
        <w:rPr>
          <w:color w:val="000000"/>
          <w:sz w:val="28"/>
          <w:szCs w:val="28"/>
        </w:rPr>
      </w:pPr>
      <w:r w:rsidRPr="0074068D">
        <w:rPr>
          <w:color w:val="000000"/>
          <w:sz w:val="28"/>
          <w:szCs w:val="28"/>
        </w:rPr>
        <w:t>k</w:t>
      </w:r>
      <w:r w:rsidRPr="0074068D">
        <w:rPr>
          <w:color w:val="000000"/>
          <w:sz w:val="28"/>
          <w:szCs w:val="28"/>
          <w:vertAlign w:val="subscript"/>
        </w:rPr>
        <w:t>j</w:t>
      </w:r>
      <w:r w:rsidRPr="0074068D">
        <w:rPr>
          <w:color w:val="000000"/>
          <w:sz w:val="28"/>
          <w:szCs w:val="28"/>
        </w:rPr>
        <w:t xml:space="preserve"> - коэффициент значимости подпрограммы для достижения целей муниципальной программы, определяемый в методике оценки эффективности муниципальной программы ответственным исполнителем. По умолчанию k</w:t>
      </w:r>
      <w:r w:rsidRPr="0074068D">
        <w:rPr>
          <w:color w:val="000000"/>
          <w:sz w:val="28"/>
          <w:szCs w:val="28"/>
          <w:vertAlign w:val="subscript"/>
        </w:rPr>
        <w:t>j</w:t>
      </w:r>
      <w:r w:rsidRPr="0074068D">
        <w:rPr>
          <w:color w:val="000000"/>
          <w:sz w:val="28"/>
          <w:szCs w:val="28"/>
        </w:rPr>
        <w:t xml:space="preserve"> определяется по формуле: kj = Фj / Ф, где Ф</w:t>
      </w:r>
      <w:r w:rsidRPr="0074068D">
        <w:rPr>
          <w:color w:val="000000"/>
          <w:sz w:val="28"/>
          <w:szCs w:val="28"/>
          <w:vertAlign w:val="subscript"/>
        </w:rPr>
        <w:t>j</w:t>
      </w:r>
      <w:r w:rsidRPr="0074068D">
        <w:rPr>
          <w:color w:val="000000"/>
          <w:sz w:val="28"/>
          <w:szCs w:val="28"/>
        </w:rPr>
        <w:t xml:space="preserve"> - объем фактических расходов из бюджета Курского района Курской области (кассового исполнения) на реализацию j-й подпрограммы в отчетном году, Ф - объем фактических расходов из бюджета Курского района Курской области (кассового исполнения) на реализацию муниципальной программы;</w:t>
      </w:r>
    </w:p>
    <w:p w:rsidR="007C4D66" w:rsidRPr="0074068D" w:rsidRDefault="007C4D66" w:rsidP="007C4D66">
      <w:pPr>
        <w:pStyle w:val="ConsPlusNormal"/>
        <w:ind w:firstLine="540"/>
        <w:jc w:val="both"/>
        <w:rPr>
          <w:color w:val="000000"/>
          <w:sz w:val="28"/>
          <w:szCs w:val="28"/>
        </w:rPr>
      </w:pPr>
      <w:r w:rsidRPr="0074068D">
        <w:rPr>
          <w:color w:val="000000"/>
          <w:sz w:val="28"/>
          <w:szCs w:val="28"/>
        </w:rPr>
        <w:t>j - количество подпрограмм.</w:t>
      </w:r>
    </w:p>
    <w:p w:rsidR="007C4D66" w:rsidRPr="0074068D" w:rsidRDefault="007C4D66" w:rsidP="007C4D66">
      <w:pPr>
        <w:pStyle w:val="ConsPlusNormal"/>
        <w:ind w:firstLine="540"/>
        <w:jc w:val="both"/>
        <w:rPr>
          <w:color w:val="000000"/>
          <w:sz w:val="28"/>
          <w:szCs w:val="28"/>
        </w:rPr>
      </w:pPr>
      <w:r w:rsidRPr="0074068D">
        <w:rPr>
          <w:color w:val="000000"/>
          <w:sz w:val="28"/>
          <w:szCs w:val="28"/>
        </w:rPr>
        <w:t xml:space="preserve">Эффективность реализации муниципальной программы признается </w:t>
      </w:r>
      <w:r w:rsidRPr="0074068D">
        <w:rPr>
          <w:color w:val="000000"/>
          <w:sz w:val="28"/>
          <w:szCs w:val="28"/>
        </w:rPr>
        <w:lastRenderedPageBreak/>
        <w:t xml:space="preserve">высокой, в случае если значение </w:t>
      </w:r>
      <w:r w:rsidRPr="0074068D">
        <w:rPr>
          <w:noProof/>
          <w:color w:val="000000"/>
          <w:position w:val="-7"/>
          <w:sz w:val="28"/>
          <w:szCs w:val="28"/>
        </w:rPr>
        <w:drawing>
          <wp:inline distT="0" distB="0" distL="0" distR="0">
            <wp:extent cx="361950" cy="247650"/>
            <wp:effectExtent l="0" t="0" r="0" b="0"/>
            <wp:docPr id="20" name="Рисунок 4" descr="base_23969_68601_3277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base_23969_68601_32776"/>
                    <pic:cNvPicPr preferRelativeResize="0">
                      <a:picLocks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4068D">
        <w:rPr>
          <w:color w:val="000000"/>
          <w:sz w:val="28"/>
          <w:szCs w:val="28"/>
        </w:rPr>
        <w:t xml:space="preserve"> составляет не менее 0,90.</w:t>
      </w:r>
    </w:p>
    <w:p w:rsidR="007C4D66" w:rsidRPr="0074068D" w:rsidRDefault="007C4D66" w:rsidP="007C4D66">
      <w:pPr>
        <w:pStyle w:val="ConsPlusNormal"/>
        <w:ind w:firstLine="540"/>
        <w:jc w:val="both"/>
        <w:rPr>
          <w:color w:val="000000"/>
          <w:sz w:val="28"/>
          <w:szCs w:val="28"/>
        </w:rPr>
      </w:pPr>
      <w:r w:rsidRPr="0074068D">
        <w:rPr>
          <w:color w:val="000000"/>
          <w:sz w:val="28"/>
          <w:szCs w:val="28"/>
        </w:rPr>
        <w:t xml:space="preserve">Эффективность реализации муниципальной программы признается средней, в случае если значение </w:t>
      </w:r>
      <w:r w:rsidRPr="0074068D">
        <w:rPr>
          <w:noProof/>
          <w:color w:val="000000"/>
          <w:position w:val="-7"/>
          <w:sz w:val="28"/>
          <w:szCs w:val="28"/>
        </w:rPr>
        <w:drawing>
          <wp:inline distT="0" distB="0" distL="0" distR="0">
            <wp:extent cx="361950" cy="247650"/>
            <wp:effectExtent l="0" t="0" r="0" b="0"/>
            <wp:docPr id="21" name="Рисунок 3" descr="base_23969_68601_3277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base_23969_68601_32777"/>
                    <pic:cNvPicPr preferRelativeResize="0">
                      <a:picLocks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4068D">
        <w:rPr>
          <w:color w:val="000000"/>
          <w:sz w:val="28"/>
          <w:szCs w:val="28"/>
        </w:rPr>
        <w:t xml:space="preserve"> составляет не менее 0,80.</w:t>
      </w:r>
    </w:p>
    <w:p w:rsidR="007C4D66" w:rsidRPr="0074068D" w:rsidRDefault="007C4D66" w:rsidP="007C4D66">
      <w:pPr>
        <w:pStyle w:val="ConsPlusNormal"/>
        <w:ind w:firstLine="540"/>
        <w:jc w:val="both"/>
        <w:rPr>
          <w:color w:val="000000"/>
          <w:sz w:val="28"/>
          <w:szCs w:val="28"/>
        </w:rPr>
      </w:pPr>
      <w:r w:rsidRPr="0074068D">
        <w:rPr>
          <w:color w:val="000000"/>
          <w:sz w:val="28"/>
          <w:szCs w:val="28"/>
        </w:rPr>
        <w:t xml:space="preserve">Эффективность реализации муниципальной программы признается удовлетворительной, в случае если значение </w:t>
      </w:r>
      <w:r w:rsidRPr="0074068D">
        <w:rPr>
          <w:noProof/>
          <w:color w:val="000000"/>
          <w:position w:val="-7"/>
          <w:sz w:val="28"/>
          <w:szCs w:val="28"/>
        </w:rPr>
        <w:drawing>
          <wp:inline distT="0" distB="0" distL="0" distR="0">
            <wp:extent cx="361950" cy="247650"/>
            <wp:effectExtent l="0" t="0" r="0" b="0"/>
            <wp:docPr id="22" name="Рисунок 2" descr="base_23969_68601_3277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base_23969_68601_32778"/>
                    <pic:cNvPicPr preferRelativeResize="0">
                      <a:picLocks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4068D">
        <w:rPr>
          <w:color w:val="000000"/>
          <w:sz w:val="28"/>
          <w:szCs w:val="28"/>
        </w:rPr>
        <w:t xml:space="preserve"> составляет не менее 0,70.</w:t>
      </w:r>
    </w:p>
    <w:p w:rsidR="007C4D66" w:rsidRPr="0074068D" w:rsidRDefault="007C4D66" w:rsidP="007C4D66">
      <w:pPr>
        <w:pStyle w:val="ConsPlusNormal"/>
        <w:ind w:firstLine="540"/>
        <w:jc w:val="both"/>
        <w:rPr>
          <w:color w:val="000000"/>
          <w:sz w:val="28"/>
          <w:szCs w:val="28"/>
        </w:rPr>
      </w:pPr>
      <w:r w:rsidRPr="0074068D">
        <w:rPr>
          <w:color w:val="000000"/>
          <w:sz w:val="28"/>
          <w:szCs w:val="28"/>
        </w:rPr>
        <w:t>В остальных случаях эффективность реализации муниципальной программы признается неудовлетворительной.</w:t>
      </w:r>
      <w:r w:rsidR="00DC08F0">
        <w:rPr>
          <w:color w:val="000000"/>
          <w:sz w:val="28"/>
          <w:szCs w:val="28"/>
        </w:rPr>
        <w:t>».</w:t>
      </w:r>
    </w:p>
    <w:p w:rsidR="00677F43" w:rsidRDefault="00DC08F0" w:rsidP="00DC08F0">
      <w:pPr>
        <w:pStyle w:val="ab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 </w:t>
      </w:r>
      <w:r w:rsidR="001E3944">
        <w:rPr>
          <w:rFonts w:ascii="Times New Roman" w:hAnsi="Times New Roman" w:cs="Times New Roman"/>
          <w:sz w:val="28"/>
          <w:szCs w:val="28"/>
        </w:rPr>
        <w:t xml:space="preserve">В </w:t>
      </w:r>
      <w:r w:rsidR="008E6A16">
        <w:rPr>
          <w:rFonts w:ascii="Times New Roman" w:hAnsi="Times New Roman" w:cs="Times New Roman"/>
          <w:sz w:val="28"/>
          <w:szCs w:val="28"/>
        </w:rPr>
        <w:t>подпрограмме 1 «Реализация механизмов муниципальной поддержки субъектов малого и среднего предпринимательства в Курском районе Курской области</w:t>
      </w:r>
      <w:r w:rsidR="00677F43">
        <w:rPr>
          <w:rFonts w:ascii="Times New Roman" w:hAnsi="Times New Roman" w:cs="Times New Roman"/>
          <w:sz w:val="28"/>
          <w:szCs w:val="28"/>
        </w:rPr>
        <w:t>»:</w:t>
      </w:r>
    </w:p>
    <w:p w:rsidR="001E3944" w:rsidRDefault="00D073A2" w:rsidP="00677F43">
      <w:pPr>
        <w:pStyle w:val="ab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8E6A16">
        <w:rPr>
          <w:rFonts w:ascii="Times New Roman" w:hAnsi="Times New Roman" w:cs="Times New Roman"/>
          <w:sz w:val="28"/>
          <w:szCs w:val="28"/>
        </w:rPr>
        <w:t xml:space="preserve">в </w:t>
      </w:r>
      <w:r w:rsidR="00677F43">
        <w:rPr>
          <w:rFonts w:ascii="Times New Roman" w:hAnsi="Times New Roman" w:cs="Times New Roman"/>
          <w:sz w:val="28"/>
          <w:szCs w:val="28"/>
        </w:rPr>
        <w:t xml:space="preserve">паспорте Подпрограммы 1 </w:t>
      </w:r>
      <w:r w:rsidR="00B14268">
        <w:rPr>
          <w:rFonts w:ascii="Times New Roman" w:hAnsi="Times New Roman" w:cs="Times New Roman"/>
          <w:sz w:val="28"/>
          <w:szCs w:val="28"/>
        </w:rPr>
        <w:t>позицию, касающуюся</w:t>
      </w:r>
      <w:r w:rsidR="001E3944">
        <w:rPr>
          <w:rFonts w:ascii="Times New Roman" w:hAnsi="Times New Roman" w:cs="Times New Roman"/>
          <w:sz w:val="28"/>
          <w:szCs w:val="28"/>
        </w:rPr>
        <w:t xml:space="preserve"> </w:t>
      </w:r>
      <w:r w:rsidR="007B5168">
        <w:rPr>
          <w:rFonts w:ascii="Times New Roman" w:hAnsi="Times New Roman" w:cs="Times New Roman"/>
          <w:sz w:val="28"/>
          <w:szCs w:val="28"/>
        </w:rPr>
        <w:t>объемов бюджетных ассигнований Подпрограммы</w:t>
      </w:r>
      <w:r w:rsidR="0042394D">
        <w:rPr>
          <w:rFonts w:ascii="Times New Roman" w:hAnsi="Times New Roman" w:cs="Times New Roman"/>
          <w:sz w:val="28"/>
          <w:szCs w:val="28"/>
        </w:rPr>
        <w:t>,</w:t>
      </w:r>
      <w:r w:rsidR="007B5168">
        <w:rPr>
          <w:rFonts w:ascii="Times New Roman" w:hAnsi="Times New Roman" w:cs="Times New Roman"/>
          <w:sz w:val="28"/>
          <w:szCs w:val="28"/>
        </w:rPr>
        <w:t xml:space="preserve"> </w:t>
      </w:r>
      <w:r w:rsidR="001E3944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B14268" w:rsidRDefault="00B14268" w:rsidP="007B5168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>«Объемы бюджетных ассигнований Подпрограммы</w:t>
      </w:r>
      <w:r>
        <w:rPr>
          <w:sz w:val="28"/>
          <w:szCs w:val="28"/>
        </w:rPr>
        <w:tab/>
        <w:t>Объем финансовых средств на реализацию Подпрограммы 1 из бюджета Курского района Курской области составит 420000,00 рублей, в том числе по годам:</w:t>
      </w:r>
    </w:p>
    <w:p w:rsidR="00B14268" w:rsidRDefault="00B14268" w:rsidP="007B5168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>2021 год - 20000,00 рублей;</w:t>
      </w:r>
    </w:p>
    <w:p w:rsidR="00B14268" w:rsidRDefault="00B14268" w:rsidP="007B5168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>2022 год - 20000,00 рублей;</w:t>
      </w:r>
    </w:p>
    <w:p w:rsidR="00B14268" w:rsidRDefault="00B14268" w:rsidP="007B5168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>2023 год - 20000,00 рублей;</w:t>
      </w:r>
    </w:p>
    <w:p w:rsidR="00B14268" w:rsidRDefault="00B14268" w:rsidP="007B5168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>2024 год - 180000,00 рублей;</w:t>
      </w:r>
    </w:p>
    <w:p w:rsidR="00B14268" w:rsidRDefault="00B14268" w:rsidP="007B5168">
      <w:pPr>
        <w:pStyle w:val="ab"/>
        <w:tabs>
          <w:tab w:val="left" w:pos="3042"/>
        </w:tabs>
        <w:rPr>
          <w:sz w:val="28"/>
          <w:szCs w:val="28"/>
        </w:rPr>
      </w:pPr>
      <w:r>
        <w:rPr>
          <w:sz w:val="28"/>
          <w:szCs w:val="28"/>
        </w:rPr>
        <w:t>2025 год - 180000,00 рублей.»;</w:t>
      </w:r>
    </w:p>
    <w:p w:rsidR="00D21458" w:rsidRDefault="00D21458" w:rsidP="00FC1E3C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71BDB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F6290">
        <w:rPr>
          <w:rFonts w:ascii="Times New Roman" w:hAnsi="Times New Roman" w:cs="Times New Roman"/>
          <w:sz w:val="28"/>
          <w:szCs w:val="28"/>
        </w:rPr>
        <w:t>А</w:t>
      </w:r>
      <w:r w:rsidR="0042394D">
        <w:rPr>
          <w:rFonts w:ascii="Times New Roman" w:hAnsi="Times New Roman" w:cs="Times New Roman"/>
          <w:sz w:val="28"/>
          <w:szCs w:val="28"/>
        </w:rPr>
        <w:t>бзац</w:t>
      </w:r>
      <w:r w:rsidR="00D85967">
        <w:rPr>
          <w:rFonts w:ascii="Times New Roman" w:hAnsi="Times New Roman" w:cs="Times New Roman"/>
          <w:sz w:val="28"/>
          <w:szCs w:val="28"/>
        </w:rPr>
        <w:t>ы</w:t>
      </w:r>
      <w:r w:rsidR="0042394D">
        <w:rPr>
          <w:rFonts w:ascii="Times New Roman" w:hAnsi="Times New Roman" w:cs="Times New Roman"/>
          <w:sz w:val="28"/>
          <w:szCs w:val="28"/>
        </w:rPr>
        <w:t xml:space="preserve"> второй</w:t>
      </w:r>
      <w:r w:rsidR="00D85967">
        <w:rPr>
          <w:rFonts w:ascii="Times New Roman" w:hAnsi="Times New Roman" w:cs="Times New Roman"/>
          <w:sz w:val="28"/>
          <w:szCs w:val="28"/>
        </w:rPr>
        <w:t>-седьмой</w:t>
      </w:r>
      <w:r w:rsidR="00B14268">
        <w:rPr>
          <w:rFonts w:ascii="Times New Roman" w:hAnsi="Times New Roman" w:cs="Times New Roman"/>
          <w:sz w:val="28"/>
          <w:szCs w:val="28"/>
        </w:rPr>
        <w:t xml:space="preserve"> раздела 8</w:t>
      </w:r>
      <w:r w:rsidR="00F47F6C">
        <w:rPr>
          <w:rFonts w:ascii="Times New Roman" w:hAnsi="Times New Roman" w:cs="Times New Roman"/>
          <w:sz w:val="28"/>
          <w:szCs w:val="28"/>
        </w:rPr>
        <w:t xml:space="preserve"> изложить в следующей</w:t>
      </w:r>
      <w:r w:rsidR="00934026">
        <w:rPr>
          <w:rFonts w:ascii="Times New Roman" w:hAnsi="Times New Roman" w:cs="Times New Roman"/>
          <w:sz w:val="28"/>
          <w:szCs w:val="28"/>
        </w:rPr>
        <w:t xml:space="preserve"> редакции:</w:t>
      </w:r>
    </w:p>
    <w:p w:rsidR="00D21458" w:rsidRDefault="00934026" w:rsidP="008626F3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1458">
        <w:rPr>
          <w:rFonts w:ascii="Times New Roman" w:hAnsi="Times New Roman" w:cs="Times New Roman"/>
          <w:sz w:val="28"/>
          <w:szCs w:val="28"/>
        </w:rPr>
        <w:t>«</w:t>
      </w:r>
      <w:r w:rsidR="00D073A2">
        <w:rPr>
          <w:rFonts w:ascii="Times New Roman" w:hAnsi="Times New Roman" w:cs="Times New Roman"/>
          <w:sz w:val="28"/>
          <w:szCs w:val="28"/>
        </w:rPr>
        <w:t>Общий объем финансовых средств, предусмотренный на реализацию Подпрограмм</w:t>
      </w:r>
      <w:r w:rsidR="00B22162">
        <w:rPr>
          <w:rFonts w:ascii="Times New Roman" w:hAnsi="Times New Roman" w:cs="Times New Roman"/>
          <w:sz w:val="28"/>
          <w:szCs w:val="28"/>
        </w:rPr>
        <w:t>ы 1 в 2021-2025 года составит 42</w:t>
      </w:r>
      <w:r w:rsidR="00D073A2">
        <w:rPr>
          <w:rFonts w:ascii="Times New Roman" w:hAnsi="Times New Roman" w:cs="Times New Roman"/>
          <w:sz w:val="28"/>
          <w:szCs w:val="28"/>
        </w:rPr>
        <w:t>0000,00 рублей, в том числе по годам:</w:t>
      </w:r>
    </w:p>
    <w:p w:rsidR="00D073A2" w:rsidRPr="003D2995" w:rsidRDefault="0042394D" w:rsidP="00D073A2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 год - 20</w:t>
      </w:r>
      <w:r w:rsidR="00D073A2" w:rsidRPr="003D2995">
        <w:rPr>
          <w:rFonts w:ascii="Times New Roman" w:hAnsi="Times New Roman" w:cs="Times New Roman"/>
          <w:sz w:val="28"/>
          <w:szCs w:val="28"/>
        </w:rPr>
        <w:t>000,00 рублей;</w:t>
      </w:r>
    </w:p>
    <w:p w:rsidR="00D073A2" w:rsidRPr="003D2995" w:rsidRDefault="00836DCA" w:rsidP="00D073A2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 год - 2</w:t>
      </w:r>
      <w:r w:rsidR="0042394D">
        <w:rPr>
          <w:rFonts w:ascii="Times New Roman" w:hAnsi="Times New Roman" w:cs="Times New Roman"/>
          <w:sz w:val="28"/>
          <w:szCs w:val="28"/>
        </w:rPr>
        <w:t>0</w:t>
      </w:r>
      <w:r w:rsidR="00D073A2" w:rsidRPr="003D2995">
        <w:rPr>
          <w:rFonts w:ascii="Times New Roman" w:hAnsi="Times New Roman" w:cs="Times New Roman"/>
          <w:sz w:val="28"/>
          <w:szCs w:val="28"/>
        </w:rPr>
        <w:t>000,00 рублей;</w:t>
      </w:r>
    </w:p>
    <w:p w:rsidR="00D073A2" w:rsidRPr="003D2995" w:rsidRDefault="00B22162" w:rsidP="00D073A2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 год - 20</w:t>
      </w:r>
      <w:r w:rsidR="0042394D">
        <w:rPr>
          <w:rFonts w:ascii="Times New Roman" w:hAnsi="Times New Roman" w:cs="Times New Roman"/>
          <w:sz w:val="28"/>
          <w:szCs w:val="28"/>
        </w:rPr>
        <w:t>0</w:t>
      </w:r>
      <w:r w:rsidR="00D073A2" w:rsidRPr="003D2995">
        <w:rPr>
          <w:rFonts w:ascii="Times New Roman" w:hAnsi="Times New Roman" w:cs="Times New Roman"/>
          <w:sz w:val="28"/>
          <w:szCs w:val="28"/>
        </w:rPr>
        <w:t>000,00 рублей;</w:t>
      </w:r>
    </w:p>
    <w:p w:rsidR="00D073A2" w:rsidRPr="003D2995" w:rsidRDefault="0042394D" w:rsidP="00D073A2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 год - 180</w:t>
      </w:r>
      <w:r w:rsidR="00D073A2" w:rsidRPr="003D2995">
        <w:rPr>
          <w:rFonts w:ascii="Times New Roman" w:hAnsi="Times New Roman" w:cs="Times New Roman"/>
          <w:sz w:val="28"/>
          <w:szCs w:val="28"/>
        </w:rPr>
        <w:t>000,00 рублей;</w:t>
      </w:r>
    </w:p>
    <w:p w:rsidR="00D073A2" w:rsidRPr="003D2995" w:rsidRDefault="00207480" w:rsidP="00D073A2">
      <w:pPr>
        <w:pStyle w:val="ab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2025 год - 180</w:t>
      </w:r>
      <w:r w:rsidR="00D073A2" w:rsidRPr="003D2995">
        <w:rPr>
          <w:rFonts w:ascii="Times New Roman" w:hAnsi="Times New Roman" w:cs="Times New Roman"/>
          <w:sz w:val="28"/>
          <w:szCs w:val="28"/>
        </w:rPr>
        <w:t>000,00 рублей.»</w:t>
      </w:r>
      <w:r w:rsidR="00D073A2">
        <w:rPr>
          <w:rFonts w:ascii="Times New Roman" w:hAnsi="Times New Roman" w:cs="Times New Roman"/>
          <w:sz w:val="28"/>
          <w:szCs w:val="28"/>
        </w:rPr>
        <w:t>.</w:t>
      </w:r>
    </w:p>
    <w:p w:rsidR="00086345" w:rsidRPr="00A106E9" w:rsidRDefault="00DC08F0" w:rsidP="00D073A2">
      <w:pPr>
        <w:pStyle w:val="ab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D073A2">
        <w:rPr>
          <w:rFonts w:ascii="Times New Roman" w:hAnsi="Times New Roman" w:cs="Times New Roman"/>
          <w:sz w:val="28"/>
          <w:szCs w:val="28"/>
        </w:rPr>
        <w:t>. Приложение № 3 к Программ</w:t>
      </w:r>
      <w:r w:rsidR="00F47F6C">
        <w:rPr>
          <w:rFonts w:ascii="Times New Roman" w:hAnsi="Times New Roman" w:cs="Times New Roman"/>
          <w:sz w:val="28"/>
          <w:szCs w:val="28"/>
        </w:rPr>
        <w:t>е изложить в новой редакции (прилагается).</w:t>
      </w:r>
    </w:p>
    <w:sectPr w:rsidR="00086345" w:rsidRPr="00A106E9" w:rsidSect="00DD00DF">
      <w:headerReference w:type="default" r:id="rId17"/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3748" w:rsidRDefault="006F3748" w:rsidP="00AB3C4A">
      <w:pPr>
        <w:spacing w:after="0" w:line="240" w:lineRule="auto"/>
      </w:pPr>
      <w:r>
        <w:separator/>
      </w:r>
    </w:p>
  </w:endnote>
  <w:endnote w:type="continuationSeparator" w:id="0">
    <w:p w:rsidR="006F3748" w:rsidRDefault="006F3748" w:rsidP="00AB3C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3748" w:rsidRDefault="006F3748" w:rsidP="00AB3C4A">
      <w:pPr>
        <w:spacing w:after="0" w:line="240" w:lineRule="auto"/>
      </w:pPr>
      <w:r>
        <w:separator/>
      </w:r>
    </w:p>
  </w:footnote>
  <w:footnote w:type="continuationSeparator" w:id="0">
    <w:p w:rsidR="006F3748" w:rsidRDefault="006F3748" w:rsidP="00AB3C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62794224"/>
      <w:docPartObj>
        <w:docPartGallery w:val="Page Numbers (Top of Page)"/>
        <w:docPartUnique/>
      </w:docPartObj>
    </w:sdtPr>
    <w:sdtEndPr/>
    <w:sdtContent>
      <w:p w:rsidR="001C50E6" w:rsidRDefault="006F3748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1426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C50E6" w:rsidRDefault="001C50E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DE5198"/>
    <w:multiLevelType w:val="hybridMultilevel"/>
    <w:tmpl w:val="B9B601D8"/>
    <w:lvl w:ilvl="0" w:tplc="D716E50C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1D5B69E7"/>
    <w:multiLevelType w:val="hybridMultilevel"/>
    <w:tmpl w:val="831A01B2"/>
    <w:lvl w:ilvl="0" w:tplc="A2E241D2">
      <w:start w:val="9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0CD04AB"/>
    <w:multiLevelType w:val="hybridMultilevel"/>
    <w:tmpl w:val="8FAC33D4"/>
    <w:lvl w:ilvl="0" w:tplc="DAE8749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7A17438"/>
    <w:multiLevelType w:val="hybridMultilevel"/>
    <w:tmpl w:val="7D0EE546"/>
    <w:lvl w:ilvl="0" w:tplc="6C5C90DA">
      <w:start w:val="2025"/>
      <w:numFmt w:val="decimal"/>
      <w:lvlText w:val="%1"/>
      <w:lvlJc w:val="left"/>
      <w:pPr>
        <w:ind w:left="130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34A304A8"/>
    <w:multiLevelType w:val="hybridMultilevel"/>
    <w:tmpl w:val="37786978"/>
    <w:lvl w:ilvl="0" w:tplc="E09A2906">
      <w:start w:val="10"/>
      <w:numFmt w:val="decimal"/>
      <w:lvlText w:val="%1."/>
      <w:lvlJc w:val="left"/>
      <w:pPr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39FC2D05"/>
    <w:multiLevelType w:val="hybridMultilevel"/>
    <w:tmpl w:val="7A1618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0B7742"/>
    <w:multiLevelType w:val="hybridMultilevel"/>
    <w:tmpl w:val="B35C7376"/>
    <w:lvl w:ilvl="0" w:tplc="7A0CAFB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51E20CD4"/>
    <w:multiLevelType w:val="hybridMultilevel"/>
    <w:tmpl w:val="282EB1F2"/>
    <w:lvl w:ilvl="0" w:tplc="B4E2D8C8">
      <w:start w:val="2025"/>
      <w:numFmt w:val="decimal"/>
      <w:lvlText w:val="%1"/>
      <w:lvlJc w:val="left"/>
      <w:pPr>
        <w:ind w:left="130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5659642B"/>
    <w:multiLevelType w:val="hybridMultilevel"/>
    <w:tmpl w:val="41C0DA04"/>
    <w:lvl w:ilvl="0" w:tplc="534E4606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E1A44BB"/>
    <w:multiLevelType w:val="hybridMultilevel"/>
    <w:tmpl w:val="FE42E750"/>
    <w:lvl w:ilvl="0" w:tplc="A7FE37D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636C7B40"/>
    <w:multiLevelType w:val="hybridMultilevel"/>
    <w:tmpl w:val="34364F74"/>
    <w:lvl w:ilvl="0" w:tplc="534E4606">
      <w:start w:val="1"/>
      <w:numFmt w:val="bullet"/>
      <w:lvlText w:val="-"/>
      <w:lvlJc w:val="left"/>
      <w:pPr>
        <w:ind w:left="1153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3" w:hanging="360"/>
      </w:pPr>
      <w:rPr>
        <w:rFonts w:ascii="Wingdings" w:hAnsi="Wingdings" w:hint="default"/>
      </w:rPr>
    </w:lvl>
  </w:abstractNum>
  <w:abstractNum w:abstractNumId="11" w15:restartNumberingAfterBreak="0">
    <w:nsid w:val="6479515F"/>
    <w:multiLevelType w:val="hybridMultilevel"/>
    <w:tmpl w:val="B0205F5C"/>
    <w:lvl w:ilvl="0" w:tplc="54387D3A">
      <w:start w:val="6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67DF2127"/>
    <w:multiLevelType w:val="hybridMultilevel"/>
    <w:tmpl w:val="6824CE7A"/>
    <w:lvl w:ilvl="0" w:tplc="11CE6BC8">
      <w:start w:val="2025"/>
      <w:numFmt w:val="decimal"/>
      <w:lvlText w:val="%1"/>
      <w:lvlJc w:val="left"/>
      <w:pPr>
        <w:ind w:left="1308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6CAD69E8"/>
    <w:multiLevelType w:val="hybridMultilevel"/>
    <w:tmpl w:val="BD3ACADA"/>
    <w:lvl w:ilvl="0" w:tplc="4C524D24">
      <w:start w:val="202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AC2B32"/>
    <w:multiLevelType w:val="hybridMultilevel"/>
    <w:tmpl w:val="A9F6BC4C"/>
    <w:lvl w:ilvl="0" w:tplc="534E4606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</w:num>
  <w:num w:numId="3">
    <w:abstractNumId w:val="10"/>
  </w:num>
  <w:num w:numId="4">
    <w:abstractNumId w:val="8"/>
  </w:num>
  <w:num w:numId="5">
    <w:abstractNumId w:val="5"/>
  </w:num>
  <w:num w:numId="6">
    <w:abstractNumId w:val="6"/>
  </w:num>
  <w:num w:numId="7">
    <w:abstractNumId w:val="2"/>
  </w:num>
  <w:num w:numId="8">
    <w:abstractNumId w:val="0"/>
  </w:num>
  <w:num w:numId="9">
    <w:abstractNumId w:val="1"/>
  </w:num>
  <w:num w:numId="10">
    <w:abstractNumId w:val="4"/>
  </w:num>
  <w:num w:numId="11">
    <w:abstractNumId w:val="11"/>
  </w:num>
  <w:num w:numId="12">
    <w:abstractNumId w:val="12"/>
  </w:num>
  <w:num w:numId="13">
    <w:abstractNumId w:val="7"/>
  </w:num>
  <w:num w:numId="14">
    <w:abstractNumId w:val="13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16C7E"/>
    <w:rsid w:val="0000061C"/>
    <w:rsid w:val="00001085"/>
    <w:rsid w:val="000046D8"/>
    <w:rsid w:val="00015D49"/>
    <w:rsid w:val="00016C7E"/>
    <w:rsid w:val="00021975"/>
    <w:rsid w:val="000227F4"/>
    <w:rsid w:val="00023BFA"/>
    <w:rsid w:val="0002566F"/>
    <w:rsid w:val="000315CA"/>
    <w:rsid w:val="000336CC"/>
    <w:rsid w:val="00034394"/>
    <w:rsid w:val="00035713"/>
    <w:rsid w:val="0003655F"/>
    <w:rsid w:val="0004118F"/>
    <w:rsid w:val="000418C1"/>
    <w:rsid w:val="00042407"/>
    <w:rsid w:val="0004446D"/>
    <w:rsid w:val="00047079"/>
    <w:rsid w:val="00051A5C"/>
    <w:rsid w:val="00052C2E"/>
    <w:rsid w:val="00053AD6"/>
    <w:rsid w:val="00053B91"/>
    <w:rsid w:val="000576DA"/>
    <w:rsid w:val="0006116D"/>
    <w:rsid w:val="00061342"/>
    <w:rsid w:val="00063AAE"/>
    <w:rsid w:val="00064828"/>
    <w:rsid w:val="0006500B"/>
    <w:rsid w:val="000671D5"/>
    <w:rsid w:val="000677D5"/>
    <w:rsid w:val="00071495"/>
    <w:rsid w:val="00071695"/>
    <w:rsid w:val="00071BDB"/>
    <w:rsid w:val="000741E9"/>
    <w:rsid w:val="0007452B"/>
    <w:rsid w:val="00077B94"/>
    <w:rsid w:val="00081F80"/>
    <w:rsid w:val="00084C62"/>
    <w:rsid w:val="000858BB"/>
    <w:rsid w:val="00086345"/>
    <w:rsid w:val="00086F41"/>
    <w:rsid w:val="00091B60"/>
    <w:rsid w:val="000923C4"/>
    <w:rsid w:val="00095821"/>
    <w:rsid w:val="000A0E98"/>
    <w:rsid w:val="000A1275"/>
    <w:rsid w:val="000A1DE4"/>
    <w:rsid w:val="000A3BC3"/>
    <w:rsid w:val="000A4DE7"/>
    <w:rsid w:val="000A5267"/>
    <w:rsid w:val="000A70E5"/>
    <w:rsid w:val="000B3FD1"/>
    <w:rsid w:val="000B46E9"/>
    <w:rsid w:val="000B581F"/>
    <w:rsid w:val="000C19C3"/>
    <w:rsid w:val="000C1CEA"/>
    <w:rsid w:val="000C4106"/>
    <w:rsid w:val="000C5747"/>
    <w:rsid w:val="000C75B8"/>
    <w:rsid w:val="000C7673"/>
    <w:rsid w:val="000D2EF8"/>
    <w:rsid w:val="000D49C9"/>
    <w:rsid w:val="000D4E49"/>
    <w:rsid w:val="000D5339"/>
    <w:rsid w:val="000D6437"/>
    <w:rsid w:val="000E0295"/>
    <w:rsid w:val="000E459C"/>
    <w:rsid w:val="000E5DB4"/>
    <w:rsid w:val="000E722C"/>
    <w:rsid w:val="000E7A4B"/>
    <w:rsid w:val="000F135E"/>
    <w:rsid w:val="000F1ACD"/>
    <w:rsid w:val="000F1FFB"/>
    <w:rsid w:val="000F42E2"/>
    <w:rsid w:val="000F5779"/>
    <w:rsid w:val="000F6698"/>
    <w:rsid w:val="000F6A8A"/>
    <w:rsid w:val="00101FF5"/>
    <w:rsid w:val="001038AE"/>
    <w:rsid w:val="001052E0"/>
    <w:rsid w:val="00107709"/>
    <w:rsid w:val="00107B9A"/>
    <w:rsid w:val="001156FD"/>
    <w:rsid w:val="0011723A"/>
    <w:rsid w:val="0012532A"/>
    <w:rsid w:val="001307BE"/>
    <w:rsid w:val="0013761B"/>
    <w:rsid w:val="001429C9"/>
    <w:rsid w:val="00143A81"/>
    <w:rsid w:val="00146025"/>
    <w:rsid w:val="0014725E"/>
    <w:rsid w:val="00147902"/>
    <w:rsid w:val="00147EFE"/>
    <w:rsid w:val="00151EF7"/>
    <w:rsid w:val="0015214E"/>
    <w:rsid w:val="00152D26"/>
    <w:rsid w:val="00152F22"/>
    <w:rsid w:val="0015396B"/>
    <w:rsid w:val="00155028"/>
    <w:rsid w:val="00155F92"/>
    <w:rsid w:val="0015714A"/>
    <w:rsid w:val="00161B32"/>
    <w:rsid w:val="00170414"/>
    <w:rsid w:val="00171991"/>
    <w:rsid w:val="00171C6A"/>
    <w:rsid w:val="00175649"/>
    <w:rsid w:val="00177790"/>
    <w:rsid w:val="001817E4"/>
    <w:rsid w:val="00182FE4"/>
    <w:rsid w:val="001848BF"/>
    <w:rsid w:val="001861FB"/>
    <w:rsid w:val="00187C16"/>
    <w:rsid w:val="00190210"/>
    <w:rsid w:val="00192419"/>
    <w:rsid w:val="00193E56"/>
    <w:rsid w:val="001946FF"/>
    <w:rsid w:val="00196401"/>
    <w:rsid w:val="00197A7E"/>
    <w:rsid w:val="001A2194"/>
    <w:rsid w:val="001A2908"/>
    <w:rsid w:val="001A4273"/>
    <w:rsid w:val="001A64F4"/>
    <w:rsid w:val="001A7499"/>
    <w:rsid w:val="001C0D90"/>
    <w:rsid w:val="001C50E6"/>
    <w:rsid w:val="001C55D3"/>
    <w:rsid w:val="001C5C22"/>
    <w:rsid w:val="001C5C24"/>
    <w:rsid w:val="001C755A"/>
    <w:rsid w:val="001D0A26"/>
    <w:rsid w:val="001D108E"/>
    <w:rsid w:val="001D2AF3"/>
    <w:rsid w:val="001D2CD9"/>
    <w:rsid w:val="001E15C8"/>
    <w:rsid w:val="001E1C16"/>
    <w:rsid w:val="001E2075"/>
    <w:rsid w:val="001E3075"/>
    <w:rsid w:val="001E3944"/>
    <w:rsid w:val="001E6A04"/>
    <w:rsid w:val="001F0055"/>
    <w:rsid w:val="001F0EA2"/>
    <w:rsid w:val="001F13E5"/>
    <w:rsid w:val="001F43B0"/>
    <w:rsid w:val="001F4A00"/>
    <w:rsid w:val="001F53F3"/>
    <w:rsid w:val="001F6B7D"/>
    <w:rsid w:val="00201AFE"/>
    <w:rsid w:val="002021A7"/>
    <w:rsid w:val="00203032"/>
    <w:rsid w:val="00203647"/>
    <w:rsid w:val="00203A70"/>
    <w:rsid w:val="00203DBE"/>
    <w:rsid w:val="00203E48"/>
    <w:rsid w:val="002040E2"/>
    <w:rsid w:val="00205100"/>
    <w:rsid w:val="00206B3F"/>
    <w:rsid w:val="00207480"/>
    <w:rsid w:val="00211E2A"/>
    <w:rsid w:val="00211E70"/>
    <w:rsid w:val="002130BE"/>
    <w:rsid w:val="00213945"/>
    <w:rsid w:val="002153DE"/>
    <w:rsid w:val="0021605C"/>
    <w:rsid w:val="00221278"/>
    <w:rsid w:val="00222460"/>
    <w:rsid w:val="00230A38"/>
    <w:rsid w:val="00233F0B"/>
    <w:rsid w:val="00233F37"/>
    <w:rsid w:val="00235CB7"/>
    <w:rsid w:val="00237031"/>
    <w:rsid w:val="00237416"/>
    <w:rsid w:val="00245158"/>
    <w:rsid w:val="00247FAB"/>
    <w:rsid w:val="002507DA"/>
    <w:rsid w:val="00251263"/>
    <w:rsid w:val="00252C4F"/>
    <w:rsid w:val="002614DE"/>
    <w:rsid w:val="00264752"/>
    <w:rsid w:val="00264CF3"/>
    <w:rsid w:val="00265DE8"/>
    <w:rsid w:val="00266365"/>
    <w:rsid w:val="00270002"/>
    <w:rsid w:val="00271CBA"/>
    <w:rsid w:val="002732EF"/>
    <w:rsid w:val="002734CB"/>
    <w:rsid w:val="00275759"/>
    <w:rsid w:val="00275D26"/>
    <w:rsid w:val="0027611F"/>
    <w:rsid w:val="00276F0A"/>
    <w:rsid w:val="00280C97"/>
    <w:rsid w:val="00280D84"/>
    <w:rsid w:val="00280FB7"/>
    <w:rsid w:val="00281D11"/>
    <w:rsid w:val="00282EBB"/>
    <w:rsid w:val="002837B3"/>
    <w:rsid w:val="00287527"/>
    <w:rsid w:val="00287B82"/>
    <w:rsid w:val="0029048E"/>
    <w:rsid w:val="00291D76"/>
    <w:rsid w:val="00292426"/>
    <w:rsid w:val="00297557"/>
    <w:rsid w:val="00297D08"/>
    <w:rsid w:val="002A0A2A"/>
    <w:rsid w:val="002A2DAE"/>
    <w:rsid w:val="002A79FA"/>
    <w:rsid w:val="002B2160"/>
    <w:rsid w:val="002B343E"/>
    <w:rsid w:val="002B356B"/>
    <w:rsid w:val="002B4763"/>
    <w:rsid w:val="002B5C38"/>
    <w:rsid w:val="002B746C"/>
    <w:rsid w:val="002B7FA1"/>
    <w:rsid w:val="002C40A3"/>
    <w:rsid w:val="002C64A1"/>
    <w:rsid w:val="002D58A5"/>
    <w:rsid w:val="002D7695"/>
    <w:rsid w:val="002E0B5E"/>
    <w:rsid w:val="002E51D3"/>
    <w:rsid w:val="002E6685"/>
    <w:rsid w:val="002E799A"/>
    <w:rsid w:val="002F2FE9"/>
    <w:rsid w:val="002F37B0"/>
    <w:rsid w:val="002F4A1C"/>
    <w:rsid w:val="002F68E3"/>
    <w:rsid w:val="00307019"/>
    <w:rsid w:val="00310AB2"/>
    <w:rsid w:val="00311013"/>
    <w:rsid w:val="003110D4"/>
    <w:rsid w:val="003122B9"/>
    <w:rsid w:val="0031303A"/>
    <w:rsid w:val="00315C99"/>
    <w:rsid w:val="00315F37"/>
    <w:rsid w:val="00316954"/>
    <w:rsid w:val="00316ACE"/>
    <w:rsid w:val="00327835"/>
    <w:rsid w:val="003332FE"/>
    <w:rsid w:val="00335A5D"/>
    <w:rsid w:val="003367BA"/>
    <w:rsid w:val="00336DEE"/>
    <w:rsid w:val="003378AF"/>
    <w:rsid w:val="0034405B"/>
    <w:rsid w:val="003449CC"/>
    <w:rsid w:val="00344D11"/>
    <w:rsid w:val="00351C8A"/>
    <w:rsid w:val="00353E67"/>
    <w:rsid w:val="00356A34"/>
    <w:rsid w:val="003617FB"/>
    <w:rsid w:val="00362725"/>
    <w:rsid w:val="003627CD"/>
    <w:rsid w:val="00364065"/>
    <w:rsid w:val="00364778"/>
    <w:rsid w:val="00370811"/>
    <w:rsid w:val="0037410E"/>
    <w:rsid w:val="00375A42"/>
    <w:rsid w:val="00377061"/>
    <w:rsid w:val="00377171"/>
    <w:rsid w:val="00380645"/>
    <w:rsid w:val="00381B6B"/>
    <w:rsid w:val="00382640"/>
    <w:rsid w:val="00383A6C"/>
    <w:rsid w:val="003841AC"/>
    <w:rsid w:val="00387AB1"/>
    <w:rsid w:val="00392A08"/>
    <w:rsid w:val="00397BC0"/>
    <w:rsid w:val="003A09D1"/>
    <w:rsid w:val="003A33AD"/>
    <w:rsid w:val="003A78FD"/>
    <w:rsid w:val="003B1167"/>
    <w:rsid w:val="003B2866"/>
    <w:rsid w:val="003B51D4"/>
    <w:rsid w:val="003B5548"/>
    <w:rsid w:val="003B7461"/>
    <w:rsid w:val="003C0DCE"/>
    <w:rsid w:val="003C49A6"/>
    <w:rsid w:val="003C5965"/>
    <w:rsid w:val="003C60CA"/>
    <w:rsid w:val="003C614F"/>
    <w:rsid w:val="003C6A79"/>
    <w:rsid w:val="003C7F51"/>
    <w:rsid w:val="003D2995"/>
    <w:rsid w:val="003D4286"/>
    <w:rsid w:val="003D445D"/>
    <w:rsid w:val="003D68DD"/>
    <w:rsid w:val="003D6BD4"/>
    <w:rsid w:val="003E0092"/>
    <w:rsid w:val="003E03DC"/>
    <w:rsid w:val="003E10F8"/>
    <w:rsid w:val="003E1B7B"/>
    <w:rsid w:val="003E20A9"/>
    <w:rsid w:val="003E271D"/>
    <w:rsid w:val="003E4432"/>
    <w:rsid w:val="003E60FA"/>
    <w:rsid w:val="003F344B"/>
    <w:rsid w:val="003F4E7B"/>
    <w:rsid w:val="003F4F86"/>
    <w:rsid w:val="003F6290"/>
    <w:rsid w:val="004005A1"/>
    <w:rsid w:val="00401FFA"/>
    <w:rsid w:val="00403730"/>
    <w:rsid w:val="0040424A"/>
    <w:rsid w:val="004055AC"/>
    <w:rsid w:val="00414DD1"/>
    <w:rsid w:val="004163E4"/>
    <w:rsid w:val="00417AB2"/>
    <w:rsid w:val="0042394D"/>
    <w:rsid w:val="00425A54"/>
    <w:rsid w:val="00426488"/>
    <w:rsid w:val="004305A4"/>
    <w:rsid w:val="00431442"/>
    <w:rsid w:val="0043155E"/>
    <w:rsid w:val="00432149"/>
    <w:rsid w:val="00434C9E"/>
    <w:rsid w:val="00436910"/>
    <w:rsid w:val="00437EEC"/>
    <w:rsid w:val="0044042C"/>
    <w:rsid w:val="00441D21"/>
    <w:rsid w:val="00442F70"/>
    <w:rsid w:val="0044470D"/>
    <w:rsid w:val="00450928"/>
    <w:rsid w:val="0045699C"/>
    <w:rsid w:val="00464294"/>
    <w:rsid w:val="00465A11"/>
    <w:rsid w:val="00467262"/>
    <w:rsid w:val="00470261"/>
    <w:rsid w:val="00470BFC"/>
    <w:rsid w:val="00471DD4"/>
    <w:rsid w:val="0047252F"/>
    <w:rsid w:val="004743BF"/>
    <w:rsid w:val="00474507"/>
    <w:rsid w:val="00474A5A"/>
    <w:rsid w:val="00480032"/>
    <w:rsid w:val="0048044D"/>
    <w:rsid w:val="004838EE"/>
    <w:rsid w:val="0048416D"/>
    <w:rsid w:val="0048602F"/>
    <w:rsid w:val="004869E7"/>
    <w:rsid w:val="00486FC0"/>
    <w:rsid w:val="004909CF"/>
    <w:rsid w:val="0049242D"/>
    <w:rsid w:val="00492C7F"/>
    <w:rsid w:val="00492CE2"/>
    <w:rsid w:val="0049504A"/>
    <w:rsid w:val="00495B43"/>
    <w:rsid w:val="00497729"/>
    <w:rsid w:val="004A31E1"/>
    <w:rsid w:val="004A364F"/>
    <w:rsid w:val="004A49EF"/>
    <w:rsid w:val="004A60DE"/>
    <w:rsid w:val="004B1C3D"/>
    <w:rsid w:val="004B5FB6"/>
    <w:rsid w:val="004B6A22"/>
    <w:rsid w:val="004C01E7"/>
    <w:rsid w:val="004C0DC3"/>
    <w:rsid w:val="004C1976"/>
    <w:rsid w:val="004C224D"/>
    <w:rsid w:val="004C25E3"/>
    <w:rsid w:val="004C31E2"/>
    <w:rsid w:val="004C4DAB"/>
    <w:rsid w:val="004D057A"/>
    <w:rsid w:val="004D2016"/>
    <w:rsid w:val="004D2BD8"/>
    <w:rsid w:val="004D3D6F"/>
    <w:rsid w:val="004D4942"/>
    <w:rsid w:val="004D5408"/>
    <w:rsid w:val="004D58F3"/>
    <w:rsid w:val="004D6D3C"/>
    <w:rsid w:val="004E0778"/>
    <w:rsid w:val="004E2376"/>
    <w:rsid w:val="004E432B"/>
    <w:rsid w:val="004E602A"/>
    <w:rsid w:val="004E6079"/>
    <w:rsid w:val="004E7828"/>
    <w:rsid w:val="004F556A"/>
    <w:rsid w:val="004F5869"/>
    <w:rsid w:val="004F7364"/>
    <w:rsid w:val="0050007F"/>
    <w:rsid w:val="005006EA"/>
    <w:rsid w:val="00501590"/>
    <w:rsid w:val="00501BCF"/>
    <w:rsid w:val="00501FEE"/>
    <w:rsid w:val="00502630"/>
    <w:rsid w:val="005049D4"/>
    <w:rsid w:val="00506B7A"/>
    <w:rsid w:val="0050751A"/>
    <w:rsid w:val="00516DC4"/>
    <w:rsid w:val="00521218"/>
    <w:rsid w:val="00521720"/>
    <w:rsid w:val="005224CB"/>
    <w:rsid w:val="005229AA"/>
    <w:rsid w:val="00523728"/>
    <w:rsid w:val="00526852"/>
    <w:rsid w:val="00526D6A"/>
    <w:rsid w:val="00536B80"/>
    <w:rsid w:val="00540933"/>
    <w:rsid w:val="005423E7"/>
    <w:rsid w:val="0054311C"/>
    <w:rsid w:val="00545B91"/>
    <w:rsid w:val="0055032A"/>
    <w:rsid w:val="00552D57"/>
    <w:rsid w:val="00553706"/>
    <w:rsid w:val="005539C6"/>
    <w:rsid w:val="005546F4"/>
    <w:rsid w:val="00563F0F"/>
    <w:rsid w:val="00572378"/>
    <w:rsid w:val="00573BD4"/>
    <w:rsid w:val="0057609B"/>
    <w:rsid w:val="005764DB"/>
    <w:rsid w:val="00576D0C"/>
    <w:rsid w:val="0058233C"/>
    <w:rsid w:val="0058452E"/>
    <w:rsid w:val="00584CF1"/>
    <w:rsid w:val="0058636E"/>
    <w:rsid w:val="0058719C"/>
    <w:rsid w:val="00587467"/>
    <w:rsid w:val="00594052"/>
    <w:rsid w:val="005948C1"/>
    <w:rsid w:val="005A2328"/>
    <w:rsid w:val="005A2620"/>
    <w:rsid w:val="005A58F6"/>
    <w:rsid w:val="005A6711"/>
    <w:rsid w:val="005A7A17"/>
    <w:rsid w:val="005B4D49"/>
    <w:rsid w:val="005C05A0"/>
    <w:rsid w:val="005C1D1A"/>
    <w:rsid w:val="005C279F"/>
    <w:rsid w:val="005C39BD"/>
    <w:rsid w:val="005C452B"/>
    <w:rsid w:val="005C4B06"/>
    <w:rsid w:val="005C56A1"/>
    <w:rsid w:val="005C6ADB"/>
    <w:rsid w:val="005C718F"/>
    <w:rsid w:val="005D2071"/>
    <w:rsid w:val="005D3E3C"/>
    <w:rsid w:val="005D557A"/>
    <w:rsid w:val="005D6987"/>
    <w:rsid w:val="005D6FA2"/>
    <w:rsid w:val="005D7A6A"/>
    <w:rsid w:val="005E14F3"/>
    <w:rsid w:val="005E1990"/>
    <w:rsid w:val="005E22A5"/>
    <w:rsid w:val="005E60BA"/>
    <w:rsid w:val="005E641B"/>
    <w:rsid w:val="005F0413"/>
    <w:rsid w:val="005F0EA4"/>
    <w:rsid w:val="005F4AC6"/>
    <w:rsid w:val="005F5D9D"/>
    <w:rsid w:val="005F5E5E"/>
    <w:rsid w:val="005F64A7"/>
    <w:rsid w:val="006029BB"/>
    <w:rsid w:val="00610AAC"/>
    <w:rsid w:val="00612477"/>
    <w:rsid w:val="00614452"/>
    <w:rsid w:val="0061503D"/>
    <w:rsid w:val="00621F59"/>
    <w:rsid w:val="00623280"/>
    <w:rsid w:val="0062351C"/>
    <w:rsid w:val="006241F6"/>
    <w:rsid w:val="00624C48"/>
    <w:rsid w:val="006319E8"/>
    <w:rsid w:val="00633471"/>
    <w:rsid w:val="00636096"/>
    <w:rsid w:val="006418C5"/>
    <w:rsid w:val="00641CA7"/>
    <w:rsid w:val="00645221"/>
    <w:rsid w:val="00647576"/>
    <w:rsid w:val="00650268"/>
    <w:rsid w:val="00651863"/>
    <w:rsid w:val="006548CF"/>
    <w:rsid w:val="00656478"/>
    <w:rsid w:val="00661877"/>
    <w:rsid w:val="00661BA3"/>
    <w:rsid w:val="00661D02"/>
    <w:rsid w:val="00662A14"/>
    <w:rsid w:val="0066582D"/>
    <w:rsid w:val="00670B7C"/>
    <w:rsid w:val="00673F13"/>
    <w:rsid w:val="006758A9"/>
    <w:rsid w:val="006776D4"/>
    <w:rsid w:val="0067776E"/>
    <w:rsid w:val="00677F43"/>
    <w:rsid w:val="00682C98"/>
    <w:rsid w:val="00686AD4"/>
    <w:rsid w:val="00687F70"/>
    <w:rsid w:val="0069012B"/>
    <w:rsid w:val="006918E4"/>
    <w:rsid w:val="006934BF"/>
    <w:rsid w:val="006A2211"/>
    <w:rsid w:val="006A2CD4"/>
    <w:rsid w:val="006A316C"/>
    <w:rsid w:val="006A7600"/>
    <w:rsid w:val="006B27F4"/>
    <w:rsid w:val="006B5F6E"/>
    <w:rsid w:val="006C099B"/>
    <w:rsid w:val="006C19E1"/>
    <w:rsid w:val="006C662A"/>
    <w:rsid w:val="006D23C9"/>
    <w:rsid w:val="006D2D09"/>
    <w:rsid w:val="006D46A1"/>
    <w:rsid w:val="006D470E"/>
    <w:rsid w:val="006D71D4"/>
    <w:rsid w:val="006E096D"/>
    <w:rsid w:val="006E6D64"/>
    <w:rsid w:val="006E708E"/>
    <w:rsid w:val="006F2E5A"/>
    <w:rsid w:val="006F360C"/>
    <w:rsid w:val="006F3748"/>
    <w:rsid w:val="006F46C3"/>
    <w:rsid w:val="006F50E4"/>
    <w:rsid w:val="006F77B5"/>
    <w:rsid w:val="006F7ED8"/>
    <w:rsid w:val="00700639"/>
    <w:rsid w:val="00701E33"/>
    <w:rsid w:val="007024ED"/>
    <w:rsid w:val="00702C06"/>
    <w:rsid w:val="00703A0D"/>
    <w:rsid w:val="0070622C"/>
    <w:rsid w:val="00706DD5"/>
    <w:rsid w:val="007075DE"/>
    <w:rsid w:val="00707CB7"/>
    <w:rsid w:val="007106B5"/>
    <w:rsid w:val="00714795"/>
    <w:rsid w:val="007149D9"/>
    <w:rsid w:val="00715B41"/>
    <w:rsid w:val="00716C84"/>
    <w:rsid w:val="00717515"/>
    <w:rsid w:val="00722882"/>
    <w:rsid w:val="007229EE"/>
    <w:rsid w:val="00725F6F"/>
    <w:rsid w:val="007264DB"/>
    <w:rsid w:val="00727835"/>
    <w:rsid w:val="007308A4"/>
    <w:rsid w:val="00732942"/>
    <w:rsid w:val="00732CE5"/>
    <w:rsid w:val="00733560"/>
    <w:rsid w:val="0073612D"/>
    <w:rsid w:val="00737AB9"/>
    <w:rsid w:val="00740078"/>
    <w:rsid w:val="00740244"/>
    <w:rsid w:val="0074431E"/>
    <w:rsid w:val="00744ACF"/>
    <w:rsid w:val="007456FC"/>
    <w:rsid w:val="00746888"/>
    <w:rsid w:val="0074706E"/>
    <w:rsid w:val="007504A7"/>
    <w:rsid w:val="00751636"/>
    <w:rsid w:val="00752686"/>
    <w:rsid w:val="00752790"/>
    <w:rsid w:val="0075483C"/>
    <w:rsid w:val="0075625D"/>
    <w:rsid w:val="0075667A"/>
    <w:rsid w:val="007568E0"/>
    <w:rsid w:val="00757A32"/>
    <w:rsid w:val="00757B89"/>
    <w:rsid w:val="00760B53"/>
    <w:rsid w:val="0076280C"/>
    <w:rsid w:val="0076302D"/>
    <w:rsid w:val="007656D8"/>
    <w:rsid w:val="00765CBF"/>
    <w:rsid w:val="007663D4"/>
    <w:rsid w:val="00770850"/>
    <w:rsid w:val="00771E88"/>
    <w:rsid w:val="00772E5A"/>
    <w:rsid w:val="007739E9"/>
    <w:rsid w:val="00774C82"/>
    <w:rsid w:val="007758F8"/>
    <w:rsid w:val="00775C1F"/>
    <w:rsid w:val="00777C4D"/>
    <w:rsid w:val="00780D5A"/>
    <w:rsid w:val="0078116C"/>
    <w:rsid w:val="0078298A"/>
    <w:rsid w:val="0078522D"/>
    <w:rsid w:val="007861B8"/>
    <w:rsid w:val="00786C19"/>
    <w:rsid w:val="007906A9"/>
    <w:rsid w:val="00791933"/>
    <w:rsid w:val="0079292C"/>
    <w:rsid w:val="00792A5B"/>
    <w:rsid w:val="00792D79"/>
    <w:rsid w:val="00793442"/>
    <w:rsid w:val="00797280"/>
    <w:rsid w:val="007A1B63"/>
    <w:rsid w:val="007A2479"/>
    <w:rsid w:val="007A3A3A"/>
    <w:rsid w:val="007A7125"/>
    <w:rsid w:val="007A7BDC"/>
    <w:rsid w:val="007B14EB"/>
    <w:rsid w:val="007B1A3F"/>
    <w:rsid w:val="007B2023"/>
    <w:rsid w:val="007B20F9"/>
    <w:rsid w:val="007B3543"/>
    <w:rsid w:val="007B3F2F"/>
    <w:rsid w:val="007B407E"/>
    <w:rsid w:val="007B448E"/>
    <w:rsid w:val="007B5168"/>
    <w:rsid w:val="007B5E76"/>
    <w:rsid w:val="007C256E"/>
    <w:rsid w:val="007C3BB4"/>
    <w:rsid w:val="007C42DE"/>
    <w:rsid w:val="007C4D66"/>
    <w:rsid w:val="007C77C2"/>
    <w:rsid w:val="007D132F"/>
    <w:rsid w:val="007D1A71"/>
    <w:rsid w:val="007D33EF"/>
    <w:rsid w:val="007D5FF9"/>
    <w:rsid w:val="007E2031"/>
    <w:rsid w:val="007E38D3"/>
    <w:rsid w:val="007E5082"/>
    <w:rsid w:val="007E5F18"/>
    <w:rsid w:val="007E624F"/>
    <w:rsid w:val="007E6278"/>
    <w:rsid w:val="007E66FD"/>
    <w:rsid w:val="007E6C22"/>
    <w:rsid w:val="007F6939"/>
    <w:rsid w:val="007F77AD"/>
    <w:rsid w:val="008015D5"/>
    <w:rsid w:val="00806912"/>
    <w:rsid w:val="008146EF"/>
    <w:rsid w:val="00814B57"/>
    <w:rsid w:val="00816D34"/>
    <w:rsid w:val="0082098F"/>
    <w:rsid w:val="00824887"/>
    <w:rsid w:val="008264CD"/>
    <w:rsid w:val="00826E31"/>
    <w:rsid w:val="00827CFB"/>
    <w:rsid w:val="00827D57"/>
    <w:rsid w:val="00830D2C"/>
    <w:rsid w:val="0083122B"/>
    <w:rsid w:val="0083586E"/>
    <w:rsid w:val="00836DCA"/>
    <w:rsid w:val="00837B65"/>
    <w:rsid w:val="0084146A"/>
    <w:rsid w:val="00844A38"/>
    <w:rsid w:val="00845372"/>
    <w:rsid w:val="00847EFC"/>
    <w:rsid w:val="00854C3C"/>
    <w:rsid w:val="008626F3"/>
    <w:rsid w:val="008652A5"/>
    <w:rsid w:val="00865610"/>
    <w:rsid w:val="00866B9A"/>
    <w:rsid w:val="00870C14"/>
    <w:rsid w:val="0087302A"/>
    <w:rsid w:val="00873CD6"/>
    <w:rsid w:val="008766A9"/>
    <w:rsid w:val="00876F0A"/>
    <w:rsid w:val="008819F0"/>
    <w:rsid w:val="008847BF"/>
    <w:rsid w:val="008849B4"/>
    <w:rsid w:val="0088695D"/>
    <w:rsid w:val="00887FC4"/>
    <w:rsid w:val="00893257"/>
    <w:rsid w:val="00893CE0"/>
    <w:rsid w:val="008942FF"/>
    <w:rsid w:val="0089476F"/>
    <w:rsid w:val="008974D1"/>
    <w:rsid w:val="00897C47"/>
    <w:rsid w:val="008A3278"/>
    <w:rsid w:val="008A7BC8"/>
    <w:rsid w:val="008A7C2D"/>
    <w:rsid w:val="008B3C5A"/>
    <w:rsid w:val="008C0BF8"/>
    <w:rsid w:val="008C0D82"/>
    <w:rsid w:val="008C18E9"/>
    <w:rsid w:val="008C2130"/>
    <w:rsid w:val="008C2515"/>
    <w:rsid w:val="008C25EA"/>
    <w:rsid w:val="008C3281"/>
    <w:rsid w:val="008C4C93"/>
    <w:rsid w:val="008C6007"/>
    <w:rsid w:val="008C6CDA"/>
    <w:rsid w:val="008D0661"/>
    <w:rsid w:val="008D253E"/>
    <w:rsid w:val="008D5C3E"/>
    <w:rsid w:val="008D7873"/>
    <w:rsid w:val="008E01EE"/>
    <w:rsid w:val="008E03CE"/>
    <w:rsid w:val="008E09AD"/>
    <w:rsid w:val="008E1E81"/>
    <w:rsid w:val="008E2F69"/>
    <w:rsid w:val="008E31F9"/>
    <w:rsid w:val="008E46E6"/>
    <w:rsid w:val="008E4ACE"/>
    <w:rsid w:val="008E6A16"/>
    <w:rsid w:val="008F3060"/>
    <w:rsid w:val="008F46A4"/>
    <w:rsid w:val="008F488F"/>
    <w:rsid w:val="008F5CD4"/>
    <w:rsid w:val="008F6D93"/>
    <w:rsid w:val="008F775F"/>
    <w:rsid w:val="00903610"/>
    <w:rsid w:val="00903F5C"/>
    <w:rsid w:val="00906717"/>
    <w:rsid w:val="0091218B"/>
    <w:rsid w:val="009149B8"/>
    <w:rsid w:val="00915587"/>
    <w:rsid w:val="0091581B"/>
    <w:rsid w:val="00920911"/>
    <w:rsid w:val="009213BA"/>
    <w:rsid w:val="009216F3"/>
    <w:rsid w:val="009277C5"/>
    <w:rsid w:val="00931BEB"/>
    <w:rsid w:val="009338B0"/>
    <w:rsid w:val="00934026"/>
    <w:rsid w:val="009343C3"/>
    <w:rsid w:val="009347F5"/>
    <w:rsid w:val="009350A5"/>
    <w:rsid w:val="00935E3C"/>
    <w:rsid w:val="0094002D"/>
    <w:rsid w:val="00940D20"/>
    <w:rsid w:val="00943DBB"/>
    <w:rsid w:val="00951FBB"/>
    <w:rsid w:val="009521C5"/>
    <w:rsid w:val="00953D0F"/>
    <w:rsid w:val="00954544"/>
    <w:rsid w:val="00955A90"/>
    <w:rsid w:val="0095667D"/>
    <w:rsid w:val="00956740"/>
    <w:rsid w:val="00957949"/>
    <w:rsid w:val="00961B49"/>
    <w:rsid w:val="00964D73"/>
    <w:rsid w:val="00970B6C"/>
    <w:rsid w:val="00971DEB"/>
    <w:rsid w:val="00973D5C"/>
    <w:rsid w:val="00973F3F"/>
    <w:rsid w:val="00974D7F"/>
    <w:rsid w:val="0097670B"/>
    <w:rsid w:val="009771B5"/>
    <w:rsid w:val="00980826"/>
    <w:rsid w:val="00981F71"/>
    <w:rsid w:val="00983942"/>
    <w:rsid w:val="00990B88"/>
    <w:rsid w:val="00990BCE"/>
    <w:rsid w:val="00991552"/>
    <w:rsid w:val="00991AB8"/>
    <w:rsid w:val="0099567B"/>
    <w:rsid w:val="009A3537"/>
    <w:rsid w:val="009B0246"/>
    <w:rsid w:val="009B1B43"/>
    <w:rsid w:val="009B3628"/>
    <w:rsid w:val="009C34E0"/>
    <w:rsid w:val="009C6673"/>
    <w:rsid w:val="009C766E"/>
    <w:rsid w:val="009C7D88"/>
    <w:rsid w:val="009C7EA2"/>
    <w:rsid w:val="009D342E"/>
    <w:rsid w:val="009D3E43"/>
    <w:rsid w:val="009D48AA"/>
    <w:rsid w:val="009D5DE1"/>
    <w:rsid w:val="009D6635"/>
    <w:rsid w:val="009D7C73"/>
    <w:rsid w:val="009E003F"/>
    <w:rsid w:val="009E05B2"/>
    <w:rsid w:val="009E1233"/>
    <w:rsid w:val="009E2199"/>
    <w:rsid w:val="009E2A16"/>
    <w:rsid w:val="009E3164"/>
    <w:rsid w:val="009F01C8"/>
    <w:rsid w:val="009F28C8"/>
    <w:rsid w:val="009F5D34"/>
    <w:rsid w:val="009F6DE4"/>
    <w:rsid w:val="009F7170"/>
    <w:rsid w:val="009F753D"/>
    <w:rsid w:val="009F79EC"/>
    <w:rsid w:val="009F7F2A"/>
    <w:rsid w:val="00A005DE"/>
    <w:rsid w:val="00A020BA"/>
    <w:rsid w:val="00A026BE"/>
    <w:rsid w:val="00A047CF"/>
    <w:rsid w:val="00A05ED6"/>
    <w:rsid w:val="00A106E9"/>
    <w:rsid w:val="00A1239D"/>
    <w:rsid w:val="00A1507C"/>
    <w:rsid w:val="00A153C6"/>
    <w:rsid w:val="00A170C7"/>
    <w:rsid w:val="00A1712D"/>
    <w:rsid w:val="00A175CD"/>
    <w:rsid w:val="00A175D8"/>
    <w:rsid w:val="00A201EF"/>
    <w:rsid w:val="00A20C9F"/>
    <w:rsid w:val="00A224BC"/>
    <w:rsid w:val="00A22747"/>
    <w:rsid w:val="00A23B0B"/>
    <w:rsid w:val="00A24A8A"/>
    <w:rsid w:val="00A24F9F"/>
    <w:rsid w:val="00A253A7"/>
    <w:rsid w:val="00A26FC5"/>
    <w:rsid w:val="00A27A03"/>
    <w:rsid w:val="00A32F7F"/>
    <w:rsid w:val="00A33A14"/>
    <w:rsid w:val="00A36FBB"/>
    <w:rsid w:val="00A37DE8"/>
    <w:rsid w:val="00A40B9B"/>
    <w:rsid w:val="00A425DA"/>
    <w:rsid w:val="00A449DE"/>
    <w:rsid w:val="00A44CD5"/>
    <w:rsid w:val="00A45D4C"/>
    <w:rsid w:val="00A547AC"/>
    <w:rsid w:val="00A55D3B"/>
    <w:rsid w:val="00A56EF7"/>
    <w:rsid w:val="00A571BA"/>
    <w:rsid w:val="00A601C5"/>
    <w:rsid w:val="00A614AE"/>
    <w:rsid w:val="00A645B4"/>
    <w:rsid w:val="00A669CF"/>
    <w:rsid w:val="00A7321D"/>
    <w:rsid w:val="00A761C9"/>
    <w:rsid w:val="00A82AE6"/>
    <w:rsid w:val="00A843BD"/>
    <w:rsid w:val="00A84DDC"/>
    <w:rsid w:val="00A86746"/>
    <w:rsid w:val="00A867CE"/>
    <w:rsid w:val="00AA284A"/>
    <w:rsid w:val="00AA3484"/>
    <w:rsid w:val="00AA3B9D"/>
    <w:rsid w:val="00AA7A01"/>
    <w:rsid w:val="00AB1697"/>
    <w:rsid w:val="00AB3C4A"/>
    <w:rsid w:val="00AB46B7"/>
    <w:rsid w:val="00AB4DA3"/>
    <w:rsid w:val="00AC036B"/>
    <w:rsid w:val="00AC0DEC"/>
    <w:rsid w:val="00AC23F9"/>
    <w:rsid w:val="00AC36B1"/>
    <w:rsid w:val="00AC3ED2"/>
    <w:rsid w:val="00AD2742"/>
    <w:rsid w:val="00AD2EE8"/>
    <w:rsid w:val="00AD307E"/>
    <w:rsid w:val="00AD4AA8"/>
    <w:rsid w:val="00AD5CD0"/>
    <w:rsid w:val="00AE46A4"/>
    <w:rsid w:val="00AE69E8"/>
    <w:rsid w:val="00AE70A6"/>
    <w:rsid w:val="00AE76BA"/>
    <w:rsid w:val="00AE77F9"/>
    <w:rsid w:val="00AF112B"/>
    <w:rsid w:val="00AF2423"/>
    <w:rsid w:val="00AF41B8"/>
    <w:rsid w:val="00AF5664"/>
    <w:rsid w:val="00B00521"/>
    <w:rsid w:val="00B0072F"/>
    <w:rsid w:val="00B047D6"/>
    <w:rsid w:val="00B05B7E"/>
    <w:rsid w:val="00B06D00"/>
    <w:rsid w:val="00B1251C"/>
    <w:rsid w:val="00B14268"/>
    <w:rsid w:val="00B15E2C"/>
    <w:rsid w:val="00B22162"/>
    <w:rsid w:val="00B24D22"/>
    <w:rsid w:val="00B31021"/>
    <w:rsid w:val="00B31F61"/>
    <w:rsid w:val="00B3283E"/>
    <w:rsid w:val="00B344E2"/>
    <w:rsid w:val="00B367BC"/>
    <w:rsid w:val="00B372DE"/>
    <w:rsid w:val="00B37979"/>
    <w:rsid w:val="00B411BE"/>
    <w:rsid w:val="00B42E30"/>
    <w:rsid w:val="00B46265"/>
    <w:rsid w:val="00B46394"/>
    <w:rsid w:val="00B53202"/>
    <w:rsid w:val="00B5568A"/>
    <w:rsid w:val="00B56F89"/>
    <w:rsid w:val="00B6172F"/>
    <w:rsid w:val="00B61A90"/>
    <w:rsid w:val="00B62812"/>
    <w:rsid w:val="00B62843"/>
    <w:rsid w:val="00B62C92"/>
    <w:rsid w:val="00B63EEA"/>
    <w:rsid w:val="00B65A63"/>
    <w:rsid w:val="00B6600F"/>
    <w:rsid w:val="00B70274"/>
    <w:rsid w:val="00B7090E"/>
    <w:rsid w:val="00B70B04"/>
    <w:rsid w:val="00B7128D"/>
    <w:rsid w:val="00B7350E"/>
    <w:rsid w:val="00B74832"/>
    <w:rsid w:val="00B7538B"/>
    <w:rsid w:val="00B758A9"/>
    <w:rsid w:val="00B75D40"/>
    <w:rsid w:val="00B75DB8"/>
    <w:rsid w:val="00B76BF0"/>
    <w:rsid w:val="00B9118F"/>
    <w:rsid w:val="00B91818"/>
    <w:rsid w:val="00B91B2A"/>
    <w:rsid w:val="00B971F2"/>
    <w:rsid w:val="00BA07F6"/>
    <w:rsid w:val="00BA10D0"/>
    <w:rsid w:val="00BA5834"/>
    <w:rsid w:val="00BA5958"/>
    <w:rsid w:val="00BA662F"/>
    <w:rsid w:val="00BA6D2C"/>
    <w:rsid w:val="00BA7DD4"/>
    <w:rsid w:val="00BB006D"/>
    <w:rsid w:val="00BB151D"/>
    <w:rsid w:val="00BB1DF1"/>
    <w:rsid w:val="00BB3817"/>
    <w:rsid w:val="00BB52B2"/>
    <w:rsid w:val="00BB5624"/>
    <w:rsid w:val="00BB634B"/>
    <w:rsid w:val="00BB6D98"/>
    <w:rsid w:val="00BC1C12"/>
    <w:rsid w:val="00BC2788"/>
    <w:rsid w:val="00BC44FC"/>
    <w:rsid w:val="00BC5D18"/>
    <w:rsid w:val="00BC6BD5"/>
    <w:rsid w:val="00BD21C4"/>
    <w:rsid w:val="00BD7FB3"/>
    <w:rsid w:val="00BE1A75"/>
    <w:rsid w:val="00BE1EE1"/>
    <w:rsid w:val="00BE2C32"/>
    <w:rsid w:val="00BE3E5B"/>
    <w:rsid w:val="00BE57BC"/>
    <w:rsid w:val="00BE60AD"/>
    <w:rsid w:val="00BE6169"/>
    <w:rsid w:val="00BE7942"/>
    <w:rsid w:val="00BF001A"/>
    <w:rsid w:val="00BF1037"/>
    <w:rsid w:val="00BF4F3E"/>
    <w:rsid w:val="00BF5729"/>
    <w:rsid w:val="00BF6288"/>
    <w:rsid w:val="00BF6B42"/>
    <w:rsid w:val="00C001FC"/>
    <w:rsid w:val="00C006C6"/>
    <w:rsid w:val="00C0325B"/>
    <w:rsid w:val="00C03433"/>
    <w:rsid w:val="00C047BA"/>
    <w:rsid w:val="00C0561F"/>
    <w:rsid w:val="00C06143"/>
    <w:rsid w:val="00C07A6D"/>
    <w:rsid w:val="00C109B9"/>
    <w:rsid w:val="00C1371B"/>
    <w:rsid w:val="00C15118"/>
    <w:rsid w:val="00C214EF"/>
    <w:rsid w:val="00C222F2"/>
    <w:rsid w:val="00C26DC5"/>
    <w:rsid w:val="00C26F1F"/>
    <w:rsid w:val="00C27BF2"/>
    <w:rsid w:val="00C31949"/>
    <w:rsid w:val="00C32105"/>
    <w:rsid w:val="00C34C6E"/>
    <w:rsid w:val="00C34F3A"/>
    <w:rsid w:val="00C367F1"/>
    <w:rsid w:val="00C37808"/>
    <w:rsid w:val="00C41B38"/>
    <w:rsid w:val="00C455BF"/>
    <w:rsid w:val="00C473CC"/>
    <w:rsid w:val="00C500A1"/>
    <w:rsid w:val="00C50523"/>
    <w:rsid w:val="00C506ED"/>
    <w:rsid w:val="00C54EF3"/>
    <w:rsid w:val="00C65875"/>
    <w:rsid w:val="00C719B4"/>
    <w:rsid w:val="00C75616"/>
    <w:rsid w:val="00C777E0"/>
    <w:rsid w:val="00C82AB2"/>
    <w:rsid w:val="00C82DA4"/>
    <w:rsid w:val="00C90715"/>
    <w:rsid w:val="00C92756"/>
    <w:rsid w:val="00CA32DE"/>
    <w:rsid w:val="00CA3B50"/>
    <w:rsid w:val="00CA3B61"/>
    <w:rsid w:val="00CA4800"/>
    <w:rsid w:val="00CA58A1"/>
    <w:rsid w:val="00CA753E"/>
    <w:rsid w:val="00CB0049"/>
    <w:rsid w:val="00CB0FDE"/>
    <w:rsid w:val="00CB3F62"/>
    <w:rsid w:val="00CB43FD"/>
    <w:rsid w:val="00CB4EF2"/>
    <w:rsid w:val="00CB7CE9"/>
    <w:rsid w:val="00CC1250"/>
    <w:rsid w:val="00CD5A4C"/>
    <w:rsid w:val="00CD6038"/>
    <w:rsid w:val="00CD7AD4"/>
    <w:rsid w:val="00CE08E8"/>
    <w:rsid w:val="00CE167A"/>
    <w:rsid w:val="00CE39F2"/>
    <w:rsid w:val="00CF6B2D"/>
    <w:rsid w:val="00D00AE2"/>
    <w:rsid w:val="00D01557"/>
    <w:rsid w:val="00D028D6"/>
    <w:rsid w:val="00D073A2"/>
    <w:rsid w:val="00D11B53"/>
    <w:rsid w:val="00D12467"/>
    <w:rsid w:val="00D13822"/>
    <w:rsid w:val="00D17166"/>
    <w:rsid w:val="00D1753F"/>
    <w:rsid w:val="00D21115"/>
    <w:rsid w:val="00D21458"/>
    <w:rsid w:val="00D226FC"/>
    <w:rsid w:val="00D23012"/>
    <w:rsid w:val="00D27FDE"/>
    <w:rsid w:val="00D37195"/>
    <w:rsid w:val="00D4046E"/>
    <w:rsid w:val="00D407E8"/>
    <w:rsid w:val="00D4289B"/>
    <w:rsid w:val="00D435D4"/>
    <w:rsid w:val="00D44A1F"/>
    <w:rsid w:val="00D45E87"/>
    <w:rsid w:val="00D46867"/>
    <w:rsid w:val="00D519EB"/>
    <w:rsid w:val="00D531C2"/>
    <w:rsid w:val="00D5345B"/>
    <w:rsid w:val="00D54591"/>
    <w:rsid w:val="00D61743"/>
    <w:rsid w:val="00D617FE"/>
    <w:rsid w:val="00D65893"/>
    <w:rsid w:val="00D70D53"/>
    <w:rsid w:val="00D77516"/>
    <w:rsid w:val="00D77CAE"/>
    <w:rsid w:val="00D80623"/>
    <w:rsid w:val="00D82198"/>
    <w:rsid w:val="00D8245E"/>
    <w:rsid w:val="00D845AE"/>
    <w:rsid w:val="00D8562E"/>
    <w:rsid w:val="00D85967"/>
    <w:rsid w:val="00D87750"/>
    <w:rsid w:val="00D9100C"/>
    <w:rsid w:val="00D915D6"/>
    <w:rsid w:val="00D95351"/>
    <w:rsid w:val="00D967A0"/>
    <w:rsid w:val="00D97E13"/>
    <w:rsid w:val="00DA029A"/>
    <w:rsid w:val="00DA5C07"/>
    <w:rsid w:val="00DA7F86"/>
    <w:rsid w:val="00DC08F0"/>
    <w:rsid w:val="00DC2FB5"/>
    <w:rsid w:val="00DC3D9B"/>
    <w:rsid w:val="00DD00DF"/>
    <w:rsid w:val="00DD3307"/>
    <w:rsid w:val="00DD6B72"/>
    <w:rsid w:val="00DD7844"/>
    <w:rsid w:val="00DE67AC"/>
    <w:rsid w:val="00DF0274"/>
    <w:rsid w:val="00DF2CFB"/>
    <w:rsid w:val="00DF3AA8"/>
    <w:rsid w:val="00DF4C18"/>
    <w:rsid w:val="00DF5EBB"/>
    <w:rsid w:val="00E011A2"/>
    <w:rsid w:val="00E033B6"/>
    <w:rsid w:val="00E03DA5"/>
    <w:rsid w:val="00E048AD"/>
    <w:rsid w:val="00E14D5A"/>
    <w:rsid w:val="00E2046D"/>
    <w:rsid w:val="00E20F82"/>
    <w:rsid w:val="00E21E88"/>
    <w:rsid w:val="00E2272F"/>
    <w:rsid w:val="00E25CA2"/>
    <w:rsid w:val="00E27277"/>
    <w:rsid w:val="00E305D5"/>
    <w:rsid w:val="00E33981"/>
    <w:rsid w:val="00E34A1C"/>
    <w:rsid w:val="00E403AE"/>
    <w:rsid w:val="00E40EBB"/>
    <w:rsid w:val="00E41971"/>
    <w:rsid w:val="00E42AB2"/>
    <w:rsid w:val="00E4538F"/>
    <w:rsid w:val="00E501D9"/>
    <w:rsid w:val="00E504F8"/>
    <w:rsid w:val="00E5072E"/>
    <w:rsid w:val="00E51817"/>
    <w:rsid w:val="00E5686B"/>
    <w:rsid w:val="00E57951"/>
    <w:rsid w:val="00E601B4"/>
    <w:rsid w:val="00E61FB0"/>
    <w:rsid w:val="00E63693"/>
    <w:rsid w:val="00E63FED"/>
    <w:rsid w:val="00E646EF"/>
    <w:rsid w:val="00E649EF"/>
    <w:rsid w:val="00E66826"/>
    <w:rsid w:val="00E81AE8"/>
    <w:rsid w:val="00E85EEB"/>
    <w:rsid w:val="00E91D22"/>
    <w:rsid w:val="00E94AD5"/>
    <w:rsid w:val="00E9660F"/>
    <w:rsid w:val="00EA2A11"/>
    <w:rsid w:val="00EA54AE"/>
    <w:rsid w:val="00EA7108"/>
    <w:rsid w:val="00EB0F0A"/>
    <w:rsid w:val="00EB12B9"/>
    <w:rsid w:val="00EB2884"/>
    <w:rsid w:val="00EB38BF"/>
    <w:rsid w:val="00EB3A1F"/>
    <w:rsid w:val="00EB496F"/>
    <w:rsid w:val="00EB4A56"/>
    <w:rsid w:val="00EC2C95"/>
    <w:rsid w:val="00EC41BE"/>
    <w:rsid w:val="00EC6F5B"/>
    <w:rsid w:val="00ED34E4"/>
    <w:rsid w:val="00ED697F"/>
    <w:rsid w:val="00EE2382"/>
    <w:rsid w:val="00EE5759"/>
    <w:rsid w:val="00EE73D8"/>
    <w:rsid w:val="00EF7621"/>
    <w:rsid w:val="00EF7D93"/>
    <w:rsid w:val="00F0417F"/>
    <w:rsid w:val="00F0439E"/>
    <w:rsid w:val="00F04FDB"/>
    <w:rsid w:val="00F11C76"/>
    <w:rsid w:val="00F211FA"/>
    <w:rsid w:val="00F22614"/>
    <w:rsid w:val="00F237A3"/>
    <w:rsid w:val="00F24BF8"/>
    <w:rsid w:val="00F24D05"/>
    <w:rsid w:val="00F259DA"/>
    <w:rsid w:val="00F2770A"/>
    <w:rsid w:val="00F304E3"/>
    <w:rsid w:val="00F33971"/>
    <w:rsid w:val="00F37D7D"/>
    <w:rsid w:val="00F42DDC"/>
    <w:rsid w:val="00F436FB"/>
    <w:rsid w:val="00F44F5D"/>
    <w:rsid w:val="00F464B2"/>
    <w:rsid w:val="00F46B7D"/>
    <w:rsid w:val="00F47F6C"/>
    <w:rsid w:val="00F52626"/>
    <w:rsid w:val="00F53401"/>
    <w:rsid w:val="00F630D4"/>
    <w:rsid w:val="00F6330A"/>
    <w:rsid w:val="00F63724"/>
    <w:rsid w:val="00F64213"/>
    <w:rsid w:val="00F647C3"/>
    <w:rsid w:val="00F65069"/>
    <w:rsid w:val="00F651E3"/>
    <w:rsid w:val="00F65F6E"/>
    <w:rsid w:val="00F71396"/>
    <w:rsid w:val="00F727ED"/>
    <w:rsid w:val="00F76189"/>
    <w:rsid w:val="00F76912"/>
    <w:rsid w:val="00F77FEB"/>
    <w:rsid w:val="00F8026E"/>
    <w:rsid w:val="00F82560"/>
    <w:rsid w:val="00F82DAA"/>
    <w:rsid w:val="00F8352C"/>
    <w:rsid w:val="00F85537"/>
    <w:rsid w:val="00F864BE"/>
    <w:rsid w:val="00F86E00"/>
    <w:rsid w:val="00F8725A"/>
    <w:rsid w:val="00F901EA"/>
    <w:rsid w:val="00F90242"/>
    <w:rsid w:val="00F9160B"/>
    <w:rsid w:val="00F91CCA"/>
    <w:rsid w:val="00F95754"/>
    <w:rsid w:val="00FA1031"/>
    <w:rsid w:val="00FA140E"/>
    <w:rsid w:val="00FA1D80"/>
    <w:rsid w:val="00FA6B43"/>
    <w:rsid w:val="00FA73E4"/>
    <w:rsid w:val="00FB0655"/>
    <w:rsid w:val="00FB1CC2"/>
    <w:rsid w:val="00FB3B0B"/>
    <w:rsid w:val="00FB3CAE"/>
    <w:rsid w:val="00FB4103"/>
    <w:rsid w:val="00FB66CF"/>
    <w:rsid w:val="00FC1E3C"/>
    <w:rsid w:val="00FC3360"/>
    <w:rsid w:val="00FC53C4"/>
    <w:rsid w:val="00FC5AF5"/>
    <w:rsid w:val="00FC5F37"/>
    <w:rsid w:val="00FD19FB"/>
    <w:rsid w:val="00FD1B08"/>
    <w:rsid w:val="00FD347D"/>
    <w:rsid w:val="00FD3BC9"/>
    <w:rsid w:val="00FD59A1"/>
    <w:rsid w:val="00FD65A1"/>
    <w:rsid w:val="00FE069F"/>
    <w:rsid w:val="00FE2B6D"/>
    <w:rsid w:val="00FE3BFC"/>
    <w:rsid w:val="00FE3EED"/>
    <w:rsid w:val="00FE61BF"/>
    <w:rsid w:val="00FF008A"/>
    <w:rsid w:val="00FF0A21"/>
    <w:rsid w:val="00FF1EB7"/>
    <w:rsid w:val="00FF317A"/>
    <w:rsid w:val="00FF59A5"/>
    <w:rsid w:val="00FF5D4C"/>
    <w:rsid w:val="00FF6393"/>
    <w:rsid w:val="00FF6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80AF7"/>
  <w15:docId w15:val="{6C2FBC0C-EB1E-47AE-930E-E03539340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03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6C7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</w:rPr>
  </w:style>
  <w:style w:type="table" w:styleId="a4">
    <w:name w:val="Table Grid"/>
    <w:basedOn w:val="a1"/>
    <w:uiPriority w:val="59"/>
    <w:rsid w:val="00016C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header"/>
    <w:basedOn w:val="a"/>
    <w:link w:val="a6"/>
    <w:uiPriority w:val="99"/>
    <w:unhideWhenUsed/>
    <w:rsid w:val="00AB3C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B3C4A"/>
  </w:style>
  <w:style w:type="paragraph" w:styleId="a7">
    <w:name w:val="footer"/>
    <w:basedOn w:val="a"/>
    <w:link w:val="a8"/>
    <w:uiPriority w:val="99"/>
    <w:semiHidden/>
    <w:unhideWhenUsed/>
    <w:rsid w:val="00AB3C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B3C4A"/>
  </w:style>
  <w:style w:type="paragraph" w:customStyle="1" w:styleId="NoSpacing1">
    <w:name w:val="No Spacing1"/>
    <w:link w:val="NoSpacingChar"/>
    <w:uiPriority w:val="99"/>
    <w:rsid w:val="00AD5C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NoSpacingChar">
    <w:name w:val="No Spacing Char"/>
    <w:link w:val="NoSpacing1"/>
    <w:uiPriority w:val="99"/>
    <w:rsid w:val="00AD5CD0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576D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76D0C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4E0778"/>
    <w:pPr>
      <w:spacing w:after="0" w:line="240" w:lineRule="auto"/>
      <w:ind w:left="720"/>
    </w:pPr>
    <w:rPr>
      <w:rFonts w:ascii="Times New Roman" w:eastAsia="Times New Roman" w:hAnsi="Times New Roman" w:cs="Times New Roman"/>
      <w:sz w:val="28"/>
      <w:szCs w:val="28"/>
    </w:rPr>
  </w:style>
  <w:style w:type="paragraph" w:styleId="ab">
    <w:name w:val="No Spacing"/>
    <w:uiPriority w:val="1"/>
    <w:qFormat/>
    <w:rsid w:val="00701E33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F259DA"/>
  </w:style>
  <w:style w:type="paragraph" w:customStyle="1" w:styleId="ConsPlusNormal">
    <w:name w:val="ConsPlusNormal"/>
    <w:rsid w:val="007C4D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ac">
    <w:name w:val="Strong"/>
    <w:basedOn w:val="a0"/>
    <w:qFormat/>
    <w:rsid w:val="00280C9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8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6.wm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image" Target="media/image8.wmf"/><Relationship Id="rId10" Type="http://schemas.openxmlformats.org/officeDocument/2006/relationships/image" Target="media/image3.w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7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9E3699-3223-4162-87D5-C451EE045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2266</Words>
  <Characters>12921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15157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Doc</cp:lastModifiedBy>
  <cp:revision>15</cp:revision>
  <cp:lastPrinted>2023-12-11T09:23:00Z</cp:lastPrinted>
  <dcterms:created xsi:type="dcterms:W3CDTF">2023-12-11T09:10:00Z</dcterms:created>
  <dcterms:modified xsi:type="dcterms:W3CDTF">2023-12-18T13:23:00Z</dcterms:modified>
</cp:coreProperties>
</file>