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F3" w:rsidRPr="0065534A" w:rsidRDefault="00A63CF3" w:rsidP="00A63CF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553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АДМИНИСТРАЦИЯ</w:t>
      </w:r>
    </w:p>
    <w:p w:rsidR="00A63CF3" w:rsidRPr="0065534A" w:rsidRDefault="00A63CF3" w:rsidP="00A63CF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553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КУРСКОГО РАЙОНА КУРСКОЙ ОБЛАСТИ</w:t>
      </w:r>
    </w:p>
    <w:p w:rsidR="00A63CF3" w:rsidRPr="0065534A" w:rsidRDefault="00A63CF3" w:rsidP="00A63CF3">
      <w:pPr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 w:rsidRPr="0065534A">
        <w:rPr>
          <w:rFonts w:ascii="Times New Roman" w:eastAsia="Times New Roman" w:hAnsi="Times New Roman" w:cs="Times New Roman"/>
          <w:b/>
          <w:bCs/>
          <w:sz w:val="28"/>
          <w:lang w:eastAsia="ru-RU"/>
        </w:rPr>
        <w:t>ПОСТАНОВЛЕНИЕ</w:t>
      </w:r>
    </w:p>
    <w:p w:rsidR="00A63CF3" w:rsidRPr="0065534A" w:rsidRDefault="00A63CF3" w:rsidP="00A63CF3">
      <w:pPr>
        <w:tabs>
          <w:tab w:val="num" w:pos="0"/>
          <w:tab w:val="left" w:pos="8640"/>
        </w:tabs>
        <w:spacing w:after="0" w:line="240" w:lineRule="auto"/>
        <w:ind w:right="-4"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от 20</w:t>
      </w:r>
      <w:r>
        <w:rPr>
          <w:rFonts w:ascii="Times New Roman" w:eastAsia="Times New Roman" w:hAnsi="Times New Roman" w:cs="Times New Roman"/>
          <w:b/>
          <w:bCs/>
          <w:sz w:val="28"/>
          <w:lang w:eastAsia="ru-RU"/>
        </w:rPr>
        <w:t>.12.2023г. № 1665</w:t>
      </w:r>
    </w:p>
    <w:p w:rsidR="00375C2E" w:rsidRDefault="00375C2E" w:rsidP="005152C3">
      <w:pPr>
        <w:spacing w:after="0" w:line="240" w:lineRule="auto"/>
        <w:ind w:right="481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152C3" w:rsidRDefault="005152C3" w:rsidP="007E0A91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r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 утверждении Программы профилактики рисков причинения вреда (ущерба) охраняемым законом ценностям при осуществлении муниципального жилищного контроля</w:t>
      </w:r>
      <w:bookmarkStart w:id="1" w:name="_Hlk77686366"/>
      <w:r w:rsidR="00A63CF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F7696" w:rsidRPr="00060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 территории Курского района Курской области</w:t>
      </w:r>
      <w:bookmarkEnd w:id="1"/>
      <w:r w:rsidR="00BC704A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202</w:t>
      </w:r>
      <w:r w:rsidR="00BC704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60BA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</w:t>
      </w:r>
    </w:p>
    <w:bookmarkEnd w:id="0"/>
    <w:p w:rsidR="0096796C" w:rsidRPr="002E6B04" w:rsidRDefault="0096796C" w:rsidP="007E0A91">
      <w:pPr>
        <w:spacing w:after="0" w:line="240" w:lineRule="auto"/>
        <w:ind w:left="-567" w:right="-56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96" w:rsidRDefault="005152C3" w:rsidP="00EF769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2E6B04">
        <w:rPr>
          <w:rFonts w:ascii="Times New Roman" w:hAnsi="Times New Roman"/>
          <w:sz w:val="28"/>
          <w:szCs w:val="28"/>
        </w:rPr>
        <w:t>В соответствии со</w:t>
      </w:r>
      <w:hyperlink r:id="rId5" w:history="1">
        <w:r w:rsidRPr="002E6B04">
          <w:rPr>
            <w:rFonts w:ascii="Times New Roman" w:hAnsi="Times New Roman"/>
            <w:sz w:val="28"/>
            <w:szCs w:val="28"/>
          </w:rPr>
          <w:t xml:space="preserve"> статьей 44</w:t>
        </w:r>
      </w:hyperlink>
      <w:r w:rsidRPr="002E6B04">
        <w:rPr>
          <w:rFonts w:ascii="Times New Roman" w:hAnsi="Times New Roman"/>
          <w:sz w:val="28"/>
          <w:szCs w:val="28"/>
        </w:rPr>
        <w:t xml:space="preserve"> Федерального закона от 31</w:t>
      </w:r>
      <w:r w:rsidR="00101A94">
        <w:rPr>
          <w:rFonts w:ascii="Times New Roman" w:hAnsi="Times New Roman"/>
          <w:sz w:val="28"/>
          <w:szCs w:val="28"/>
        </w:rPr>
        <w:t xml:space="preserve"> июля </w:t>
      </w:r>
      <w:r w:rsidRPr="002E6B04">
        <w:rPr>
          <w:rFonts w:ascii="Times New Roman" w:hAnsi="Times New Roman"/>
          <w:sz w:val="28"/>
          <w:szCs w:val="28"/>
        </w:rPr>
        <w:t>2020</w:t>
      </w:r>
      <w:r w:rsidR="00101A94">
        <w:rPr>
          <w:rFonts w:ascii="Times New Roman" w:hAnsi="Times New Roman"/>
          <w:sz w:val="28"/>
          <w:szCs w:val="28"/>
        </w:rPr>
        <w:t xml:space="preserve"> года</w:t>
      </w:r>
      <w:r w:rsidRPr="002E6B04">
        <w:rPr>
          <w:rFonts w:ascii="Times New Roman" w:hAnsi="Times New Roman"/>
          <w:sz w:val="28"/>
          <w:szCs w:val="28"/>
        </w:rPr>
        <w:t xml:space="preserve"> №</w:t>
      </w:r>
      <w:r w:rsidR="00C360EA">
        <w:rPr>
          <w:rFonts w:ascii="Times New Roman" w:hAnsi="Times New Roman"/>
          <w:sz w:val="28"/>
          <w:szCs w:val="28"/>
        </w:rPr>
        <w:t xml:space="preserve"> </w:t>
      </w:r>
      <w:r w:rsidRPr="002E6B04">
        <w:rPr>
          <w:rFonts w:ascii="Times New Roman" w:hAnsi="Times New Roman"/>
          <w:sz w:val="28"/>
          <w:szCs w:val="28"/>
        </w:rPr>
        <w:t xml:space="preserve">248-ФЗ </w:t>
      </w:r>
      <w:r w:rsidR="00EF7696">
        <w:rPr>
          <w:rFonts w:ascii="Times New Roman" w:hAnsi="Times New Roman"/>
          <w:sz w:val="28"/>
          <w:szCs w:val="28"/>
        </w:rPr>
        <w:t>«</w:t>
      </w:r>
      <w:r w:rsidRPr="002E6B04">
        <w:rPr>
          <w:rFonts w:ascii="Times New Roman" w:hAnsi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EF7696">
        <w:rPr>
          <w:rFonts w:ascii="Times New Roman" w:hAnsi="Times New Roman"/>
          <w:sz w:val="28"/>
          <w:szCs w:val="28"/>
        </w:rPr>
        <w:t>»</w:t>
      </w:r>
      <w:r w:rsidRPr="002E6B04">
        <w:rPr>
          <w:rFonts w:ascii="Times New Roman" w:hAnsi="Times New Roman"/>
          <w:sz w:val="28"/>
          <w:szCs w:val="28"/>
        </w:rPr>
        <w:t>,</w:t>
      </w:r>
      <w:r w:rsidR="00C360EA">
        <w:rPr>
          <w:rFonts w:ascii="Times New Roman" w:hAnsi="Times New Roman"/>
          <w:sz w:val="28"/>
          <w:szCs w:val="28"/>
        </w:rPr>
        <w:t xml:space="preserve"> </w:t>
      </w:r>
      <w:r w:rsidRPr="002E6B04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25</w:t>
      </w:r>
      <w:r w:rsidR="00101A94">
        <w:rPr>
          <w:rFonts w:ascii="Times New Roman" w:hAnsi="Times New Roman"/>
          <w:sz w:val="28"/>
          <w:szCs w:val="28"/>
        </w:rPr>
        <w:t xml:space="preserve"> июня </w:t>
      </w:r>
      <w:r w:rsidRPr="002E6B04">
        <w:rPr>
          <w:rFonts w:ascii="Times New Roman" w:hAnsi="Times New Roman"/>
          <w:sz w:val="28"/>
          <w:szCs w:val="28"/>
        </w:rPr>
        <w:t>2021</w:t>
      </w:r>
      <w:r w:rsidR="00101A94">
        <w:rPr>
          <w:rFonts w:ascii="Times New Roman" w:hAnsi="Times New Roman"/>
          <w:sz w:val="28"/>
          <w:szCs w:val="28"/>
        </w:rPr>
        <w:t xml:space="preserve"> года</w:t>
      </w:r>
      <w:r w:rsidRPr="002E6B04">
        <w:rPr>
          <w:rFonts w:ascii="Times New Roman" w:hAnsi="Times New Roman"/>
          <w:sz w:val="28"/>
          <w:szCs w:val="28"/>
        </w:rPr>
        <w:t xml:space="preserve"> №</w:t>
      </w:r>
      <w:r w:rsidR="00DC5081">
        <w:rPr>
          <w:rFonts w:ascii="Times New Roman" w:hAnsi="Times New Roman"/>
          <w:sz w:val="28"/>
          <w:szCs w:val="28"/>
        </w:rPr>
        <w:t xml:space="preserve"> </w:t>
      </w:r>
      <w:r w:rsidRPr="002E6B04">
        <w:rPr>
          <w:rFonts w:ascii="Times New Roman" w:hAnsi="Times New Roman"/>
          <w:sz w:val="28"/>
          <w:szCs w:val="28"/>
        </w:rPr>
        <w:t xml:space="preserve">990 </w:t>
      </w:r>
      <w:r w:rsidR="00EF7696">
        <w:rPr>
          <w:rFonts w:ascii="Times New Roman" w:hAnsi="Times New Roman"/>
          <w:sz w:val="28"/>
          <w:szCs w:val="28"/>
        </w:rPr>
        <w:t>«</w:t>
      </w:r>
      <w:r w:rsidRPr="002E6B04">
        <w:rPr>
          <w:rFonts w:ascii="Times New Roman" w:hAnsi="Times New Roman"/>
          <w:sz w:val="28"/>
          <w:szCs w:val="28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EF7696">
        <w:rPr>
          <w:rFonts w:ascii="Times New Roman" w:hAnsi="Times New Roman"/>
          <w:sz w:val="28"/>
          <w:szCs w:val="28"/>
        </w:rPr>
        <w:t>»</w:t>
      </w:r>
      <w:r w:rsidR="00DC5081">
        <w:rPr>
          <w:rFonts w:ascii="Times New Roman" w:hAnsi="Times New Roman"/>
          <w:sz w:val="28"/>
          <w:szCs w:val="28"/>
        </w:rPr>
        <w:t xml:space="preserve"> </w:t>
      </w:r>
      <w:r w:rsidR="00EF7696">
        <w:rPr>
          <w:rFonts w:ascii="Times New Roman" w:hAnsi="Times New Roman"/>
          <w:sz w:val="28"/>
          <w:szCs w:val="28"/>
        </w:rPr>
        <w:t>Администрация Курского района Курской области ПОСТАНОВЛЯЕТ:</w:t>
      </w:r>
    </w:p>
    <w:p w:rsidR="005152C3" w:rsidRDefault="005152C3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"/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7E0A9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Утвердить </w:t>
      </w:r>
      <w:r w:rsidR="00C2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прилагаемую </w:t>
      </w:r>
      <w:r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жилищного</w:t>
      </w:r>
      <w:r w:rsidR="00C2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контроля </w:t>
      </w:r>
      <w:r w:rsidR="00EF7696" w:rsidRPr="00EF7696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Курского района Курской области</w:t>
      </w:r>
      <w:r w:rsidR="00BC70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C2659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C70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C265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год.</w:t>
      </w:r>
    </w:p>
    <w:p w:rsidR="007E0A91" w:rsidRPr="002E6B04" w:rsidRDefault="007E0A91" w:rsidP="005152C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2. Утвердить прилагаемый план график профилактических мероприятий при осуществлении муниципального жилищного контроля на территории Курского района Курской области на 2024 год.</w:t>
      </w:r>
    </w:p>
    <w:bookmarkEnd w:id="2"/>
    <w:p w:rsidR="00EF7696" w:rsidRDefault="007E0A91" w:rsidP="00EF769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F7696">
        <w:rPr>
          <w:rFonts w:ascii="Times New Roman" w:hAnsi="Times New Roman"/>
          <w:sz w:val="28"/>
          <w:szCs w:val="28"/>
        </w:rPr>
        <w:t>. Управлению</w:t>
      </w:r>
      <w:r w:rsidR="00EF7696" w:rsidRPr="003B41AD">
        <w:rPr>
          <w:rFonts w:ascii="Times New Roman" w:hAnsi="Times New Roman"/>
          <w:sz w:val="28"/>
          <w:szCs w:val="28"/>
        </w:rPr>
        <w:t xml:space="preserve"> ЖКХ, транспорта и связи Администрации Курского района Курской области (</w:t>
      </w:r>
      <w:r w:rsidR="00101A94">
        <w:rPr>
          <w:rFonts w:ascii="Times New Roman" w:hAnsi="Times New Roman"/>
          <w:sz w:val="28"/>
          <w:szCs w:val="28"/>
        </w:rPr>
        <w:t xml:space="preserve">А.Н. </w:t>
      </w:r>
      <w:r w:rsidR="00EF7696">
        <w:rPr>
          <w:rFonts w:ascii="Times New Roman" w:hAnsi="Times New Roman"/>
          <w:sz w:val="28"/>
          <w:szCs w:val="28"/>
        </w:rPr>
        <w:t>Черепухин)</w:t>
      </w:r>
      <w:r w:rsidR="00EF7696" w:rsidRPr="003B41AD">
        <w:rPr>
          <w:rFonts w:ascii="Times New Roman" w:hAnsi="Times New Roman"/>
          <w:sz w:val="28"/>
          <w:szCs w:val="28"/>
        </w:rPr>
        <w:t xml:space="preserve"> разместить утвержденную </w:t>
      </w:r>
      <w:r w:rsidR="00EF7696" w:rsidRPr="002E6B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Программу профилактики рисков причинения вреда (ущерба) охраняемым законом ценностям при осуществлении муниципального </w:t>
      </w:r>
      <w:r w:rsidR="00EF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жилищного контроля </w:t>
      </w:r>
      <w:r w:rsidR="00EF7696" w:rsidRPr="00EF7696">
        <w:rPr>
          <w:rFonts w:ascii="Times New Roman" w:hAnsi="Times New Roman" w:cs="Times New Roman"/>
          <w:bCs/>
          <w:color w:val="000000"/>
          <w:sz w:val="28"/>
          <w:szCs w:val="28"/>
        </w:rPr>
        <w:t>на территории Курского района Курской области</w:t>
      </w:r>
      <w:r w:rsidR="00BC704A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769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202</w:t>
      </w:r>
      <w:r w:rsidR="00BC704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EF769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</w:t>
      </w:r>
      <w:r w:rsidR="004B6D8F">
        <w:rPr>
          <w:rFonts w:ascii="Times New Roman" w:hAnsi="Times New Roman"/>
          <w:sz w:val="28"/>
          <w:szCs w:val="28"/>
        </w:rPr>
        <w:t>на официальном сайте Администрации Курского района Курской области</w:t>
      </w:r>
      <w:r w:rsidR="00EF7696" w:rsidRPr="003B41AD">
        <w:rPr>
          <w:rFonts w:ascii="Times New Roman" w:hAnsi="Times New Roman"/>
          <w:sz w:val="28"/>
          <w:szCs w:val="28"/>
        </w:rPr>
        <w:t>.</w:t>
      </w:r>
    </w:p>
    <w:p w:rsidR="00EF7696" w:rsidRDefault="007E0A91" w:rsidP="00EF7696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EF769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EF7696">
        <w:rPr>
          <w:rFonts w:ascii="Times New Roman" w:hAnsi="Times New Roman"/>
          <w:sz w:val="28"/>
          <w:szCs w:val="28"/>
        </w:rPr>
        <w:t xml:space="preserve">Контроль за исполнением настоящего </w:t>
      </w:r>
      <w:r w:rsidR="00101A94">
        <w:rPr>
          <w:rFonts w:ascii="Times New Roman" w:hAnsi="Times New Roman"/>
          <w:sz w:val="28"/>
          <w:szCs w:val="28"/>
        </w:rPr>
        <w:t>п</w:t>
      </w:r>
      <w:r w:rsidR="00EF7696">
        <w:rPr>
          <w:rFonts w:ascii="Times New Roman" w:hAnsi="Times New Roman"/>
          <w:sz w:val="28"/>
          <w:szCs w:val="28"/>
        </w:rPr>
        <w:t xml:space="preserve">остановления возложить на </w:t>
      </w:r>
      <w:r w:rsidR="00101A94">
        <w:rPr>
          <w:rFonts w:ascii="Times New Roman" w:hAnsi="Times New Roman"/>
          <w:sz w:val="28"/>
          <w:szCs w:val="28"/>
        </w:rPr>
        <w:t>п</w:t>
      </w:r>
      <w:r w:rsidR="00EF7696">
        <w:rPr>
          <w:rFonts w:ascii="Times New Roman" w:hAnsi="Times New Roman"/>
          <w:sz w:val="28"/>
          <w:szCs w:val="28"/>
        </w:rPr>
        <w:t xml:space="preserve">ервого заместителя Главы Администрации Курского района Курской области О.В. </w:t>
      </w:r>
      <w:proofErr w:type="spellStart"/>
      <w:r w:rsidR="00EF7696">
        <w:rPr>
          <w:rFonts w:ascii="Times New Roman" w:hAnsi="Times New Roman"/>
          <w:sz w:val="28"/>
          <w:szCs w:val="28"/>
        </w:rPr>
        <w:t>Шестиперова</w:t>
      </w:r>
      <w:proofErr w:type="spellEnd"/>
      <w:r w:rsidR="00EF7696">
        <w:rPr>
          <w:rFonts w:ascii="Times New Roman" w:hAnsi="Times New Roman"/>
          <w:sz w:val="28"/>
          <w:szCs w:val="28"/>
        </w:rPr>
        <w:t>.</w:t>
      </w: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7E0A9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. Настоящее постановление вступает в силу со дня его подписания. </w:t>
      </w: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6796C" w:rsidRDefault="0096796C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5152C3" w:rsidRPr="002E6B04" w:rsidRDefault="005152C3" w:rsidP="005152C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</w:t>
      </w:r>
      <w:r w:rsidR="00B7611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Курского района</w:t>
      </w:r>
    </w:p>
    <w:p w:rsidR="00EF7696" w:rsidRDefault="00EF7696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Курской области                                                                            </w:t>
      </w:r>
      <w:r w:rsidR="00B76117">
        <w:rPr>
          <w:rFonts w:ascii="Times New Roman" w:hAnsi="Times New Roman"/>
          <w:sz w:val="28"/>
          <w:szCs w:val="28"/>
        </w:rPr>
        <w:t>А.В. Телегин</w:t>
      </w:r>
    </w:p>
    <w:p w:rsidR="007E0A91" w:rsidRDefault="007E0A91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7E0A91" w:rsidRDefault="007E0A91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6796C" w:rsidRDefault="0096796C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6796C" w:rsidRDefault="0096796C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96796C" w:rsidRDefault="0096796C" w:rsidP="00EF7696">
      <w:pPr>
        <w:pStyle w:val="ab"/>
        <w:jc w:val="both"/>
        <w:rPr>
          <w:rFonts w:ascii="Times New Roman" w:hAnsi="Times New Roman"/>
          <w:sz w:val="28"/>
          <w:szCs w:val="28"/>
        </w:rPr>
      </w:pPr>
    </w:p>
    <w:p w:rsidR="00101A94" w:rsidRDefault="008A38C2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Утвержден</w:t>
      </w:r>
      <w:r w:rsidR="00060BA4">
        <w:rPr>
          <w:color w:val="000000"/>
          <w:sz w:val="27"/>
          <w:szCs w:val="27"/>
        </w:rPr>
        <w:t>а</w:t>
      </w:r>
    </w:p>
    <w:p w:rsidR="008A38C2" w:rsidRDefault="00532685" w:rsidP="00350463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</w:t>
      </w:r>
      <w:r w:rsidR="008A38C2">
        <w:rPr>
          <w:color w:val="000000"/>
          <w:sz w:val="27"/>
          <w:szCs w:val="27"/>
        </w:rPr>
        <w:t>остановлением Администрации</w:t>
      </w:r>
    </w:p>
    <w:p w:rsidR="008A38C2" w:rsidRDefault="00560E4E" w:rsidP="00560E4E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    </w:t>
      </w:r>
      <w:r w:rsidR="008A38C2">
        <w:rPr>
          <w:color w:val="000000"/>
          <w:sz w:val="27"/>
          <w:szCs w:val="27"/>
        </w:rPr>
        <w:t>Курского района Курской области</w:t>
      </w:r>
    </w:p>
    <w:p w:rsidR="00350463" w:rsidRDefault="00350463" w:rsidP="00BC704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350463">
        <w:rPr>
          <w:color w:val="000000"/>
          <w:sz w:val="27"/>
          <w:szCs w:val="27"/>
        </w:rPr>
        <w:t>т</w:t>
      </w:r>
      <w:r w:rsidR="002F5332" w:rsidRPr="00FF0A02">
        <w:rPr>
          <w:color w:val="000000"/>
          <w:sz w:val="27"/>
          <w:szCs w:val="27"/>
        </w:rPr>
        <w:t>_</w:t>
      </w:r>
      <w:r w:rsidR="00560E4E">
        <w:rPr>
          <w:color w:val="000000"/>
          <w:sz w:val="27"/>
          <w:szCs w:val="27"/>
        </w:rPr>
        <w:t>_</w:t>
      </w:r>
      <w:r w:rsidR="00BC704A">
        <w:rPr>
          <w:color w:val="000000"/>
          <w:sz w:val="27"/>
          <w:szCs w:val="27"/>
        </w:rPr>
        <w:t>_</w:t>
      </w:r>
      <w:r w:rsidR="00560E4E">
        <w:rPr>
          <w:color w:val="000000"/>
          <w:sz w:val="27"/>
          <w:szCs w:val="27"/>
        </w:rPr>
        <w:t>_</w:t>
      </w:r>
      <w:r w:rsidRPr="00350463">
        <w:rPr>
          <w:color w:val="000000"/>
          <w:sz w:val="27"/>
          <w:szCs w:val="27"/>
        </w:rPr>
        <w:t>_______</w:t>
      </w:r>
      <w:r w:rsidR="008A38C2">
        <w:rPr>
          <w:color w:val="000000"/>
          <w:sz w:val="27"/>
          <w:szCs w:val="27"/>
        </w:rPr>
        <w:t>________ № ______</w:t>
      </w:r>
    </w:p>
    <w:p w:rsidR="00245D45" w:rsidRDefault="00245D45" w:rsidP="00BC704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245D45" w:rsidRPr="00350463" w:rsidRDefault="00245D45" w:rsidP="00BC704A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</w:p>
    <w:p w:rsidR="00350463" w:rsidRDefault="00350463" w:rsidP="00BC704A">
      <w:pPr>
        <w:pStyle w:val="a3"/>
        <w:spacing w:before="0" w:beforeAutospacing="0" w:after="0" w:afterAutospacing="0"/>
        <w:jc w:val="right"/>
        <w:rPr>
          <w:b/>
          <w:color w:val="000000"/>
          <w:sz w:val="27"/>
          <w:szCs w:val="27"/>
        </w:rPr>
      </w:pPr>
    </w:p>
    <w:p w:rsidR="0057379C" w:rsidRPr="00245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45D45">
        <w:rPr>
          <w:b/>
          <w:color w:val="000000"/>
          <w:sz w:val="28"/>
          <w:szCs w:val="28"/>
        </w:rPr>
        <w:t xml:space="preserve">Программа профилактики рисков </w:t>
      </w:r>
    </w:p>
    <w:p w:rsidR="00334834" w:rsidRPr="00245D45" w:rsidRDefault="0057379C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45D45">
        <w:rPr>
          <w:b/>
          <w:color w:val="000000"/>
          <w:sz w:val="28"/>
          <w:szCs w:val="28"/>
        </w:rPr>
        <w:t xml:space="preserve">причинения вреда (ущерба) охраняемым законом ценностям </w:t>
      </w:r>
    </w:p>
    <w:p w:rsidR="00334834" w:rsidRPr="00245D45" w:rsidRDefault="00334834" w:rsidP="0090098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45D45">
        <w:rPr>
          <w:b/>
          <w:color w:val="000000"/>
          <w:sz w:val="28"/>
          <w:szCs w:val="28"/>
        </w:rPr>
        <w:t>при осуществлении муниципального жилищного контроля</w:t>
      </w:r>
      <w:r w:rsidR="001F67E0" w:rsidRPr="00245D45">
        <w:rPr>
          <w:b/>
          <w:color w:val="000000"/>
          <w:sz w:val="28"/>
          <w:szCs w:val="28"/>
        </w:rPr>
        <w:t xml:space="preserve"> </w:t>
      </w:r>
      <w:r w:rsidR="008A38C2" w:rsidRPr="00245D45">
        <w:rPr>
          <w:b/>
          <w:bCs/>
          <w:color w:val="000000"/>
          <w:sz w:val="28"/>
          <w:szCs w:val="28"/>
        </w:rPr>
        <w:t>на территории Курского района Курской области</w:t>
      </w:r>
    </w:p>
    <w:p w:rsidR="00350463" w:rsidRPr="00245D45" w:rsidRDefault="0057379C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45D45">
        <w:rPr>
          <w:b/>
          <w:color w:val="000000"/>
          <w:sz w:val="28"/>
          <w:szCs w:val="28"/>
        </w:rPr>
        <w:t>на 202</w:t>
      </w:r>
      <w:r w:rsidR="00B26CDA" w:rsidRPr="00245D45">
        <w:rPr>
          <w:b/>
          <w:color w:val="000000"/>
          <w:sz w:val="28"/>
          <w:szCs w:val="28"/>
        </w:rPr>
        <w:t>4</w:t>
      </w:r>
      <w:r w:rsidRPr="00245D45">
        <w:rPr>
          <w:b/>
          <w:color w:val="000000"/>
          <w:sz w:val="28"/>
          <w:szCs w:val="28"/>
        </w:rPr>
        <w:t xml:space="preserve"> год</w:t>
      </w:r>
    </w:p>
    <w:p w:rsidR="00350463" w:rsidRPr="00245D45" w:rsidRDefault="00350463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560E4E" w:rsidRPr="00245D45" w:rsidRDefault="00560E4E" w:rsidP="00350463">
      <w:pPr>
        <w:pStyle w:val="a3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</w:p>
    <w:p w:rsidR="00245D45" w:rsidRDefault="0053089B" w:rsidP="00350463">
      <w:pPr>
        <w:pStyle w:val="a3"/>
        <w:spacing w:before="0" w:beforeAutospacing="0" w:after="0" w:afterAutospacing="0"/>
        <w:jc w:val="center"/>
        <w:rPr>
          <w:b/>
          <w:sz w:val="28"/>
          <w:szCs w:val="28"/>
        </w:rPr>
      </w:pPr>
      <w:r w:rsidRPr="00532685">
        <w:rPr>
          <w:b/>
          <w:sz w:val="28"/>
          <w:szCs w:val="28"/>
          <w:lang w:val="en-US"/>
        </w:rPr>
        <w:t>I</w:t>
      </w:r>
      <w:r w:rsidRPr="00532685">
        <w:rPr>
          <w:b/>
          <w:sz w:val="28"/>
          <w:szCs w:val="28"/>
        </w:rPr>
        <w:t>. Общие положения</w:t>
      </w:r>
    </w:p>
    <w:p w:rsidR="00334834" w:rsidRDefault="00334834" w:rsidP="00334834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7C334D" w:rsidRPr="007C334D" w:rsidRDefault="0053089B" w:rsidP="007C334D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7C334D">
        <w:rPr>
          <w:rFonts w:ascii="Times New Roman" w:hAnsi="Times New Roman" w:cs="Times New Roman"/>
          <w:b w:val="0"/>
          <w:sz w:val="28"/>
          <w:szCs w:val="28"/>
        </w:rPr>
        <w:t>1.</w:t>
      </w:r>
      <w:r w:rsidR="00C94F4B">
        <w:rPr>
          <w:rFonts w:ascii="Times New Roman" w:hAnsi="Times New Roman" w:cs="Times New Roman"/>
          <w:b w:val="0"/>
          <w:sz w:val="28"/>
          <w:szCs w:val="28"/>
        </w:rPr>
        <w:t>1.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 Настоящая Программа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профилактики рисков причинения вреда (ущерба) охраняемым законом ценностям при осуществлении муниципального жилищного контроля </w:t>
      </w:r>
      <w:r w:rsidR="008A38C2" w:rsidRPr="008A38C2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на территории Курского района Курской области</w:t>
      </w:r>
      <w:r w:rsidR="00560E4E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 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>на 202</w:t>
      </w:r>
      <w:r w:rsidR="00B26CDA">
        <w:rPr>
          <w:rFonts w:ascii="Times New Roman" w:hAnsi="Times New Roman" w:cs="Times New Roman"/>
          <w:b w:val="0"/>
          <w:sz w:val="28"/>
          <w:szCs w:val="28"/>
        </w:rPr>
        <w:t>4</w:t>
      </w:r>
      <w:r w:rsidR="00334834" w:rsidRPr="007C334D">
        <w:rPr>
          <w:rFonts w:ascii="Times New Roman" w:hAnsi="Times New Roman" w:cs="Times New Roman"/>
          <w:b w:val="0"/>
          <w:sz w:val="28"/>
          <w:szCs w:val="28"/>
        </w:rPr>
        <w:t xml:space="preserve"> год (далее - Программа) </w:t>
      </w:r>
      <w:r w:rsidRPr="007C334D">
        <w:rPr>
          <w:rFonts w:ascii="Times New Roman" w:hAnsi="Times New Roman" w:cs="Times New Roman"/>
          <w:b w:val="0"/>
          <w:sz w:val="28"/>
          <w:szCs w:val="28"/>
        </w:rPr>
        <w:t xml:space="preserve">разработана в целях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 xml:space="preserve"> стимулирования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добросовестного соблюдения обязательных требований всеми 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контролируемыми лицами,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устранени</w:t>
      </w:r>
      <w:r w:rsidR="007C334D">
        <w:rPr>
          <w:rFonts w:ascii="Times New Roman" w:hAnsi="Times New Roman" w:cs="Times New Roman"/>
          <w:b w:val="0"/>
          <w:sz w:val="28"/>
          <w:szCs w:val="28"/>
        </w:rPr>
        <w:t>я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 xml:space="preserve"> в отношении муниципального жилищного фонда, а также </w:t>
      </w:r>
      <w:r w:rsidR="007C334D" w:rsidRPr="007C334D">
        <w:rPr>
          <w:rFonts w:ascii="Times New Roman" w:hAnsi="Times New Roman" w:cs="Times New Roman"/>
          <w:b w:val="0"/>
          <w:sz w:val="28"/>
          <w:szCs w:val="28"/>
        </w:rPr>
        <w:t>создание условий для доведения обязательных требований до контролируемых лиц, повышение информирова</w:t>
      </w:r>
      <w:r w:rsidR="00954389">
        <w:rPr>
          <w:rFonts w:ascii="Times New Roman" w:hAnsi="Times New Roman" w:cs="Times New Roman"/>
          <w:b w:val="0"/>
          <w:sz w:val="28"/>
          <w:szCs w:val="28"/>
        </w:rPr>
        <w:t>нности о способах их соблюдения.</w:t>
      </w:r>
    </w:p>
    <w:p w:rsidR="0053089B" w:rsidRDefault="00C94F4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3" w:name="sub_1002"/>
      <w:r>
        <w:rPr>
          <w:rFonts w:ascii="Times New Roman" w:hAnsi="Times New Roman" w:cs="Times New Roman"/>
          <w:sz w:val="28"/>
          <w:szCs w:val="28"/>
        </w:rPr>
        <w:t>1.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2. </w:t>
      </w:r>
      <w:r w:rsidR="004F7AFF">
        <w:rPr>
          <w:rFonts w:ascii="Times New Roman" w:hAnsi="Times New Roman" w:cs="Times New Roman"/>
          <w:sz w:val="28"/>
          <w:szCs w:val="28"/>
        </w:rPr>
        <w:t>Программа разработана в соответствии с</w:t>
      </w:r>
      <w:r w:rsidR="0053089B" w:rsidRPr="0053089B">
        <w:rPr>
          <w:rFonts w:ascii="Times New Roman" w:hAnsi="Times New Roman" w:cs="Times New Roman"/>
          <w:sz w:val="28"/>
          <w:szCs w:val="28"/>
        </w:rPr>
        <w:t>:</w:t>
      </w:r>
      <w:bookmarkEnd w:id="3"/>
    </w:p>
    <w:p w:rsidR="006E0087" w:rsidRDefault="001F67E0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3089B" w:rsidRPr="0053089B">
        <w:rPr>
          <w:rFonts w:ascii="Times New Roman" w:hAnsi="Times New Roman" w:cs="Times New Roman"/>
          <w:sz w:val="28"/>
          <w:szCs w:val="28"/>
        </w:rPr>
        <w:t>Федеральн</w:t>
      </w:r>
      <w:r w:rsidR="004F7AFF">
        <w:rPr>
          <w:rFonts w:ascii="Times New Roman" w:hAnsi="Times New Roman" w:cs="Times New Roman"/>
          <w:sz w:val="28"/>
          <w:szCs w:val="28"/>
        </w:rPr>
        <w:t>ым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 от </w:t>
      </w:r>
      <w:r w:rsidR="0057379C">
        <w:rPr>
          <w:rFonts w:ascii="Times New Roman" w:hAnsi="Times New Roman" w:cs="Times New Roman"/>
          <w:sz w:val="28"/>
          <w:szCs w:val="28"/>
        </w:rPr>
        <w:t>31</w:t>
      </w:r>
      <w:r w:rsidR="00101A94">
        <w:rPr>
          <w:rFonts w:ascii="Times New Roman" w:hAnsi="Times New Roman" w:cs="Times New Roman"/>
          <w:sz w:val="28"/>
          <w:szCs w:val="28"/>
        </w:rPr>
        <w:t xml:space="preserve"> июля </w:t>
      </w:r>
      <w:r w:rsidR="0053089B" w:rsidRPr="0053089B">
        <w:rPr>
          <w:rFonts w:ascii="Times New Roman" w:hAnsi="Times New Roman" w:cs="Times New Roman"/>
          <w:sz w:val="28"/>
          <w:szCs w:val="28"/>
        </w:rPr>
        <w:t>20</w:t>
      </w:r>
      <w:r w:rsidR="0057379C">
        <w:rPr>
          <w:rFonts w:ascii="Times New Roman" w:hAnsi="Times New Roman" w:cs="Times New Roman"/>
          <w:sz w:val="28"/>
          <w:szCs w:val="28"/>
        </w:rPr>
        <w:t>2</w:t>
      </w:r>
      <w:r w:rsidR="005152C3">
        <w:rPr>
          <w:rFonts w:ascii="Times New Roman" w:hAnsi="Times New Roman" w:cs="Times New Roman"/>
          <w:sz w:val="28"/>
          <w:szCs w:val="28"/>
        </w:rPr>
        <w:t>0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 № 2</w:t>
      </w:r>
      <w:r w:rsidR="0057379C">
        <w:rPr>
          <w:rFonts w:ascii="Times New Roman" w:hAnsi="Times New Roman" w:cs="Times New Roman"/>
          <w:sz w:val="28"/>
          <w:szCs w:val="28"/>
        </w:rPr>
        <w:t>48</w:t>
      </w:r>
      <w:r w:rsidR="0053089B" w:rsidRPr="0053089B">
        <w:rPr>
          <w:rFonts w:ascii="Times New Roman" w:hAnsi="Times New Roman" w:cs="Times New Roman"/>
          <w:sz w:val="28"/>
          <w:szCs w:val="28"/>
        </w:rPr>
        <w:t>-ФЗ «</w:t>
      </w:r>
      <w:r w:rsidR="0057379C" w:rsidRPr="0057379C">
        <w:rPr>
          <w:rFonts w:ascii="Times New Roman" w:hAnsi="Times New Roman" w:cs="Times New Roman"/>
          <w:sz w:val="28"/>
          <w:szCs w:val="28"/>
        </w:rPr>
        <w:t>О государственном контроле (надзоре) и муниципальном контроле в Российской Федерации</w:t>
      </w:r>
      <w:r w:rsidR="0053089B" w:rsidRPr="0053089B">
        <w:rPr>
          <w:rFonts w:ascii="Times New Roman" w:hAnsi="Times New Roman" w:cs="Times New Roman"/>
          <w:sz w:val="28"/>
          <w:szCs w:val="28"/>
        </w:rPr>
        <w:t>»</w:t>
      </w:r>
      <w:r w:rsidR="00123CC1">
        <w:rPr>
          <w:rFonts w:ascii="Times New Roman" w:hAnsi="Times New Roman" w:cs="Times New Roman"/>
          <w:sz w:val="28"/>
          <w:szCs w:val="28"/>
        </w:rPr>
        <w:t xml:space="preserve"> 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>(далее</w:t>
      </w:r>
      <w:r w:rsidR="00044830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</w:t>
      </w:r>
      <w:r w:rsidR="004F7AFF">
        <w:rPr>
          <w:rFonts w:ascii="yandex-sans" w:eastAsia="Times New Roman" w:hAnsi="yandex-sans"/>
          <w:color w:val="000000"/>
          <w:sz w:val="28"/>
          <w:szCs w:val="28"/>
          <w:lang w:eastAsia="ru-RU"/>
        </w:rPr>
        <w:t>-</w:t>
      </w:r>
      <w:r w:rsidR="00431A76">
        <w:rPr>
          <w:rFonts w:ascii="yandex-sans" w:eastAsia="Times New Roman" w:hAnsi="yandex-sans"/>
          <w:color w:val="000000"/>
          <w:sz w:val="28"/>
          <w:szCs w:val="28"/>
          <w:lang w:eastAsia="ru-RU"/>
        </w:rPr>
        <w:t xml:space="preserve"> Ф</w:t>
      </w:r>
      <w:r w:rsidR="00431A76">
        <w:rPr>
          <w:rFonts w:ascii="Times New Roman" w:hAnsi="Times New Roman" w:cs="Times New Roman"/>
          <w:sz w:val="28"/>
          <w:szCs w:val="28"/>
        </w:rPr>
        <w:t>едеральный закон</w:t>
      </w:r>
      <w:r w:rsidR="00431A76" w:rsidRPr="00431A76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31A76" w:rsidRPr="00431A76">
        <w:rPr>
          <w:rFonts w:ascii="Times New Roman" w:hAnsi="Times New Roman" w:cs="Times New Roman"/>
          <w:sz w:val="28"/>
          <w:szCs w:val="28"/>
        </w:rPr>
        <w:t>248-ФЗ</w:t>
      </w:r>
      <w:r w:rsidR="004D5EAC">
        <w:rPr>
          <w:rFonts w:ascii="Times New Roman" w:hAnsi="Times New Roman" w:cs="Times New Roman"/>
          <w:sz w:val="28"/>
          <w:szCs w:val="28"/>
        </w:rPr>
        <w:t>)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;   </w:t>
      </w:r>
    </w:p>
    <w:p w:rsidR="006E0087" w:rsidRPr="006E0087" w:rsidRDefault="001F67E0" w:rsidP="006E008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F7AFF">
        <w:rPr>
          <w:rFonts w:ascii="Times New Roman" w:hAnsi="Times New Roman" w:cs="Times New Roman"/>
          <w:sz w:val="28"/>
          <w:szCs w:val="28"/>
        </w:rPr>
        <w:t>Федеральным</w:t>
      </w:r>
      <w:r w:rsidR="006E0087">
        <w:rPr>
          <w:rFonts w:ascii="Times New Roman" w:hAnsi="Times New Roman" w:cs="Times New Roman"/>
          <w:sz w:val="28"/>
          <w:szCs w:val="28"/>
        </w:rPr>
        <w:t xml:space="preserve"> закон</w:t>
      </w:r>
      <w:r w:rsidR="004F7AFF">
        <w:rPr>
          <w:rFonts w:ascii="Times New Roman" w:hAnsi="Times New Roman" w:cs="Times New Roman"/>
          <w:sz w:val="28"/>
          <w:szCs w:val="28"/>
        </w:rPr>
        <w:t>ом</w:t>
      </w:r>
      <w:r w:rsidR="006E0087">
        <w:rPr>
          <w:rFonts w:ascii="Times New Roman" w:hAnsi="Times New Roman" w:cs="Times New Roman"/>
          <w:sz w:val="28"/>
          <w:szCs w:val="28"/>
        </w:rPr>
        <w:t xml:space="preserve"> от 31</w:t>
      </w:r>
      <w:r w:rsidR="00101A94">
        <w:rPr>
          <w:rFonts w:ascii="Times New Roman" w:hAnsi="Times New Roman" w:cs="Times New Roman"/>
          <w:sz w:val="28"/>
          <w:szCs w:val="28"/>
        </w:rPr>
        <w:t xml:space="preserve"> июля </w:t>
      </w:r>
      <w:r w:rsidR="006E0087">
        <w:rPr>
          <w:rFonts w:ascii="Times New Roman" w:hAnsi="Times New Roman" w:cs="Times New Roman"/>
          <w:sz w:val="28"/>
          <w:szCs w:val="28"/>
        </w:rPr>
        <w:t>2020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6E0087">
        <w:rPr>
          <w:rFonts w:ascii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hAnsi="Times New Roman" w:cs="Times New Roman"/>
          <w:sz w:val="28"/>
          <w:szCs w:val="28"/>
        </w:rPr>
        <w:t xml:space="preserve">т </w:t>
      </w:r>
      <w:r w:rsidR="006E0087" w:rsidRPr="006E0087">
        <w:rPr>
          <w:rFonts w:ascii="Times New Roman" w:hAnsi="Times New Roman" w:cs="Times New Roman"/>
          <w:sz w:val="28"/>
          <w:szCs w:val="28"/>
        </w:rPr>
        <w:t>247-ФЗ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6E0087" w:rsidRPr="006E0087">
        <w:rPr>
          <w:rFonts w:ascii="Times New Roman" w:hAnsi="Times New Roman" w:cs="Times New Roman"/>
          <w:sz w:val="28"/>
          <w:szCs w:val="28"/>
        </w:rPr>
        <w:t>Об обязательных требованиях в Российской Федерации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="006E0087">
        <w:rPr>
          <w:rFonts w:ascii="Times New Roman" w:hAnsi="Times New Roman" w:cs="Times New Roman"/>
          <w:sz w:val="28"/>
          <w:szCs w:val="28"/>
        </w:rPr>
        <w:t>;</w:t>
      </w:r>
    </w:p>
    <w:p w:rsidR="0053089B" w:rsidRPr="0053089B" w:rsidRDefault="001F67E0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57379C" w:rsidRPr="0057379C">
        <w:rPr>
          <w:rFonts w:ascii="Times New Roman" w:hAnsi="Times New Roman" w:cs="Times New Roman"/>
          <w:sz w:val="28"/>
          <w:szCs w:val="28"/>
        </w:rPr>
        <w:t>постановление</w:t>
      </w:r>
      <w:r w:rsidR="004F7AFF">
        <w:rPr>
          <w:rFonts w:ascii="Times New Roman" w:hAnsi="Times New Roman" w:cs="Times New Roman"/>
          <w:sz w:val="28"/>
          <w:szCs w:val="28"/>
        </w:rPr>
        <w:t>м</w:t>
      </w:r>
      <w:r w:rsidR="0057379C" w:rsidRPr="0057379C">
        <w:rPr>
          <w:rFonts w:ascii="Times New Roman" w:hAnsi="Times New Roman" w:cs="Times New Roman"/>
          <w:sz w:val="28"/>
          <w:szCs w:val="28"/>
        </w:rPr>
        <w:t xml:space="preserve"> Правитель</w:t>
      </w:r>
      <w:r w:rsidR="00A2526D">
        <w:rPr>
          <w:rFonts w:ascii="Times New Roman" w:hAnsi="Times New Roman" w:cs="Times New Roman"/>
          <w:sz w:val="28"/>
          <w:szCs w:val="28"/>
        </w:rPr>
        <w:t>ства Российской Федерации от 25</w:t>
      </w:r>
      <w:r w:rsidR="00101A94">
        <w:rPr>
          <w:rFonts w:ascii="Times New Roman" w:hAnsi="Times New Roman" w:cs="Times New Roman"/>
          <w:sz w:val="28"/>
          <w:szCs w:val="28"/>
        </w:rPr>
        <w:t xml:space="preserve"> июня </w:t>
      </w:r>
      <w:r w:rsidR="0057379C" w:rsidRPr="0057379C">
        <w:rPr>
          <w:rFonts w:ascii="Times New Roman" w:hAnsi="Times New Roman" w:cs="Times New Roman"/>
          <w:sz w:val="28"/>
          <w:szCs w:val="28"/>
        </w:rPr>
        <w:t>2021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7379C" w:rsidRPr="0057379C">
        <w:rPr>
          <w:rFonts w:ascii="Times New Roman" w:hAnsi="Times New Roman" w:cs="Times New Roman"/>
          <w:sz w:val="28"/>
          <w:szCs w:val="28"/>
        </w:rPr>
        <w:t>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53089B" w:rsidRDefault="00C94F4B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4" w:name="sub_1003"/>
      <w:r>
        <w:rPr>
          <w:rFonts w:ascii="Times New Roman" w:hAnsi="Times New Roman" w:cs="Times New Roman"/>
          <w:sz w:val="28"/>
          <w:szCs w:val="28"/>
        </w:rPr>
        <w:t>1.3</w:t>
      </w:r>
      <w:r w:rsidR="0053089B" w:rsidRPr="0053089B">
        <w:rPr>
          <w:rFonts w:ascii="Times New Roman" w:hAnsi="Times New Roman" w:cs="Times New Roman"/>
          <w:sz w:val="28"/>
          <w:szCs w:val="28"/>
        </w:rPr>
        <w:t xml:space="preserve">. </w:t>
      </w:r>
      <w:bookmarkStart w:id="5" w:name="sub_1004"/>
      <w:bookmarkEnd w:id="4"/>
      <w:r w:rsidR="0053089B" w:rsidRPr="0053089B">
        <w:rPr>
          <w:rFonts w:ascii="Times New Roman" w:hAnsi="Times New Roman" w:cs="Times New Roman"/>
          <w:sz w:val="28"/>
          <w:szCs w:val="28"/>
        </w:rPr>
        <w:t xml:space="preserve">Срок </w:t>
      </w:r>
      <w:r w:rsidR="0053089B">
        <w:rPr>
          <w:rFonts w:ascii="Times New Roman" w:hAnsi="Times New Roman" w:cs="Times New Roman"/>
          <w:sz w:val="28"/>
          <w:szCs w:val="28"/>
        </w:rPr>
        <w:t>реализации Программы - 202</w:t>
      </w:r>
      <w:r w:rsidR="00B26CDA">
        <w:rPr>
          <w:rFonts w:ascii="Times New Roman" w:hAnsi="Times New Roman" w:cs="Times New Roman"/>
          <w:sz w:val="28"/>
          <w:szCs w:val="28"/>
        </w:rPr>
        <w:t>4</w:t>
      </w:r>
      <w:r w:rsidR="0053089B">
        <w:rPr>
          <w:rFonts w:ascii="Times New Roman" w:hAnsi="Times New Roman" w:cs="Times New Roman"/>
          <w:sz w:val="28"/>
          <w:szCs w:val="28"/>
        </w:rPr>
        <w:t xml:space="preserve"> год</w:t>
      </w:r>
      <w:bookmarkEnd w:id="5"/>
      <w:r w:rsidR="0057379C">
        <w:rPr>
          <w:rFonts w:ascii="Times New Roman" w:hAnsi="Times New Roman" w:cs="Times New Roman"/>
          <w:sz w:val="28"/>
          <w:szCs w:val="28"/>
        </w:rPr>
        <w:t>.</w:t>
      </w:r>
    </w:p>
    <w:p w:rsidR="00745712" w:rsidRDefault="00745712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245D45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рофилактика рисков причинения вреда</w:t>
      </w:r>
      <w:r w:rsidR="00245D4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(ущерба)</w:t>
      </w:r>
      <w:r w:rsidR="00123CC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охраняемым</w:t>
      </w:r>
      <w:r w:rsidR="00245D45">
        <w:rPr>
          <w:rFonts w:ascii="Times New Roman" w:hAnsi="Times New Roman" w:cs="Times New Roman"/>
          <w:sz w:val="28"/>
          <w:szCs w:val="28"/>
        </w:rPr>
        <w:t xml:space="preserve"> законом ценностям проводятся в рамках осуществления муниципального жилищного контроля на территории Курского района Курской области. </w:t>
      </w:r>
    </w:p>
    <w:p w:rsidR="00F33288" w:rsidRDefault="00123CC1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1.5. Мероприятия по профилактике</w:t>
      </w:r>
      <w:r w:rsidR="00245D45">
        <w:rPr>
          <w:rFonts w:ascii="Times New Roman" w:hAnsi="Times New Roman" w:cs="Times New Roman"/>
          <w:sz w:val="28"/>
          <w:szCs w:val="28"/>
        </w:rPr>
        <w:t xml:space="preserve"> рисков вреда (ущерба)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45D45">
        <w:rPr>
          <w:rFonts w:ascii="Times New Roman" w:hAnsi="Times New Roman" w:cs="Times New Roman"/>
          <w:sz w:val="28"/>
          <w:szCs w:val="28"/>
        </w:rPr>
        <w:t>охраняемым законом ценностям, осуществляет заместитель начальника управления ЖКХ, транспорта и связи Администрации Курского района Курской области.</w:t>
      </w:r>
    </w:p>
    <w:p w:rsidR="00245D45" w:rsidRDefault="00245D45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5D45" w:rsidRDefault="00245D45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334834" w:rsidRPr="00334834" w:rsidRDefault="00F33288" w:rsidP="00334834">
      <w:pPr>
        <w:pStyle w:val="1"/>
        <w:ind w:firstLine="567"/>
        <w:jc w:val="center"/>
        <w:rPr>
          <w:b/>
          <w:szCs w:val="28"/>
        </w:rPr>
      </w:pPr>
      <w:r w:rsidRPr="0053089B">
        <w:rPr>
          <w:b/>
          <w:szCs w:val="28"/>
        </w:rPr>
        <w:t xml:space="preserve">II. </w:t>
      </w:r>
      <w:r w:rsidR="00334834">
        <w:rPr>
          <w:b/>
          <w:szCs w:val="28"/>
        </w:rPr>
        <w:t>А</w:t>
      </w:r>
      <w:r w:rsidR="00334834" w:rsidRPr="00334834">
        <w:rPr>
          <w:b/>
          <w:szCs w:val="28"/>
        </w:rPr>
        <w:t xml:space="preserve">нализ текущего состояния осуществления </w:t>
      </w:r>
      <w:r w:rsidR="00334834">
        <w:rPr>
          <w:b/>
          <w:szCs w:val="28"/>
        </w:rPr>
        <w:t xml:space="preserve">муниципального жилищного </w:t>
      </w:r>
      <w:r w:rsidR="00334834" w:rsidRPr="00334834">
        <w:rPr>
          <w:b/>
          <w:szCs w:val="28"/>
        </w:rPr>
        <w:t>контроля, описание текущего развития профилактической деятельности, характеристика проблем, на решен</w:t>
      </w:r>
      <w:r w:rsidR="00334834">
        <w:rPr>
          <w:b/>
          <w:szCs w:val="28"/>
        </w:rPr>
        <w:t>ие которых направлена Программа</w:t>
      </w:r>
    </w:p>
    <w:p w:rsidR="00F33288" w:rsidRPr="0053089B" w:rsidRDefault="00F33288" w:rsidP="00841D8B">
      <w:pPr>
        <w:pStyle w:val="1"/>
        <w:ind w:firstLine="567"/>
        <w:jc w:val="center"/>
        <w:rPr>
          <w:b/>
          <w:szCs w:val="28"/>
        </w:rPr>
      </w:pPr>
    </w:p>
    <w:p w:rsidR="00954389" w:rsidRPr="00954389" w:rsidRDefault="00C94F4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2.1. </w:t>
      </w:r>
      <w:r w:rsidR="00954389" w:rsidRPr="00954389">
        <w:rPr>
          <w:rFonts w:ascii="Times New Roman" w:hAnsi="Times New Roman" w:cs="Times New Roman"/>
          <w:sz w:val="28"/>
          <w:szCs w:val="28"/>
        </w:rPr>
        <w:t>Предметом муниципального жилищного контроля является деятельность органа муниципального контроля по организации и проведению проверок соблюдения юридическими лицами, индивидуальными предпринимателями и гражданами обязательных требований, требований, установленных муниципальными правовыми актами, а также по организации и проведению мероприятий по профилактике нарушений указанных требований, мероприятий по контролю, осуществляемых без взаимодействия с юридическими лицами, индивидуальными предпринимателями, в сфере жилищных правоотношений.</w:t>
      </w:r>
    </w:p>
    <w:p w:rsidR="00954389" w:rsidRPr="005C6913" w:rsidRDefault="00C94F4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="00954389" w:rsidRPr="005C6913">
        <w:rPr>
          <w:rFonts w:ascii="Times New Roman" w:hAnsi="Times New Roman" w:cs="Times New Roman"/>
          <w:sz w:val="28"/>
          <w:szCs w:val="28"/>
        </w:rPr>
        <w:t>Обязательные требования, требования, установленные муниципальными правовыми актами в сфере осуществления муниципального жилищного контроля, регламентированы следующими правовыми актами:</w:t>
      </w:r>
    </w:p>
    <w:p w:rsidR="00954389" w:rsidRPr="005C6913" w:rsidRDefault="00245D45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Жи</w:t>
      </w:r>
      <w:r w:rsidR="00954389" w:rsidRPr="005C6913">
        <w:rPr>
          <w:rFonts w:ascii="Times New Roman" w:hAnsi="Times New Roman" w:cs="Times New Roman"/>
          <w:sz w:val="28"/>
          <w:szCs w:val="28"/>
        </w:rPr>
        <w:t>лищны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hyperlink r:id="rId6" w:history="1">
        <w:r w:rsidR="00954389" w:rsidRPr="003C13DA">
          <w:rPr>
            <w:rFonts w:ascii="Times New Roman" w:hAnsi="Times New Roman" w:cs="Times New Roman"/>
            <w:sz w:val="28"/>
            <w:szCs w:val="28"/>
          </w:rPr>
          <w:t>кодекс</w:t>
        </w:r>
      </w:hyperlink>
      <w:r w:rsidR="003C13DA" w:rsidRPr="003C13DA">
        <w:rPr>
          <w:rFonts w:ascii="Times New Roman" w:hAnsi="Times New Roman" w:cs="Times New Roman"/>
          <w:sz w:val="28"/>
          <w:szCs w:val="28"/>
        </w:rPr>
        <w:t>ом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Российской Федерации;</w:t>
      </w:r>
    </w:p>
    <w:p w:rsidR="00954389" w:rsidRPr="005C6913" w:rsidRDefault="00A63CF3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7" w:history="1">
        <w:r w:rsidR="00954389" w:rsidRPr="005C6913">
          <w:rPr>
            <w:rFonts w:ascii="Times New Roman" w:hAnsi="Times New Roman" w:cs="Times New Roman"/>
            <w:sz w:val="28"/>
            <w:szCs w:val="28"/>
          </w:rPr>
          <w:t>постановлени</w:t>
        </w:r>
        <w:r w:rsidR="003C13DA">
          <w:rPr>
            <w:rFonts w:ascii="Times New Roman" w:hAnsi="Times New Roman" w:cs="Times New Roman"/>
            <w:sz w:val="28"/>
            <w:szCs w:val="28"/>
          </w:rPr>
          <w:t>ем</w:t>
        </w:r>
      </w:hyperlink>
      <w:r w:rsidR="00954389"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13</w:t>
      </w:r>
      <w:r w:rsidR="00101A94">
        <w:rPr>
          <w:rFonts w:ascii="Times New Roman" w:hAnsi="Times New Roman" w:cs="Times New Roman"/>
          <w:sz w:val="28"/>
          <w:szCs w:val="28"/>
        </w:rPr>
        <w:t xml:space="preserve"> августа </w:t>
      </w:r>
      <w:r w:rsidR="00954389" w:rsidRPr="005C6913">
        <w:rPr>
          <w:rFonts w:ascii="Times New Roman" w:hAnsi="Times New Roman" w:cs="Times New Roman"/>
          <w:sz w:val="28"/>
          <w:szCs w:val="28"/>
        </w:rPr>
        <w:t>2006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3C13DA">
        <w:rPr>
          <w:rFonts w:ascii="Times New Roman" w:hAnsi="Times New Roman" w:cs="Times New Roman"/>
          <w:sz w:val="28"/>
          <w:szCs w:val="28"/>
        </w:rPr>
        <w:t xml:space="preserve"> </w:t>
      </w:r>
      <w:r w:rsidR="00954389">
        <w:rPr>
          <w:rFonts w:ascii="Times New Roman" w:hAnsi="Times New Roman" w:cs="Times New Roman"/>
          <w:sz w:val="28"/>
          <w:szCs w:val="28"/>
        </w:rPr>
        <w:t>№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491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954389" w:rsidRPr="005C6913">
        <w:rPr>
          <w:rFonts w:ascii="Times New Roman" w:hAnsi="Times New Roman" w:cs="Times New Roman"/>
          <w:sz w:val="28"/>
          <w:szCs w:val="28"/>
        </w:rPr>
        <w:t>Об утверждении Правил содержания общего имущества в многоквартирном доме и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="00954389" w:rsidRPr="005C6913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C6913" w:rsidRDefault="00A63CF3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8" w:history="1">
        <w:r w:rsidR="00954389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C13DA" w:rsidRPr="003C13DA">
        <w:rPr>
          <w:rFonts w:ascii="Times New Roman" w:hAnsi="Times New Roman" w:cs="Times New Roman"/>
          <w:sz w:val="28"/>
          <w:szCs w:val="28"/>
        </w:rPr>
        <w:t>м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6</w:t>
      </w:r>
      <w:r w:rsidR="00101A94">
        <w:rPr>
          <w:rFonts w:ascii="Times New Roman" w:hAnsi="Times New Roman" w:cs="Times New Roman"/>
          <w:sz w:val="28"/>
          <w:szCs w:val="28"/>
        </w:rPr>
        <w:t xml:space="preserve"> мая </w:t>
      </w:r>
      <w:r w:rsidR="00954389" w:rsidRPr="005C6913">
        <w:rPr>
          <w:rFonts w:ascii="Times New Roman" w:hAnsi="Times New Roman" w:cs="Times New Roman"/>
          <w:sz w:val="28"/>
          <w:szCs w:val="28"/>
        </w:rPr>
        <w:t>2011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4389">
        <w:rPr>
          <w:rFonts w:ascii="Times New Roman" w:hAnsi="Times New Roman" w:cs="Times New Roman"/>
          <w:sz w:val="28"/>
          <w:szCs w:val="28"/>
        </w:rPr>
        <w:t xml:space="preserve"> №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354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954389" w:rsidRPr="005C6913">
        <w:rPr>
          <w:rFonts w:ascii="Times New Roman" w:hAnsi="Times New Roman" w:cs="Times New Roman"/>
          <w:sz w:val="28"/>
          <w:szCs w:val="28"/>
        </w:rPr>
        <w:t>О предоставлении коммунальных услуг собственникам и пользователям помещений в многоквартирных домах и жилых домов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="00954389" w:rsidRPr="005C6913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C6913" w:rsidRDefault="00A63CF3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954389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C13DA" w:rsidRPr="003C13DA">
        <w:rPr>
          <w:rFonts w:ascii="Times New Roman" w:hAnsi="Times New Roman" w:cs="Times New Roman"/>
          <w:sz w:val="28"/>
          <w:szCs w:val="28"/>
        </w:rPr>
        <w:t>м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3</w:t>
      </w:r>
      <w:r w:rsidR="00101A94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54389" w:rsidRPr="005C6913">
        <w:rPr>
          <w:rFonts w:ascii="Times New Roman" w:hAnsi="Times New Roman" w:cs="Times New Roman"/>
          <w:sz w:val="28"/>
          <w:szCs w:val="28"/>
        </w:rPr>
        <w:t>2013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123CC1">
        <w:rPr>
          <w:rFonts w:ascii="Times New Roman" w:hAnsi="Times New Roman" w:cs="Times New Roman"/>
          <w:sz w:val="28"/>
          <w:szCs w:val="28"/>
        </w:rPr>
        <w:t xml:space="preserve"> </w:t>
      </w:r>
      <w:r w:rsidR="00954389">
        <w:rPr>
          <w:rFonts w:ascii="Times New Roman" w:hAnsi="Times New Roman" w:cs="Times New Roman"/>
          <w:sz w:val="28"/>
          <w:szCs w:val="28"/>
        </w:rPr>
        <w:t>№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290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954389" w:rsidRPr="005C6913">
        <w:rPr>
          <w:rFonts w:ascii="Times New Roman" w:hAnsi="Times New Roman" w:cs="Times New Roman"/>
          <w:sz w:val="28"/>
          <w:szCs w:val="28"/>
        </w:rPr>
        <w:t>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="00954389" w:rsidRPr="005C6913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C6913" w:rsidRDefault="00A63CF3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954389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954389" w:rsidRPr="005C6913">
        <w:rPr>
          <w:rFonts w:ascii="Times New Roman" w:hAnsi="Times New Roman" w:cs="Times New Roman"/>
          <w:sz w:val="28"/>
          <w:szCs w:val="28"/>
        </w:rPr>
        <w:t xml:space="preserve"> Правительства Российской Федерации от 15</w:t>
      </w:r>
      <w:r w:rsidR="00101A94">
        <w:rPr>
          <w:rFonts w:ascii="Times New Roman" w:hAnsi="Times New Roman" w:cs="Times New Roman"/>
          <w:sz w:val="28"/>
          <w:szCs w:val="28"/>
        </w:rPr>
        <w:t xml:space="preserve"> мая 2013 года </w:t>
      </w:r>
      <w:r w:rsidR="00954389">
        <w:rPr>
          <w:rFonts w:ascii="Times New Roman" w:hAnsi="Times New Roman" w:cs="Times New Roman"/>
          <w:sz w:val="28"/>
          <w:szCs w:val="28"/>
        </w:rPr>
        <w:t>№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416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954389" w:rsidRPr="005C6913">
        <w:rPr>
          <w:rFonts w:ascii="Times New Roman" w:hAnsi="Times New Roman" w:cs="Times New Roman"/>
          <w:sz w:val="28"/>
          <w:szCs w:val="28"/>
        </w:rPr>
        <w:t>О порядке осуществления деятельности по управлению многоквартирными домами</w:t>
      </w:r>
      <w:r w:rsidR="008A38C2">
        <w:rPr>
          <w:rFonts w:ascii="Times New Roman" w:hAnsi="Times New Roman" w:cs="Times New Roman"/>
          <w:sz w:val="28"/>
          <w:szCs w:val="28"/>
        </w:rPr>
        <w:t>»</w:t>
      </w:r>
      <w:r w:rsidR="00954389" w:rsidRPr="005C6913">
        <w:rPr>
          <w:rFonts w:ascii="Times New Roman" w:hAnsi="Times New Roman" w:cs="Times New Roman"/>
          <w:sz w:val="28"/>
          <w:szCs w:val="28"/>
        </w:rPr>
        <w:t>;</w:t>
      </w:r>
    </w:p>
    <w:p w:rsidR="00954389" w:rsidRPr="005C6913" w:rsidRDefault="00A63CF3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hyperlink r:id="rId11" w:history="1">
        <w:r w:rsidR="00954389" w:rsidRPr="005C6913">
          <w:rPr>
            <w:rFonts w:ascii="Times New Roman" w:hAnsi="Times New Roman" w:cs="Times New Roman"/>
            <w:sz w:val="28"/>
            <w:szCs w:val="28"/>
          </w:rPr>
          <w:t>постановление</w:t>
        </w:r>
      </w:hyperlink>
      <w:r w:rsidR="003C13DA" w:rsidRPr="003C13DA">
        <w:rPr>
          <w:rFonts w:ascii="Times New Roman" w:hAnsi="Times New Roman" w:cs="Times New Roman"/>
          <w:sz w:val="28"/>
          <w:szCs w:val="28"/>
        </w:rPr>
        <w:t>м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Государственного комитета Российской Федерации по строительству и жилищно-коммуна</w:t>
      </w:r>
      <w:r w:rsidR="00954389">
        <w:rPr>
          <w:rFonts w:ascii="Times New Roman" w:hAnsi="Times New Roman" w:cs="Times New Roman"/>
          <w:sz w:val="28"/>
          <w:szCs w:val="28"/>
        </w:rPr>
        <w:t>льному комплексу от 27</w:t>
      </w:r>
      <w:r w:rsidR="00101A94">
        <w:rPr>
          <w:rFonts w:ascii="Times New Roman" w:hAnsi="Times New Roman" w:cs="Times New Roman"/>
          <w:sz w:val="28"/>
          <w:szCs w:val="28"/>
        </w:rPr>
        <w:t xml:space="preserve"> сентября </w:t>
      </w:r>
      <w:r w:rsidR="00954389">
        <w:rPr>
          <w:rFonts w:ascii="Times New Roman" w:hAnsi="Times New Roman" w:cs="Times New Roman"/>
          <w:sz w:val="28"/>
          <w:szCs w:val="28"/>
        </w:rPr>
        <w:t>2003</w:t>
      </w:r>
      <w:r w:rsidR="00101A94">
        <w:rPr>
          <w:rFonts w:ascii="Times New Roman" w:hAnsi="Times New Roman" w:cs="Times New Roman"/>
          <w:sz w:val="28"/>
          <w:szCs w:val="28"/>
        </w:rPr>
        <w:t xml:space="preserve"> года</w:t>
      </w:r>
      <w:r w:rsidR="00954389">
        <w:rPr>
          <w:rFonts w:ascii="Times New Roman" w:hAnsi="Times New Roman" w:cs="Times New Roman"/>
          <w:sz w:val="28"/>
          <w:szCs w:val="28"/>
        </w:rPr>
        <w:t xml:space="preserve"> №</w:t>
      </w:r>
      <w:r w:rsidR="00954389" w:rsidRPr="005C6913">
        <w:rPr>
          <w:rFonts w:ascii="Times New Roman" w:hAnsi="Times New Roman" w:cs="Times New Roman"/>
          <w:sz w:val="28"/>
          <w:szCs w:val="28"/>
        </w:rPr>
        <w:t xml:space="preserve"> 170 </w:t>
      </w:r>
      <w:r w:rsidR="008A38C2">
        <w:rPr>
          <w:rFonts w:ascii="Times New Roman" w:hAnsi="Times New Roman" w:cs="Times New Roman"/>
          <w:sz w:val="28"/>
          <w:szCs w:val="28"/>
        </w:rPr>
        <w:t>«</w:t>
      </w:r>
      <w:r w:rsidR="00954389" w:rsidRPr="005C6913">
        <w:rPr>
          <w:rFonts w:ascii="Times New Roman" w:hAnsi="Times New Roman" w:cs="Times New Roman"/>
          <w:sz w:val="28"/>
          <w:szCs w:val="28"/>
        </w:rPr>
        <w:t>Об утверждении Правил и норм технической эксплуатации жилищного фонда</w:t>
      </w:r>
      <w:r w:rsidR="008A38C2">
        <w:rPr>
          <w:rFonts w:ascii="Times New Roman" w:hAnsi="Times New Roman" w:cs="Times New Roman"/>
          <w:sz w:val="28"/>
          <w:szCs w:val="28"/>
        </w:rPr>
        <w:t>».</w:t>
      </w:r>
    </w:p>
    <w:p w:rsidR="00954389" w:rsidRPr="00954389" w:rsidRDefault="00C94F4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="00954389" w:rsidRPr="00954389">
        <w:rPr>
          <w:rFonts w:ascii="Times New Roman" w:hAnsi="Times New Roman" w:cs="Times New Roman"/>
          <w:sz w:val="28"/>
          <w:szCs w:val="28"/>
        </w:rPr>
        <w:t>Объектами муниципального жилищного контроля являются:</w:t>
      </w:r>
    </w:p>
    <w:p w:rsidR="00E80716" w:rsidRDefault="003C13DA" w:rsidP="00E80716">
      <w:pPr>
        <w:spacing w:after="0" w:line="240" w:lineRule="auto"/>
        <w:ind w:right="-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ab/>
      </w:r>
      <w:r w:rsidR="008A38C2" w:rsidRPr="008A38C2">
        <w:rPr>
          <w:rFonts w:ascii="Times New Roman" w:hAnsi="Times New Roman" w:cs="Times New Roman"/>
          <w:color w:val="000000"/>
          <w:sz w:val="28"/>
          <w:szCs w:val="28"/>
        </w:rPr>
        <w:t xml:space="preserve">деятельность, действия (бездействие) контролируемых лиц, в рамках которых должны соблюдаться обязательные требования, </w:t>
      </w:r>
      <w:bookmarkStart w:id="6" w:name="_Hlk77763353"/>
      <w:bookmarkStart w:id="7" w:name="_Hlk77763765"/>
      <w:r w:rsidR="008A38C2" w:rsidRPr="008A38C2">
        <w:rPr>
          <w:rFonts w:ascii="Times New Roman" w:hAnsi="Times New Roman" w:cs="Times New Roman"/>
          <w:color w:val="000000"/>
          <w:sz w:val="28"/>
          <w:szCs w:val="28"/>
        </w:rPr>
        <w:t xml:space="preserve">в том числе предъявляемые к контролируемым лицам, осуществляющим деятельность, действия (бездействие), указанные в подпунктах 1 – 11 пункта 1.2 </w:t>
      </w:r>
      <w:bookmarkEnd w:id="6"/>
      <w:r w:rsidR="00601B31">
        <w:rPr>
          <w:rFonts w:ascii="Times New Roman" w:hAnsi="Times New Roman" w:cs="Times New Roman"/>
          <w:bCs/>
          <w:color w:val="000000"/>
          <w:sz w:val="28"/>
          <w:szCs w:val="28"/>
        </w:rPr>
        <w:t>Положения</w:t>
      </w:r>
      <w:r w:rsidR="00601B31" w:rsidRPr="008A38C2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о муниципальном жилищном контроле </w:t>
      </w:r>
      <w:r w:rsidR="00601B31" w:rsidRPr="008A38C2">
        <w:rPr>
          <w:rFonts w:ascii="Times New Roman" w:hAnsi="Times New Roman" w:cs="Times New Roman"/>
          <w:iCs/>
          <w:color w:val="000000"/>
          <w:sz w:val="28"/>
          <w:szCs w:val="28"/>
        </w:rPr>
        <w:t>на территории Курского района Курской области</w:t>
      </w:r>
      <w:r w:rsidR="00601B31">
        <w:rPr>
          <w:rFonts w:ascii="Times New Roman" w:hAnsi="Times New Roman" w:cs="Times New Roman"/>
          <w:iCs/>
          <w:color w:val="000000"/>
          <w:sz w:val="28"/>
          <w:szCs w:val="28"/>
        </w:rPr>
        <w:t>, утвержденного Решением Представительного Собрания Курского района Курской области от 30</w:t>
      </w:r>
      <w:r w:rsidR="00101A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ноября </w:t>
      </w:r>
      <w:r w:rsidR="00601B31">
        <w:rPr>
          <w:rFonts w:ascii="Times New Roman" w:hAnsi="Times New Roman" w:cs="Times New Roman"/>
          <w:iCs/>
          <w:color w:val="000000"/>
          <w:sz w:val="28"/>
          <w:szCs w:val="28"/>
        </w:rPr>
        <w:t>2021</w:t>
      </w:r>
      <w:r w:rsidR="00101A94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года</w:t>
      </w:r>
      <w:r w:rsidR="00601B31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№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="00601B31">
        <w:rPr>
          <w:rFonts w:ascii="Times New Roman" w:hAnsi="Times New Roman" w:cs="Times New Roman"/>
          <w:iCs/>
          <w:color w:val="000000"/>
          <w:sz w:val="28"/>
          <w:szCs w:val="28"/>
        </w:rPr>
        <w:t>20-4-181(далее – Положение)</w:t>
      </w:r>
      <w:r w:rsidR="008A38C2" w:rsidRPr="008A38C2">
        <w:rPr>
          <w:rFonts w:ascii="Times New Roman" w:hAnsi="Times New Roman" w:cs="Times New Roman"/>
          <w:color w:val="000000"/>
          <w:sz w:val="28"/>
          <w:szCs w:val="28"/>
        </w:rPr>
        <w:t>;</w:t>
      </w:r>
      <w:bookmarkEnd w:id="7"/>
    </w:p>
    <w:p w:rsidR="008A38C2" w:rsidRPr="00C74D44" w:rsidRDefault="003C13DA" w:rsidP="00E80716">
      <w:pPr>
        <w:spacing w:after="0" w:line="240" w:lineRule="auto"/>
        <w:ind w:right="-1"/>
        <w:jc w:val="both"/>
        <w:rPr>
          <w:i/>
          <w:iCs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8A38C2" w:rsidRPr="008A38C2">
        <w:rPr>
          <w:rFonts w:ascii="Times New Roman" w:hAnsi="Times New Roman" w:cs="Times New Roman"/>
          <w:color w:val="000000"/>
          <w:sz w:val="28"/>
          <w:szCs w:val="28"/>
        </w:rPr>
        <w:t xml:space="preserve">результаты деятельности контролируемых лиц, в том числе продукция (товары), работы и услуги, к которым предъявляются обязательные требования, указанные в подпунктах 1 – 11 пункта 1.2 </w:t>
      </w:r>
      <w:r w:rsidR="008A38C2">
        <w:rPr>
          <w:rFonts w:ascii="Times New Roman" w:hAnsi="Times New Roman" w:cs="Times New Roman"/>
          <w:bCs/>
          <w:color w:val="000000"/>
          <w:sz w:val="28"/>
          <w:szCs w:val="28"/>
        </w:rPr>
        <w:t>Положения</w:t>
      </w:r>
      <w:r w:rsidR="00E80716">
        <w:rPr>
          <w:rFonts w:ascii="Times New Roman" w:hAnsi="Times New Roman" w:cs="Times New Roman"/>
          <w:bCs/>
          <w:color w:val="000000"/>
          <w:sz w:val="28"/>
          <w:szCs w:val="28"/>
        </w:rPr>
        <w:t>;</w:t>
      </w:r>
    </w:p>
    <w:p w:rsidR="008A38C2" w:rsidRPr="008A38C2" w:rsidRDefault="00D87671" w:rsidP="008A38C2">
      <w:pPr>
        <w:pStyle w:val="ConsPlusNormal"/>
        <w:ind w:right="-1" w:firstLine="142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8A38C2" w:rsidRPr="008A38C2">
        <w:rPr>
          <w:color w:val="000000"/>
          <w:sz w:val="28"/>
          <w:szCs w:val="28"/>
        </w:rPr>
        <w:t>жилые помещения муниципального жилищного фонда, общее имущество в многоквартирных домах, в которых есть жилые помещения муниципального жилищного фонда, и другие объекты, к которым предъявляются обязательные требования, указанные в подпунктах 1 – 11 пункта 1.2 Положения.</w:t>
      </w:r>
    </w:p>
    <w:p w:rsidR="005C6913" w:rsidRDefault="005C6913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C6913">
        <w:rPr>
          <w:rFonts w:ascii="Times New Roman" w:hAnsi="Times New Roman" w:cs="Times New Roman"/>
          <w:sz w:val="28"/>
          <w:szCs w:val="28"/>
        </w:rPr>
        <w:t xml:space="preserve">В качестве </w:t>
      </w:r>
      <w:r w:rsidR="001E0CB4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7C334D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жилищного контроля </w:t>
      </w:r>
      <w:r w:rsidRPr="005C6913">
        <w:rPr>
          <w:rFonts w:ascii="Times New Roman" w:hAnsi="Times New Roman" w:cs="Times New Roman"/>
          <w:sz w:val="28"/>
          <w:szCs w:val="28"/>
        </w:rPr>
        <w:t>выступают юридические лица и индивидуальные</w:t>
      </w:r>
      <w:r w:rsidR="00C17C49">
        <w:rPr>
          <w:rFonts w:ascii="Times New Roman" w:hAnsi="Times New Roman" w:cs="Times New Roman"/>
          <w:sz w:val="28"/>
          <w:szCs w:val="28"/>
        </w:rPr>
        <w:t xml:space="preserve"> </w:t>
      </w:r>
      <w:r w:rsidRPr="005C6913">
        <w:rPr>
          <w:rFonts w:ascii="Times New Roman" w:hAnsi="Times New Roman" w:cs="Times New Roman"/>
          <w:sz w:val="28"/>
          <w:szCs w:val="28"/>
        </w:rPr>
        <w:t>предприниматели, осуществляющие предпринимательскую деятельность по управлению многоквартирными домами, товарищества собственников жилья, жилищные, жилищно-строительные или иные специализированные потребительские кооперативы.</w:t>
      </w:r>
    </w:p>
    <w:p w:rsidR="00631DA1" w:rsidRDefault="006B3131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</w:t>
      </w:r>
      <w:r w:rsidR="00B26CDA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году</w:t>
      </w:r>
      <w:r w:rsidR="00B26CDA">
        <w:rPr>
          <w:rFonts w:ascii="Times New Roman" w:hAnsi="Times New Roman" w:cs="Times New Roman"/>
          <w:sz w:val="28"/>
          <w:szCs w:val="28"/>
        </w:rPr>
        <w:t xml:space="preserve"> </w:t>
      </w:r>
      <w:r w:rsidR="00631DA1">
        <w:rPr>
          <w:rFonts w:ascii="Times New Roman" w:hAnsi="Times New Roman" w:cs="Times New Roman"/>
          <w:sz w:val="28"/>
          <w:szCs w:val="28"/>
        </w:rPr>
        <w:t>плановые и</w:t>
      </w:r>
      <w:r w:rsidR="005C6913" w:rsidRPr="005C6913"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532685">
        <w:rPr>
          <w:rFonts w:ascii="Times New Roman" w:hAnsi="Times New Roman" w:cs="Times New Roman"/>
          <w:sz w:val="28"/>
          <w:szCs w:val="28"/>
        </w:rPr>
        <w:t>е</w:t>
      </w:r>
      <w:r w:rsidR="005C6913" w:rsidRPr="005C6913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31DA1">
        <w:rPr>
          <w:rFonts w:ascii="Times New Roman" w:hAnsi="Times New Roman" w:cs="Times New Roman"/>
          <w:sz w:val="28"/>
          <w:szCs w:val="28"/>
        </w:rPr>
        <w:t>ки</w:t>
      </w:r>
      <w:r w:rsidR="005C6913" w:rsidRPr="005C6913">
        <w:rPr>
          <w:rFonts w:ascii="Times New Roman" w:hAnsi="Times New Roman" w:cs="Times New Roman"/>
          <w:sz w:val="28"/>
          <w:szCs w:val="28"/>
        </w:rPr>
        <w:t xml:space="preserve"> в отношении управляющих организаций </w:t>
      </w:r>
      <w:r w:rsidR="00631DA1">
        <w:rPr>
          <w:rFonts w:ascii="Times New Roman" w:hAnsi="Times New Roman" w:cs="Times New Roman"/>
          <w:sz w:val="28"/>
          <w:szCs w:val="28"/>
        </w:rPr>
        <w:t>Курского района Курской области не проводились.</w:t>
      </w:r>
    </w:p>
    <w:p w:rsidR="00954389" w:rsidRDefault="00C94F4B" w:rsidP="00954389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954389">
        <w:rPr>
          <w:rFonts w:ascii="Times New Roman" w:hAnsi="Times New Roman" w:cs="Times New Roman"/>
          <w:sz w:val="28"/>
          <w:szCs w:val="28"/>
        </w:rPr>
        <w:t>В рамках профилактики рисков причинения вреда (ущерба) охраняемым законом ценностям в 202</w:t>
      </w:r>
      <w:r w:rsidR="00B26CDA">
        <w:rPr>
          <w:rFonts w:ascii="Times New Roman" w:hAnsi="Times New Roman" w:cs="Times New Roman"/>
          <w:sz w:val="28"/>
          <w:szCs w:val="28"/>
        </w:rPr>
        <w:t>3</w:t>
      </w:r>
      <w:r w:rsidR="00954389">
        <w:rPr>
          <w:rFonts w:ascii="Times New Roman" w:hAnsi="Times New Roman" w:cs="Times New Roman"/>
          <w:sz w:val="28"/>
          <w:szCs w:val="28"/>
        </w:rPr>
        <w:t xml:space="preserve"> году</w:t>
      </w:r>
      <w:r w:rsidR="00B26CDA">
        <w:rPr>
          <w:rFonts w:ascii="Times New Roman" w:hAnsi="Times New Roman" w:cs="Times New Roman"/>
          <w:sz w:val="28"/>
          <w:szCs w:val="28"/>
        </w:rPr>
        <w:t xml:space="preserve"> </w:t>
      </w:r>
      <w:r w:rsidR="00954389" w:rsidRPr="00954389">
        <w:rPr>
          <w:rFonts w:ascii="Times New Roman" w:hAnsi="Times New Roman" w:cs="Times New Roman"/>
          <w:sz w:val="28"/>
          <w:szCs w:val="28"/>
        </w:rPr>
        <w:t xml:space="preserve">при осуществлении муниципального </w:t>
      </w:r>
      <w:r w:rsidR="00631DA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="00954389" w:rsidRPr="00954389">
        <w:rPr>
          <w:rFonts w:ascii="Times New Roman" w:hAnsi="Times New Roman" w:cs="Times New Roman"/>
          <w:sz w:val="28"/>
          <w:szCs w:val="28"/>
        </w:rPr>
        <w:t>контроля</w:t>
      </w:r>
      <w:r w:rsidR="00631DA1">
        <w:rPr>
          <w:rFonts w:ascii="Times New Roman" w:hAnsi="Times New Roman" w:cs="Times New Roman"/>
          <w:sz w:val="28"/>
          <w:szCs w:val="28"/>
        </w:rPr>
        <w:t xml:space="preserve"> на территории Курского района Курской области</w:t>
      </w:r>
      <w:r w:rsidR="00B26CDA">
        <w:rPr>
          <w:rFonts w:ascii="Times New Roman" w:hAnsi="Times New Roman" w:cs="Times New Roman"/>
          <w:sz w:val="28"/>
          <w:szCs w:val="28"/>
        </w:rPr>
        <w:t xml:space="preserve"> </w:t>
      </w:r>
      <w:r w:rsidR="0083008C">
        <w:rPr>
          <w:rFonts w:ascii="Times New Roman" w:hAnsi="Times New Roman" w:cs="Times New Roman"/>
          <w:sz w:val="28"/>
          <w:szCs w:val="28"/>
        </w:rPr>
        <w:t>осуществлялись</w:t>
      </w:r>
      <w:r w:rsidR="00954389">
        <w:rPr>
          <w:rFonts w:ascii="Times New Roman" w:hAnsi="Times New Roman" w:cs="Times New Roman"/>
          <w:sz w:val="28"/>
          <w:szCs w:val="28"/>
        </w:rPr>
        <w:t xml:space="preserve"> следующие мероприятия:</w:t>
      </w:r>
    </w:p>
    <w:p w:rsidR="00153175" w:rsidRPr="00153175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1) </w:t>
      </w:r>
      <w:r w:rsidR="00431A76">
        <w:rPr>
          <w:rFonts w:ascii="Times New Roman" w:hAnsi="Times New Roman" w:cs="Times New Roman"/>
          <w:sz w:val="28"/>
          <w:szCs w:val="28"/>
        </w:rPr>
        <w:t>н</w:t>
      </w:r>
      <w:r w:rsidRPr="00153175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631DA1">
        <w:rPr>
          <w:rFonts w:ascii="Times New Roman" w:hAnsi="Times New Roman" w:cs="Times New Roman"/>
          <w:sz w:val="28"/>
          <w:szCs w:val="28"/>
        </w:rPr>
        <w:t xml:space="preserve">Администрации Курского района Курской области </w:t>
      </w:r>
      <w:r w:rsidRPr="00153175">
        <w:rPr>
          <w:rFonts w:ascii="Times New Roman" w:hAnsi="Times New Roman" w:cs="Times New Roman"/>
          <w:sz w:val="28"/>
          <w:szCs w:val="28"/>
        </w:rPr>
        <w:t>актуализированы пере</w:t>
      </w:r>
      <w:r w:rsidR="00123CC1">
        <w:rPr>
          <w:rFonts w:ascii="Times New Roman" w:hAnsi="Times New Roman" w:cs="Times New Roman"/>
          <w:sz w:val="28"/>
          <w:szCs w:val="28"/>
        </w:rPr>
        <w:t>чни нормативных правовых актов</w:t>
      </w:r>
      <w:r w:rsidRPr="00153175">
        <w:rPr>
          <w:rFonts w:ascii="Times New Roman" w:hAnsi="Times New Roman" w:cs="Times New Roman"/>
          <w:sz w:val="28"/>
          <w:szCs w:val="28"/>
        </w:rPr>
        <w:t xml:space="preserve"> или их отдельных частей, содержащих обязательные требования, требования, установленные муниципальными правовыми актами, оценка соблюдения которых является предметом муниципального контроля, а также тексты соответствующих нормативных правовых актов</w:t>
      </w:r>
      <w:r w:rsidR="00631DA1">
        <w:rPr>
          <w:rFonts w:ascii="Times New Roman" w:hAnsi="Times New Roman" w:cs="Times New Roman"/>
          <w:sz w:val="28"/>
          <w:szCs w:val="28"/>
        </w:rPr>
        <w:t>;</w:t>
      </w:r>
    </w:p>
    <w:p w:rsidR="00153175" w:rsidRPr="00153175" w:rsidRDefault="00954389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="00431A76">
        <w:rPr>
          <w:rFonts w:ascii="Times New Roman" w:hAnsi="Times New Roman" w:cs="Times New Roman"/>
          <w:sz w:val="28"/>
          <w:szCs w:val="28"/>
        </w:rPr>
        <w:t>о</w:t>
      </w:r>
      <w:r w:rsidR="00153175" w:rsidRPr="00153175">
        <w:rPr>
          <w:rFonts w:ascii="Times New Roman" w:hAnsi="Times New Roman" w:cs="Times New Roman"/>
          <w:sz w:val="28"/>
          <w:szCs w:val="28"/>
        </w:rPr>
        <w:t>беспечено информирование юридических лиц, индивидуальных предпринимателей по вопросам соблюдения обязательных требований, требований муниципальных правовых актов посредством:</w:t>
      </w:r>
    </w:p>
    <w:p w:rsidR="00153175" w:rsidRPr="00153175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 ежедневного консультирования по вопросам</w:t>
      </w:r>
      <w:r w:rsidR="005E4D00">
        <w:rPr>
          <w:rFonts w:ascii="Times New Roman" w:hAnsi="Times New Roman" w:cs="Times New Roman"/>
          <w:sz w:val="28"/>
          <w:szCs w:val="28"/>
        </w:rPr>
        <w:t>,</w:t>
      </w:r>
      <w:r w:rsidRPr="00153175">
        <w:rPr>
          <w:rFonts w:ascii="Times New Roman" w:hAnsi="Times New Roman" w:cs="Times New Roman"/>
          <w:sz w:val="28"/>
          <w:szCs w:val="28"/>
        </w:rPr>
        <w:t xml:space="preserve"> связанным с исполнением обязательных требований и осуществлением муниципального </w:t>
      </w:r>
      <w:r w:rsidR="00631DA1">
        <w:rPr>
          <w:rFonts w:ascii="Times New Roman" w:hAnsi="Times New Roman" w:cs="Times New Roman"/>
          <w:sz w:val="28"/>
          <w:szCs w:val="28"/>
        </w:rPr>
        <w:t xml:space="preserve">жилищного </w:t>
      </w:r>
      <w:r w:rsidRPr="00153175">
        <w:rPr>
          <w:rFonts w:ascii="Times New Roman" w:hAnsi="Times New Roman" w:cs="Times New Roman"/>
          <w:sz w:val="28"/>
          <w:szCs w:val="28"/>
        </w:rPr>
        <w:t>контроля, как</w:t>
      </w:r>
      <w:r w:rsidR="000B06E3">
        <w:rPr>
          <w:rFonts w:ascii="Times New Roman" w:hAnsi="Times New Roman" w:cs="Times New Roman"/>
          <w:sz w:val="28"/>
          <w:szCs w:val="28"/>
        </w:rPr>
        <w:t xml:space="preserve"> </w:t>
      </w:r>
      <w:r w:rsidRPr="00153175">
        <w:rPr>
          <w:rFonts w:ascii="Times New Roman" w:hAnsi="Times New Roman" w:cs="Times New Roman"/>
          <w:sz w:val="28"/>
          <w:szCs w:val="28"/>
        </w:rPr>
        <w:t>лично</w:t>
      </w:r>
      <w:r w:rsidR="00101A94">
        <w:rPr>
          <w:rFonts w:ascii="Times New Roman" w:hAnsi="Times New Roman" w:cs="Times New Roman"/>
          <w:sz w:val="28"/>
          <w:szCs w:val="28"/>
        </w:rPr>
        <w:t>,</w:t>
      </w:r>
      <w:r w:rsidRPr="00153175">
        <w:rPr>
          <w:rFonts w:ascii="Times New Roman" w:hAnsi="Times New Roman" w:cs="Times New Roman"/>
          <w:sz w:val="28"/>
          <w:szCs w:val="28"/>
        </w:rPr>
        <w:t xml:space="preserve"> так и по телефону</w:t>
      </w:r>
      <w:r w:rsidR="005E4D00">
        <w:rPr>
          <w:rFonts w:ascii="Times New Roman" w:hAnsi="Times New Roman" w:cs="Times New Roman"/>
          <w:sz w:val="28"/>
          <w:szCs w:val="28"/>
        </w:rPr>
        <w:t>;</w:t>
      </w:r>
    </w:p>
    <w:p w:rsidR="00153175" w:rsidRPr="00153175" w:rsidRDefault="00153175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53175">
        <w:rPr>
          <w:rFonts w:ascii="Times New Roman" w:hAnsi="Times New Roman" w:cs="Times New Roman"/>
          <w:sz w:val="28"/>
          <w:szCs w:val="28"/>
        </w:rPr>
        <w:t xml:space="preserve"> постоянного мониторинга изменений обязательных требований, требований, установленных муниципальными правовыми актами по итогам которого </w:t>
      </w:r>
      <w:r w:rsidR="00631DA1">
        <w:rPr>
          <w:rFonts w:ascii="Times New Roman" w:hAnsi="Times New Roman" w:cs="Times New Roman"/>
          <w:sz w:val="28"/>
          <w:szCs w:val="28"/>
        </w:rPr>
        <w:t>н</w:t>
      </w:r>
      <w:r w:rsidR="00631DA1" w:rsidRPr="00153175">
        <w:rPr>
          <w:rFonts w:ascii="Times New Roman" w:hAnsi="Times New Roman" w:cs="Times New Roman"/>
          <w:sz w:val="28"/>
          <w:szCs w:val="28"/>
        </w:rPr>
        <w:t xml:space="preserve">а официальном сайте </w:t>
      </w:r>
      <w:r w:rsidR="00631DA1">
        <w:rPr>
          <w:rFonts w:ascii="Times New Roman" w:hAnsi="Times New Roman" w:cs="Times New Roman"/>
          <w:sz w:val="28"/>
          <w:szCs w:val="28"/>
        </w:rPr>
        <w:t xml:space="preserve">Администрации </w:t>
      </w:r>
      <w:proofErr w:type="gramStart"/>
      <w:r w:rsidR="00631DA1">
        <w:rPr>
          <w:rFonts w:ascii="Times New Roman" w:hAnsi="Times New Roman" w:cs="Times New Roman"/>
          <w:sz w:val="28"/>
          <w:szCs w:val="28"/>
        </w:rPr>
        <w:t xml:space="preserve">Курского района </w:t>
      </w:r>
      <w:r w:rsidR="00631DA1">
        <w:rPr>
          <w:rFonts w:ascii="Times New Roman" w:hAnsi="Times New Roman" w:cs="Times New Roman"/>
          <w:sz w:val="28"/>
          <w:szCs w:val="28"/>
        </w:rPr>
        <w:lastRenderedPageBreak/>
        <w:t>Курской области</w:t>
      </w:r>
      <w:proofErr w:type="gramEnd"/>
      <w:r w:rsidR="000B06E3">
        <w:rPr>
          <w:rFonts w:ascii="Times New Roman" w:hAnsi="Times New Roman" w:cs="Times New Roman"/>
          <w:sz w:val="28"/>
          <w:szCs w:val="28"/>
        </w:rPr>
        <w:t xml:space="preserve"> </w:t>
      </w:r>
      <w:r w:rsidRPr="00153175">
        <w:rPr>
          <w:rFonts w:ascii="Times New Roman" w:hAnsi="Times New Roman" w:cs="Times New Roman"/>
          <w:sz w:val="28"/>
          <w:szCs w:val="28"/>
        </w:rPr>
        <w:t>размеща</w:t>
      </w:r>
      <w:r w:rsidR="000B06E3">
        <w:rPr>
          <w:rFonts w:ascii="Times New Roman" w:hAnsi="Times New Roman" w:cs="Times New Roman"/>
          <w:sz w:val="28"/>
          <w:szCs w:val="28"/>
        </w:rPr>
        <w:t>лась</w:t>
      </w:r>
      <w:r w:rsidRPr="00153175">
        <w:rPr>
          <w:rFonts w:ascii="Times New Roman" w:hAnsi="Times New Roman" w:cs="Times New Roman"/>
          <w:sz w:val="28"/>
          <w:szCs w:val="28"/>
        </w:rPr>
        <w:t xml:space="preserve"> информация о содержании новых нормативных правовых актов, устанавливающих обязательные требования, требования, установленные муниципальными правовыми актами, внесенных изменениях в действующие акты, сроках и порядке вступления их в действие.</w:t>
      </w:r>
    </w:p>
    <w:p w:rsidR="00153175" w:rsidRPr="005C6913" w:rsidRDefault="00C94F4B" w:rsidP="00153175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153175" w:rsidRPr="00153175">
        <w:rPr>
          <w:rFonts w:ascii="Times New Roman" w:hAnsi="Times New Roman" w:cs="Times New Roman"/>
          <w:sz w:val="28"/>
          <w:szCs w:val="28"/>
        </w:rPr>
        <w:t>Основными проблемами,</w:t>
      </w:r>
      <w:r w:rsidR="00954389">
        <w:rPr>
          <w:rFonts w:ascii="Times New Roman" w:hAnsi="Times New Roman" w:cs="Times New Roman"/>
          <w:sz w:val="28"/>
          <w:szCs w:val="28"/>
        </w:rPr>
        <w:t xml:space="preserve"> на решение которых направлена Программа</w:t>
      </w:r>
      <w:r w:rsidR="00153175" w:rsidRPr="00153175">
        <w:rPr>
          <w:rFonts w:ascii="Times New Roman" w:hAnsi="Times New Roman" w:cs="Times New Roman"/>
          <w:sz w:val="28"/>
          <w:szCs w:val="28"/>
        </w:rPr>
        <w:t>, являются</w:t>
      </w:r>
      <w:r w:rsidR="001E0CB4">
        <w:rPr>
          <w:rFonts w:ascii="Times New Roman" w:hAnsi="Times New Roman" w:cs="Times New Roman"/>
          <w:sz w:val="28"/>
          <w:szCs w:val="28"/>
        </w:rPr>
        <w:t>: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недостаточная информированность </w:t>
      </w:r>
      <w:r w:rsidR="001E0CB4"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 об обязательных требованиях</w:t>
      </w:r>
      <w:r w:rsidR="001E0CB4">
        <w:rPr>
          <w:rFonts w:ascii="Times New Roman" w:hAnsi="Times New Roman" w:cs="Times New Roman"/>
          <w:sz w:val="28"/>
          <w:szCs w:val="28"/>
        </w:rPr>
        <w:t xml:space="preserve"> и способах их исполнения</w:t>
      </w:r>
      <w:r w:rsidR="00153175" w:rsidRPr="00153175">
        <w:rPr>
          <w:rFonts w:ascii="Times New Roman" w:hAnsi="Times New Roman" w:cs="Times New Roman"/>
          <w:sz w:val="28"/>
          <w:szCs w:val="28"/>
        </w:rPr>
        <w:t xml:space="preserve">, а также низкая мотивация добросовестного соблюдения обязательных требований данными </w:t>
      </w:r>
      <w:r w:rsidR="001E0CB4">
        <w:rPr>
          <w:rFonts w:ascii="Times New Roman" w:hAnsi="Times New Roman" w:cs="Times New Roman"/>
          <w:sz w:val="28"/>
          <w:szCs w:val="28"/>
        </w:rPr>
        <w:t>лицами.</w:t>
      </w:r>
    </w:p>
    <w:p w:rsidR="00F33288" w:rsidRPr="0053089B" w:rsidRDefault="00F33288" w:rsidP="00841D8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3089B" w:rsidRDefault="00A867E6" w:rsidP="00841D8B">
      <w:pPr>
        <w:pStyle w:val="1"/>
        <w:ind w:firstLine="567"/>
        <w:jc w:val="center"/>
        <w:rPr>
          <w:b/>
          <w:szCs w:val="28"/>
        </w:rPr>
      </w:pPr>
      <w:bookmarkStart w:id="8" w:name="sub_1200"/>
      <w:r>
        <w:rPr>
          <w:b/>
          <w:szCs w:val="28"/>
          <w:lang w:val="en-US"/>
        </w:rPr>
        <w:t>III</w:t>
      </w:r>
      <w:r w:rsidR="0053089B" w:rsidRPr="0053089B">
        <w:rPr>
          <w:b/>
          <w:szCs w:val="28"/>
        </w:rPr>
        <w:t xml:space="preserve">. Цели </w:t>
      </w:r>
      <w:r w:rsidR="00F33288">
        <w:rPr>
          <w:b/>
          <w:szCs w:val="28"/>
        </w:rPr>
        <w:t>и задачи</w:t>
      </w:r>
      <w:r w:rsidR="00A2526D">
        <w:rPr>
          <w:b/>
          <w:szCs w:val="28"/>
        </w:rPr>
        <w:t xml:space="preserve"> реализации</w:t>
      </w:r>
      <w:r w:rsidR="001E0CB4">
        <w:rPr>
          <w:b/>
          <w:szCs w:val="28"/>
        </w:rPr>
        <w:t>П</w:t>
      </w:r>
      <w:r w:rsidR="0053089B" w:rsidRPr="0053089B">
        <w:rPr>
          <w:b/>
          <w:szCs w:val="28"/>
        </w:rPr>
        <w:t>рограммы</w:t>
      </w:r>
    </w:p>
    <w:p w:rsidR="00587A58" w:rsidRPr="00587A58" w:rsidRDefault="00587A58" w:rsidP="00841D8B">
      <w:pPr>
        <w:spacing w:after="0" w:line="240" w:lineRule="auto"/>
        <w:ind w:firstLine="567"/>
        <w:rPr>
          <w:lang w:eastAsia="ru-RU"/>
        </w:rPr>
      </w:pPr>
    </w:p>
    <w:p w:rsidR="0053089B" w:rsidRPr="0053089B" w:rsidRDefault="00A867E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1005"/>
      <w:bookmarkEnd w:id="8"/>
      <w:r>
        <w:rPr>
          <w:rFonts w:ascii="Times New Roman" w:hAnsi="Times New Roman" w:cs="Times New Roman"/>
          <w:sz w:val="28"/>
          <w:szCs w:val="28"/>
        </w:rPr>
        <w:t>3</w:t>
      </w:r>
      <w:r w:rsidR="00C94F4B">
        <w:rPr>
          <w:rFonts w:ascii="Times New Roman" w:hAnsi="Times New Roman" w:cs="Times New Roman"/>
          <w:sz w:val="28"/>
          <w:szCs w:val="28"/>
        </w:rPr>
        <w:t xml:space="preserve">.1. </w:t>
      </w:r>
      <w:r w:rsidR="0053089B" w:rsidRPr="0053089B">
        <w:rPr>
          <w:rFonts w:ascii="Times New Roman" w:hAnsi="Times New Roman" w:cs="Times New Roman"/>
          <w:sz w:val="28"/>
          <w:szCs w:val="28"/>
        </w:rPr>
        <w:t>Целями</w:t>
      </w:r>
      <w:r w:rsidR="001E0CB4">
        <w:rPr>
          <w:rFonts w:ascii="Times New Roman" w:hAnsi="Times New Roman" w:cs="Times New Roman"/>
          <w:sz w:val="28"/>
          <w:szCs w:val="28"/>
        </w:rPr>
        <w:t xml:space="preserve"> реализации Программы </w:t>
      </w:r>
      <w:r w:rsidR="0053089B" w:rsidRPr="0053089B">
        <w:rPr>
          <w:rFonts w:ascii="Times New Roman" w:hAnsi="Times New Roman" w:cs="Times New Roman"/>
          <w:sz w:val="28"/>
          <w:szCs w:val="28"/>
        </w:rPr>
        <w:t>являются:</w:t>
      </w:r>
    </w:p>
    <w:bookmarkEnd w:id="9"/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>
        <w:rPr>
          <w:rFonts w:ascii="Times New Roman" w:hAnsi="Times New Roman" w:cs="Times New Roman"/>
          <w:sz w:val="28"/>
          <w:szCs w:val="28"/>
        </w:rPr>
        <w:t xml:space="preserve"> в отношении муниципального жилищного фонда</w:t>
      </w:r>
      <w:r w:rsidRPr="001E0CB4">
        <w:rPr>
          <w:rFonts w:ascii="Times New Roman" w:hAnsi="Times New Roman" w:cs="Times New Roman"/>
          <w:sz w:val="28"/>
          <w:szCs w:val="28"/>
        </w:rPr>
        <w:t>;</w:t>
      </w:r>
    </w:p>
    <w:p w:rsidR="001E0CB4" w:rsidRPr="001E0CB4" w:rsidRDefault="001E0CB4" w:rsidP="001E0CB4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0CB4">
        <w:rPr>
          <w:rFonts w:ascii="Times New Roman" w:hAnsi="Times New Roman" w:cs="Times New Roman"/>
          <w:sz w:val="28"/>
          <w:szCs w:val="28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3089B" w:rsidRPr="0053089B" w:rsidRDefault="00A867E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C94F4B">
        <w:rPr>
          <w:rFonts w:ascii="Times New Roman" w:hAnsi="Times New Roman" w:cs="Times New Roman"/>
          <w:sz w:val="28"/>
          <w:szCs w:val="28"/>
        </w:rPr>
        <w:t>.2.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87A58">
        <w:rPr>
          <w:rFonts w:ascii="Times New Roman" w:hAnsi="Times New Roman" w:cs="Times New Roman"/>
          <w:sz w:val="28"/>
          <w:szCs w:val="28"/>
        </w:rPr>
        <w:t xml:space="preserve">Задачами </w:t>
      </w:r>
      <w:r w:rsidR="00431A76">
        <w:rPr>
          <w:rFonts w:ascii="Times New Roman" w:hAnsi="Times New Roman" w:cs="Times New Roman"/>
          <w:sz w:val="28"/>
          <w:szCs w:val="28"/>
        </w:rPr>
        <w:t>реализации Про</w:t>
      </w:r>
      <w:r w:rsidR="00587A58">
        <w:rPr>
          <w:rFonts w:ascii="Times New Roman" w:hAnsi="Times New Roman" w:cs="Times New Roman"/>
          <w:sz w:val="28"/>
          <w:szCs w:val="28"/>
        </w:rPr>
        <w:t>граммы являются: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в</w:t>
      </w:r>
      <w:r w:rsidR="00587A58" w:rsidRPr="00587A58">
        <w:rPr>
          <w:rFonts w:ascii="Times New Roman" w:hAnsi="Times New Roman" w:cs="Times New Roman"/>
          <w:sz w:val="28"/>
          <w:szCs w:val="28"/>
        </w:rPr>
        <w:t xml:space="preserve">ыявление причин, факторов и условий, способствующих нарушению обязательных требований, </w:t>
      </w:r>
      <w:r>
        <w:rPr>
          <w:rFonts w:ascii="Times New Roman" w:hAnsi="Times New Roman" w:cs="Times New Roman"/>
          <w:sz w:val="28"/>
          <w:szCs w:val="28"/>
        </w:rPr>
        <w:t>разработка мероприятий, направленных на устранение нарушений обязательных требований в отношении муниципального жилищного фонда;</w:t>
      </w:r>
    </w:p>
    <w:p w:rsidR="00431A76" w:rsidRDefault="00431A76" w:rsidP="00841D8B">
      <w:pPr>
        <w:widowControl w:val="0"/>
        <w:autoSpaceDE w:val="0"/>
        <w:autoSpaceDN w:val="0"/>
        <w:adjustRightInd w:val="0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повышение правосознания и правовой культуры юридических лиц, индивидуальных предпринимателей и граждан в сфере жилищных правоотношений;</w:t>
      </w:r>
    </w:p>
    <w:p w:rsidR="00431A76" w:rsidRPr="00431A76" w:rsidRDefault="00431A76" w:rsidP="00431A76">
      <w:pPr>
        <w:widowControl w:val="0"/>
        <w:autoSpaceDE w:val="0"/>
        <w:autoSpaceDN w:val="0"/>
        <w:adjustRightInd w:val="0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приоритет реализации </w:t>
      </w:r>
      <w:r w:rsidRPr="00431A76">
        <w:rPr>
          <w:rFonts w:ascii="Times New Roman" w:hAnsi="Times New Roman" w:cs="Times New Roman"/>
          <w:sz w:val="28"/>
          <w:szCs w:val="28"/>
        </w:rPr>
        <w:t>профилактических мероприятий, направленных на снижение риска причинения вреда (ущерба), по отношению к проведению контрольных (надзорных) мероприятий.</w:t>
      </w:r>
    </w:p>
    <w:p w:rsidR="001E0CB4" w:rsidRDefault="00A867E6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bookmarkStart w:id="10" w:name="sub_1150"/>
      <w:r>
        <w:rPr>
          <w:rFonts w:ascii="Times New Roman" w:hAnsi="Times New Roman" w:cs="Times New Roman"/>
          <w:bCs/>
          <w:color w:val="26282F"/>
          <w:sz w:val="28"/>
          <w:szCs w:val="28"/>
          <w:lang w:val="en-US"/>
        </w:rPr>
        <w:t>IV</w:t>
      </w:r>
      <w:r w:rsidR="0053089B" w:rsidRPr="00587A58">
        <w:rPr>
          <w:rFonts w:ascii="Times New Roman" w:hAnsi="Times New Roman" w:cs="Times New Roman"/>
          <w:bCs/>
          <w:color w:val="26282F"/>
          <w:sz w:val="28"/>
          <w:szCs w:val="28"/>
        </w:rPr>
        <w:t xml:space="preserve"> </w:t>
      </w:r>
      <w:r w:rsidR="00117DDE">
        <w:rPr>
          <w:rFonts w:ascii="Times New Roman" w:hAnsi="Times New Roman" w:cs="Times New Roman"/>
          <w:sz w:val="28"/>
          <w:szCs w:val="28"/>
        </w:rPr>
        <w:t xml:space="preserve">Перечень профилактических мероприятий, </w:t>
      </w:r>
    </w:p>
    <w:p w:rsidR="00587A58" w:rsidRDefault="00117DDE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</w:t>
      </w:r>
      <w:r w:rsidR="001E0CB4">
        <w:rPr>
          <w:rFonts w:ascii="Times New Roman" w:hAnsi="Times New Roman" w:cs="Times New Roman"/>
          <w:sz w:val="28"/>
          <w:szCs w:val="28"/>
        </w:rPr>
        <w:t>и (периодичность) их проведения</w:t>
      </w:r>
    </w:p>
    <w:p w:rsidR="007B7B0D" w:rsidRDefault="007B7B0D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96"/>
        <w:gridCol w:w="3858"/>
        <w:gridCol w:w="2251"/>
        <w:gridCol w:w="2256"/>
      </w:tblGrid>
      <w:tr w:rsidR="00CD7099" w:rsidRPr="00A26A73" w:rsidTr="00CD7099">
        <w:tc>
          <w:tcPr>
            <w:tcW w:w="696" w:type="dxa"/>
          </w:tcPr>
          <w:p w:rsidR="00CD7099" w:rsidRDefault="00CD7099" w:rsidP="003E189D">
            <w:pPr>
              <w:jc w:val="both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№ п/п</w:t>
            </w:r>
          </w:p>
        </w:tc>
        <w:tc>
          <w:tcPr>
            <w:tcW w:w="3858" w:type="dxa"/>
          </w:tcPr>
          <w:p w:rsidR="00CD7099" w:rsidRDefault="00CD7099" w:rsidP="003E189D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Наименование проводимого мероприятия</w:t>
            </w:r>
          </w:p>
        </w:tc>
        <w:tc>
          <w:tcPr>
            <w:tcW w:w="2251" w:type="dxa"/>
          </w:tcPr>
          <w:p w:rsidR="00CD7099" w:rsidRDefault="00CD7099" w:rsidP="003E189D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2256" w:type="dxa"/>
          </w:tcPr>
          <w:p w:rsidR="00CD7099" w:rsidRPr="00CD7099" w:rsidRDefault="00CD7099" w:rsidP="00CD7099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Срок реализации</w:t>
            </w:r>
          </w:p>
        </w:tc>
      </w:tr>
      <w:tr w:rsidR="00CD7099" w:rsidRPr="009B5522" w:rsidTr="00CD7099">
        <w:tc>
          <w:tcPr>
            <w:tcW w:w="696" w:type="dxa"/>
          </w:tcPr>
          <w:p w:rsidR="00CD7099" w:rsidRDefault="00CD7099" w:rsidP="003E189D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</w:t>
            </w:r>
          </w:p>
        </w:tc>
        <w:tc>
          <w:tcPr>
            <w:tcW w:w="3858" w:type="dxa"/>
          </w:tcPr>
          <w:p w:rsidR="00CD7099" w:rsidRPr="00A867E6" w:rsidRDefault="00CD7099" w:rsidP="002F5332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Информирование контролируемых лиц посредством размещения сведений, предусмотренных Федеральным законом № 248-ФЗ, на официальном сайте муниципального образования в сети «Интернет», </w:t>
            </w:r>
            <w:r w:rsidR="00A867E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в </w:t>
            </w:r>
            <w:r w:rsidR="00A867E6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средствах массовой информации</w:t>
            </w:r>
          </w:p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</w:p>
        </w:tc>
        <w:tc>
          <w:tcPr>
            <w:tcW w:w="2251" w:type="dxa"/>
          </w:tcPr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Заместитель начальника управления ЖКХ, транспорта и связи Администрации Курского района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Курской области</w:t>
            </w:r>
          </w:p>
        </w:tc>
        <w:tc>
          <w:tcPr>
            <w:tcW w:w="2256" w:type="dxa"/>
          </w:tcPr>
          <w:p w:rsidR="00CD7099" w:rsidRDefault="00CD7099" w:rsidP="003E189D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В течение года</w:t>
            </w:r>
          </w:p>
        </w:tc>
      </w:tr>
      <w:tr w:rsidR="00CD7099" w:rsidRPr="009B5522" w:rsidTr="00CD7099">
        <w:tc>
          <w:tcPr>
            <w:tcW w:w="696" w:type="dxa"/>
          </w:tcPr>
          <w:p w:rsidR="00CD7099" w:rsidRDefault="00CD7099" w:rsidP="003E189D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lastRenderedPageBreak/>
              <w:t>2</w:t>
            </w:r>
          </w:p>
        </w:tc>
        <w:tc>
          <w:tcPr>
            <w:tcW w:w="3858" w:type="dxa"/>
          </w:tcPr>
          <w:p w:rsidR="00CD7099" w:rsidRPr="00A867E6" w:rsidRDefault="00CD7099" w:rsidP="002F5332">
            <w:pPr>
              <w:pStyle w:val="1"/>
              <w:p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pBdr>
              <w:shd w:val="clear" w:color="auto" w:fill="FFFFFF"/>
              <w:jc w:val="center"/>
              <w:outlineLvl w:val="0"/>
              <w:rPr>
                <w:bCs/>
                <w:color w:val="000000"/>
                <w:sz w:val="22"/>
                <w:szCs w:val="22"/>
              </w:rPr>
            </w:pPr>
            <w:r>
              <w:rPr>
                <w:rFonts w:eastAsia="Calibri"/>
                <w:spacing w:val="-6"/>
                <w:sz w:val="24"/>
                <w:szCs w:val="28"/>
              </w:rPr>
              <w:t xml:space="preserve">Обобщение правоприменительной практики осуществления муниципального контроля (надзора) в области </w:t>
            </w:r>
            <w:r w:rsidR="00F421F5" w:rsidRPr="00F421F5">
              <w:rPr>
                <w:sz w:val="22"/>
                <w:szCs w:val="22"/>
              </w:rPr>
              <w:t>муниципального жилищного контроля</w:t>
            </w:r>
          </w:p>
          <w:p w:rsidR="00CD7099" w:rsidRPr="00276DEB" w:rsidRDefault="00CD7099" w:rsidP="002F5332">
            <w:pPr>
              <w:jc w:val="center"/>
              <w:rPr>
                <w:lang w:eastAsia="ru-RU"/>
              </w:rPr>
            </w:pPr>
          </w:p>
        </w:tc>
        <w:tc>
          <w:tcPr>
            <w:tcW w:w="2251" w:type="dxa"/>
          </w:tcPr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2256" w:type="dxa"/>
          </w:tcPr>
          <w:p w:rsidR="00CD7099" w:rsidRPr="002F5332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Один раз в год не позднее </w:t>
            </w:r>
            <w:r w:rsidR="002F5332" w:rsidRPr="002F5332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25.12.2024</w:t>
            </w:r>
          </w:p>
        </w:tc>
      </w:tr>
      <w:tr w:rsidR="00CD7099" w:rsidRPr="009B5522" w:rsidTr="00CD7099">
        <w:tc>
          <w:tcPr>
            <w:tcW w:w="696" w:type="dxa"/>
          </w:tcPr>
          <w:p w:rsidR="00CD7099" w:rsidRDefault="00CD7099" w:rsidP="003E189D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</w:t>
            </w:r>
          </w:p>
        </w:tc>
        <w:tc>
          <w:tcPr>
            <w:tcW w:w="3858" w:type="dxa"/>
          </w:tcPr>
          <w:p w:rsidR="00CD7099" w:rsidRPr="00F421F5" w:rsidRDefault="00CD7099" w:rsidP="002F53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F421F5">
              <w:rPr>
                <w:rFonts w:ascii="Times New Roman" w:eastAsia="Calibri" w:hAnsi="Times New Roman" w:cs="Times New Roman"/>
                <w:spacing w:val="-6"/>
                <w:sz w:val="24"/>
                <w:szCs w:val="24"/>
              </w:rPr>
              <w:t xml:space="preserve">Объявление контролируемым лицам предостережений о недопустимости нарушения обязательных требований законодательства в области   </w:t>
            </w:r>
            <w:r w:rsidR="00F421F5" w:rsidRPr="00F421F5">
              <w:rPr>
                <w:rFonts w:ascii="Times New Roman" w:hAnsi="Times New Roman" w:cs="Times New Roman"/>
                <w:sz w:val="24"/>
                <w:szCs w:val="24"/>
              </w:rPr>
              <w:t>муниципального жилищного контроля</w:t>
            </w:r>
          </w:p>
        </w:tc>
        <w:tc>
          <w:tcPr>
            <w:tcW w:w="2251" w:type="dxa"/>
          </w:tcPr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2256" w:type="dxa"/>
          </w:tcPr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  <w:r w:rsidR="00F421F5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 xml:space="preserve"> при наличии оснований</w:t>
            </w:r>
          </w:p>
        </w:tc>
      </w:tr>
      <w:tr w:rsidR="00CD7099" w:rsidRPr="00392647" w:rsidTr="00BE4D2E">
        <w:trPr>
          <w:trHeight w:val="8247"/>
        </w:trPr>
        <w:tc>
          <w:tcPr>
            <w:tcW w:w="696" w:type="dxa"/>
          </w:tcPr>
          <w:p w:rsidR="00CD7099" w:rsidRDefault="00CD7099" w:rsidP="003E189D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</w:t>
            </w:r>
          </w:p>
        </w:tc>
        <w:tc>
          <w:tcPr>
            <w:tcW w:w="3858" w:type="dxa"/>
          </w:tcPr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проводится по вопросам, связанным с организацией и осуществлением муниципального контроля:</w:t>
            </w:r>
          </w:p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1) оснований для проведения профилактических и внеплановых контрольных (надзорных) мероприятий;</w:t>
            </w:r>
          </w:p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2) порядка проведения контрольного (надзорного) мероприятия;</w:t>
            </w:r>
          </w:p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3) порядка принятия решений по итогам профилактических и контрольных (надзорных) мероприятий;</w:t>
            </w:r>
          </w:p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4) порядка обжалования решений органа, действий (бездействия) должностных лиц по результатам профилактических и контрольных (надзорных) мероприятий.</w:t>
            </w:r>
          </w:p>
          <w:p w:rsidR="00CD7099" w:rsidRDefault="00CD7099" w:rsidP="002F5332">
            <w:pPr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Консультирование осуществляется по обращениям контролируемых лиц и их представителей при личном обращении, посредством телефонной связи, электронной почты, видео-конференц-связи, при получении письменного запроса – в письменной форме, в ходе контрольно-надзорного мероприятия либо профилактического мероприятия</w:t>
            </w:r>
          </w:p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i/>
                <w:sz w:val="24"/>
                <w:szCs w:val="28"/>
              </w:rPr>
            </w:pPr>
          </w:p>
        </w:tc>
        <w:tc>
          <w:tcPr>
            <w:tcW w:w="2251" w:type="dxa"/>
          </w:tcPr>
          <w:p w:rsidR="00CD7099" w:rsidRDefault="00CD7099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2256" w:type="dxa"/>
          </w:tcPr>
          <w:p w:rsidR="00CD7099" w:rsidRDefault="00F421F5" w:rsidP="002F5332">
            <w:pPr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В течение года</w:t>
            </w:r>
          </w:p>
        </w:tc>
      </w:tr>
    </w:tbl>
    <w:p w:rsidR="00A26A73" w:rsidRPr="00A26A73" w:rsidRDefault="00A26A73" w:rsidP="00900983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53843" w:rsidRPr="00587A58" w:rsidRDefault="00353843" w:rsidP="00353843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587A58">
        <w:rPr>
          <w:rFonts w:ascii="Times New Roman" w:hAnsi="Times New Roman" w:cs="Times New Roman"/>
          <w:sz w:val="28"/>
          <w:szCs w:val="28"/>
        </w:rPr>
        <w:t xml:space="preserve">V. </w:t>
      </w:r>
      <w:r>
        <w:rPr>
          <w:rFonts w:ascii="Times New Roman" w:hAnsi="Times New Roman" w:cs="Times New Roman"/>
          <w:sz w:val="28"/>
          <w:szCs w:val="28"/>
        </w:rPr>
        <w:t>Показатели результативности и эффек</w:t>
      </w:r>
      <w:r w:rsidR="00392647">
        <w:rPr>
          <w:rFonts w:ascii="Times New Roman" w:hAnsi="Times New Roman" w:cs="Times New Roman"/>
          <w:sz w:val="28"/>
          <w:szCs w:val="28"/>
        </w:rPr>
        <w:t>тивности Программы</w:t>
      </w:r>
    </w:p>
    <w:p w:rsidR="00353843" w:rsidRDefault="00353843" w:rsidP="00353843">
      <w:pPr>
        <w:pStyle w:val="ConsPlusNormal"/>
        <w:jc w:val="both"/>
      </w:pPr>
    </w:p>
    <w:tbl>
      <w:tblPr>
        <w:tblW w:w="9067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457"/>
        <w:gridCol w:w="4610"/>
      </w:tblGrid>
      <w:tr w:rsidR="004D5EAC" w:rsidRPr="004D5EAC" w:rsidTr="00A867E6">
        <w:trPr>
          <w:trHeight w:val="411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4D5EAC">
            <w:pPr>
              <w:pStyle w:val="ConsPlusNormal"/>
              <w:jc w:val="center"/>
            </w:pPr>
            <w:r>
              <w:t>Наименование показателя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D5EAC" w:rsidRPr="004D5EAC" w:rsidRDefault="004D5EAC" w:rsidP="004D5EAC">
            <w:pPr>
              <w:pStyle w:val="ConsPlusNormal"/>
              <w:jc w:val="center"/>
            </w:pPr>
            <w:r>
              <w:t>Исполнение</w:t>
            </w:r>
            <w:r w:rsidR="00BC1D50">
              <w:t xml:space="preserve"> </w:t>
            </w:r>
            <w:r>
              <w:t>показателя</w:t>
            </w:r>
          </w:p>
          <w:p w:rsidR="004D5EAC" w:rsidRPr="004D5EAC" w:rsidRDefault="004D5EAC" w:rsidP="00A867E6">
            <w:pPr>
              <w:pStyle w:val="ConsPlusNormal"/>
              <w:jc w:val="center"/>
            </w:pPr>
            <w:r w:rsidRPr="004D5EAC">
              <w:lastRenderedPageBreak/>
              <w:t>202</w:t>
            </w:r>
            <w:r w:rsidR="00A867E6">
              <w:rPr>
                <w:lang w:val="en-US"/>
              </w:rPr>
              <w:t>4</w:t>
            </w:r>
            <w:r w:rsidRPr="004D5EAC">
              <w:t xml:space="preserve"> год</w:t>
            </w:r>
            <w:r w:rsidR="00BC1D50">
              <w:t xml:space="preserve">   </w:t>
            </w:r>
          </w:p>
        </w:tc>
      </w:tr>
      <w:tr w:rsidR="004D5EAC" w:rsidRPr="004D5EAC" w:rsidTr="00A867E6">
        <w:trPr>
          <w:trHeight w:val="1201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2F5332">
            <w:pPr>
              <w:pStyle w:val="ConsPlusNormal"/>
              <w:jc w:val="center"/>
            </w:pPr>
            <w:r>
              <w:lastRenderedPageBreak/>
              <w:t xml:space="preserve">Полнота информации, размещенной на официальном сайте </w:t>
            </w:r>
            <w:r w:rsidR="00F26CDC">
              <w:t xml:space="preserve">Администрации Курского района Курской области </w:t>
            </w:r>
            <w:r>
              <w:t>в соответствии со  статьей 46</w:t>
            </w:r>
            <w:r w:rsidRPr="004D5EAC">
              <w:t xml:space="preserve"> Федеральн</w:t>
            </w:r>
            <w:r>
              <w:t>ого</w:t>
            </w:r>
            <w:r w:rsidRPr="004D5EAC">
              <w:t xml:space="preserve"> закон</w:t>
            </w:r>
            <w:r>
              <w:t>а</w:t>
            </w:r>
            <w:r w:rsidRPr="004D5EAC">
              <w:t xml:space="preserve"> №</w:t>
            </w:r>
            <w:r w:rsidR="00123CC1">
              <w:t xml:space="preserve"> </w:t>
            </w:r>
            <w:r w:rsidRPr="004D5EAC">
              <w:t>248-ФЗ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5EAC" w:rsidRPr="004D5EAC" w:rsidRDefault="004D5EAC" w:rsidP="00F26CDC">
            <w:pPr>
              <w:pStyle w:val="ConsPlusNormal"/>
              <w:jc w:val="center"/>
            </w:pPr>
            <w:r>
              <w:t>100</w:t>
            </w:r>
            <w:r w:rsidRPr="004D5EAC">
              <w:t>%</w:t>
            </w:r>
          </w:p>
        </w:tc>
      </w:tr>
      <w:tr w:rsidR="00350463" w:rsidRPr="004D5EAC" w:rsidTr="00A867E6">
        <w:trPr>
          <w:trHeight w:val="586"/>
        </w:trPr>
        <w:tc>
          <w:tcPr>
            <w:tcW w:w="4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2F5332">
            <w:pPr>
              <w:pStyle w:val="ConsPlusNormal"/>
              <w:jc w:val="center"/>
            </w:pPr>
            <w:r>
              <w:t>Доля контролируемых лиц, удовлетворенных консультированием в общем количестве контролируемых лиц, обратившихся за консультацией</w:t>
            </w:r>
          </w:p>
        </w:tc>
        <w:tc>
          <w:tcPr>
            <w:tcW w:w="4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463" w:rsidRDefault="00350463" w:rsidP="00F26CDC">
            <w:pPr>
              <w:pStyle w:val="ConsPlusNormal"/>
              <w:jc w:val="center"/>
            </w:pPr>
            <w:r>
              <w:t>100%</w:t>
            </w:r>
          </w:p>
        </w:tc>
      </w:tr>
      <w:bookmarkEnd w:id="10"/>
    </w:tbl>
    <w:p w:rsidR="00B76117" w:rsidRDefault="00B76117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154D39" w:rsidRDefault="00154D39" w:rsidP="007B7B0D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yandex-sans" w:eastAsia="Times New Roman" w:hAnsi="yandex-sans" w:cs="Times New Roman"/>
          <w:color w:val="000000" w:themeColor="text1"/>
          <w:sz w:val="28"/>
          <w:szCs w:val="28"/>
          <w:lang w:eastAsia="ru-RU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23CC1" w:rsidRDefault="00123CC1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</w:p>
    <w:p w:rsidR="00154D39" w:rsidRDefault="00154D39" w:rsidP="00154D39">
      <w:pPr>
        <w:pStyle w:val="a3"/>
        <w:spacing w:before="0" w:beforeAutospacing="0" w:after="0" w:afterAutospacing="0"/>
        <w:ind w:right="1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Утвержден</w:t>
      </w:r>
    </w:p>
    <w:p w:rsidR="00154D39" w:rsidRDefault="00154D39" w:rsidP="00154D3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постановлением Администрации</w:t>
      </w:r>
    </w:p>
    <w:p w:rsidR="00154D39" w:rsidRDefault="00154D39" w:rsidP="00154D3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Курского района Курской области</w:t>
      </w:r>
    </w:p>
    <w:p w:rsidR="00154D39" w:rsidRPr="00350463" w:rsidRDefault="00154D39" w:rsidP="00154D39">
      <w:pPr>
        <w:pStyle w:val="a3"/>
        <w:spacing w:before="0" w:beforeAutospacing="0" w:after="0" w:afterAutospacing="0"/>
        <w:jc w:val="right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</w:t>
      </w:r>
      <w:r w:rsidRPr="00350463">
        <w:rPr>
          <w:color w:val="000000"/>
          <w:sz w:val="27"/>
          <w:szCs w:val="27"/>
        </w:rPr>
        <w:t xml:space="preserve">т </w:t>
      </w:r>
      <w:r w:rsidR="002F5332" w:rsidRPr="00FF0A02">
        <w:rPr>
          <w:color w:val="000000"/>
          <w:sz w:val="27"/>
          <w:szCs w:val="27"/>
        </w:rPr>
        <w:t>_</w:t>
      </w:r>
      <w:r w:rsidRPr="00350463">
        <w:rPr>
          <w:color w:val="000000"/>
          <w:sz w:val="27"/>
          <w:szCs w:val="27"/>
        </w:rPr>
        <w:t>________</w:t>
      </w:r>
      <w:r w:rsidR="002F5332">
        <w:rPr>
          <w:color w:val="000000"/>
          <w:sz w:val="27"/>
          <w:szCs w:val="27"/>
        </w:rPr>
        <w:t>________</w:t>
      </w:r>
      <w:r>
        <w:rPr>
          <w:color w:val="000000"/>
          <w:sz w:val="27"/>
          <w:szCs w:val="27"/>
        </w:rPr>
        <w:t>__№ ______</w:t>
      </w:r>
    </w:p>
    <w:p w:rsidR="00154D39" w:rsidRDefault="00154D39" w:rsidP="00154D39">
      <w:pPr>
        <w:pStyle w:val="a3"/>
        <w:spacing w:before="0" w:beforeAutospacing="0" w:after="0" w:afterAutospacing="0"/>
        <w:jc w:val="center"/>
        <w:rPr>
          <w:b/>
          <w:color w:val="000000"/>
          <w:sz w:val="27"/>
          <w:szCs w:val="27"/>
        </w:rPr>
      </w:pPr>
    </w:p>
    <w:p w:rsidR="00154D39" w:rsidRPr="00565C2D" w:rsidRDefault="00154D39" w:rsidP="00154D3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54D39" w:rsidRPr="00123CC1" w:rsidRDefault="00154D39" w:rsidP="00BE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5C2D">
        <w:rPr>
          <w:rFonts w:ascii="Times New Roman" w:hAnsi="Times New Roman" w:cs="Times New Roman"/>
          <w:b/>
          <w:sz w:val="28"/>
          <w:szCs w:val="28"/>
        </w:rPr>
        <w:t>План график реализации профилактических мероприятий</w:t>
      </w:r>
    </w:p>
    <w:p w:rsidR="00154D39" w:rsidRDefault="00BE4D2E" w:rsidP="00BE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 осуществлении муниципального жилищного контроля на территории Курского района Курской области</w:t>
      </w:r>
    </w:p>
    <w:p w:rsidR="00BE4D2E" w:rsidRPr="00BE4D2E" w:rsidRDefault="00BE4D2E" w:rsidP="00BE4D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11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4409"/>
        <w:gridCol w:w="2896"/>
        <w:gridCol w:w="1738"/>
      </w:tblGrid>
      <w:tr w:rsidR="00154D39" w:rsidTr="003E189D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39" w:rsidRPr="00FF0A02" w:rsidRDefault="00154D39" w:rsidP="003E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FF0A02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№ п/п</w:t>
            </w:r>
          </w:p>
        </w:tc>
        <w:tc>
          <w:tcPr>
            <w:tcW w:w="4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39" w:rsidRPr="00736B89" w:rsidRDefault="00154D39" w:rsidP="005201D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6B8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Наименование проводимого мероприятия</w:t>
            </w:r>
          </w:p>
        </w:tc>
        <w:tc>
          <w:tcPr>
            <w:tcW w:w="2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39" w:rsidRPr="00736B89" w:rsidRDefault="00154D39" w:rsidP="00520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Ответственный исполнитель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4D39" w:rsidRPr="00FF0A02" w:rsidRDefault="00154D39" w:rsidP="005201D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8"/>
              </w:rPr>
            </w:pPr>
            <w:r w:rsidRPr="00FF0A02">
              <w:rPr>
                <w:rFonts w:ascii="Times New Roman" w:hAnsi="Times New Roman" w:cs="Times New Roman"/>
                <w:bCs/>
                <w:sz w:val="24"/>
                <w:szCs w:val="28"/>
              </w:rPr>
              <w:t>Срок исполнения</w:t>
            </w:r>
          </w:p>
        </w:tc>
      </w:tr>
      <w:tr w:rsidR="00154D39" w:rsidTr="003E189D">
        <w:tc>
          <w:tcPr>
            <w:tcW w:w="568" w:type="dxa"/>
            <w:shd w:val="clear" w:color="auto" w:fill="auto"/>
          </w:tcPr>
          <w:p w:rsidR="00154D39" w:rsidRPr="00FF0A02" w:rsidRDefault="00154D39" w:rsidP="003E189D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 w:rsidRPr="00FF0A02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1.</w:t>
            </w:r>
          </w:p>
        </w:tc>
        <w:tc>
          <w:tcPr>
            <w:tcW w:w="4409" w:type="dxa"/>
            <w:shd w:val="clear" w:color="auto" w:fill="auto"/>
          </w:tcPr>
          <w:p w:rsidR="005201D1" w:rsidRDefault="00154D39" w:rsidP="003E189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Наниматель жилого помещения</w:t>
            </w:r>
          </w:p>
          <w:p w:rsidR="00154D39" w:rsidRDefault="00154D39" w:rsidP="005201D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муниципального жилого фонда, расположенного по адресу: </w:t>
            </w:r>
            <w:r w:rsidR="00520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Курская область, Курский район</w:t>
            </w:r>
            <w:r w:rsidR="005201D1" w:rsidRPr="00520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</w:t>
            </w:r>
            <w:r w:rsidR="005201D1" w:rsidRPr="005201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село Беседино, ул</w:t>
            </w:r>
            <w:r w:rsidR="00FF0A0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5201D1" w:rsidRPr="005201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Соловьиная, д</w:t>
            </w:r>
            <w:r w:rsidR="00FF0A0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5201D1" w:rsidRPr="005201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6, кв</w:t>
            </w:r>
            <w:r w:rsidR="00FF0A02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>.</w:t>
            </w:r>
            <w:r w:rsidR="005201D1" w:rsidRPr="005201D1">
              <w:rPr>
                <w:rFonts w:ascii="Times New Roman" w:hAnsi="Times New Roman" w:cs="Times New Roman"/>
                <w:spacing w:val="2"/>
                <w:sz w:val="24"/>
                <w:szCs w:val="24"/>
                <w:shd w:val="clear" w:color="auto" w:fill="FFFFFF"/>
              </w:rPr>
              <w:t xml:space="preserve"> 2</w:t>
            </w:r>
          </w:p>
        </w:tc>
        <w:tc>
          <w:tcPr>
            <w:tcW w:w="2896" w:type="dxa"/>
            <w:shd w:val="clear" w:color="auto" w:fill="auto"/>
          </w:tcPr>
          <w:p w:rsidR="00154D39" w:rsidRDefault="005201D1" w:rsidP="005201D1">
            <w:pPr>
              <w:spacing w:after="0" w:line="240" w:lineRule="auto"/>
              <w:jc w:val="center"/>
              <w:rPr>
                <w:rFonts w:ascii="Times New Roman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1738" w:type="dxa"/>
            <w:shd w:val="clear" w:color="auto" w:fill="auto"/>
          </w:tcPr>
          <w:p w:rsidR="00154D39" w:rsidRDefault="00391583" w:rsidP="00391583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FF0000"/>
                <w:spacing w:val="-6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март 2024 года</w:t>
            </w:r>
          </w:p>
        </w:tc>
      </w:tr>
      <w:tr w:rsidR="00154D39" w:rsidTr="003E189D">
        <w:tc>
          <w:tcPr>
            <w:tcW w:w="568" w:type="dxa"/>
            <w:shd w:val="clear" w:color="auto" w:fill="auto"/>
          </w:tcPr>
          <w:p w:rsidR="00154D39" w:rsidRPr="00FF0A02" w:rsidRDefault="00BC1D50" w:rsidP="003E189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 w:rsidRPr="00FF0A02"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  <w:t>2</w:t>
            </w:r>
          </w:p>
        </w:tc>
        <w:tc>
          <w:tcPr>
            <w:tcW w:w="4409" w:type="dxa"/>
            <w:shd w:val="clear" w:color="auto" w:fill="auto"/>
          </w:tcPr>
          <w:p w:rsidR="00154D39" w:rsidRDefault="00154D39" w:rsidP="003E189D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Управляющая компания</w:t>
            </w:r>
          </w:p>
          <w:p w:rsidR="00154D39" w:rsidRDefault="00154D39" w:rsidP="005201D1">
            <w:pPr>
              <w:contextualSpacing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ООО </w:t>
            </w:r>
            <w:r w:rsidR="00520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УК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«</w:t>
            </w:r>
            <w:r w:rsidR="005201D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ТСЖ Дружная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896" w:type="dxa"/>
            <w:shd w:val="clear" w:color="auto" w:fill="auto"/>
          </w:tcPr>
          <w:p w:rsidR="00154D39" w:rsidRDefault="005201D1" w:rsidP="005201D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pacing w:val="-6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управления ЖКХ, транспорта и связи Администрации Курского района Курской области</w:t>
            </w:r>
          </w:p>
        </w:tc>
        <w:tc>
          <w:tcPr>
            <w:tcW w:w="1738" w:type="dxa"/>
            <w:shd w:val="clear" w:color="auto" w:fill="auto"/>
          </w:tcPr>
          <w:p w:rsidR="00154D39" w:rsidRDefault="00391583" w:rsidP="00391583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FF0000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ноябрь 2024 года</w:t>
            </w:r>
          </w:p>
        </w:tc>
      </w:tr>
    </w:tbl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4D39" w:rsidRDefault="00154D39" w:rsidP="00154D3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154D39" w:rsidSect="0096796C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yandex-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460AF"/>
    <w:multiLevelType w:val="hybridMultilevel"/>
    <w:tmpl w:val="6B4EE866"/>
    <w:lvl w:ilvl="0" w:tplc="53320BDE">
      <w:start w:val="1"/>
      <w:numFmt w:val="decimal"/>
      <w:lvlText w:val="%1"/>
      <w:lvlJc w:val="left"/>
      <w:pPr>
        <w:ind w:left="927" w:hanging="360"/>
      </w:pPr>
      <w:rPr>
        <w:rFonts w:ascii="yandex-sans" w:eastAsia="Times New Roman" w:hAnsi="yandex-sans" w:cs="Times New Roman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62F76846"/>
    <w:multiLevelType w:val="hybridMultilevel"/>
    <w:tmpl w:val="616CDCA8"/>
    <w:lvl w:ilvl="0" w:tplc="991EA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FC11334"/>
    <w:multiLevelType w:val="hybridMultilevel"/>
    <w:tmpl w:val="6120A006"/>
    <w:lvl w:ilvl="0" w:tplc="3E48E1EA">
      <w:start w:val="2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D6577"/>
    <w:rsid w:val="000101CD"/>
    <w:rsid w:val="0001252E"/>
    <w:rsid w:val="00044830"/>
    <w:rsid w:val="00060BA4"/>
    <w:rsid w:val="000745E7"/>
    <w:rsid w:val="000B06E3"/>
    <w:rsid w:val="000C5060"/>
    <w:rsid w:val="000F6D98"/>
    <w:rsid w:val="00101A94"/>
    <w:rsid w:val="0011578E"/>
    <w:rsid w:val="00116841"/>
    <w:rsid w:val="00117DDE"/>
    <w:rsid w:val="00123CC1"/>
    <w:rsid w:val="00135F0C"/>
    <w:rsid w:val="00153175"/>
    <w:rsid w:val="00154D39"/>
    <w:rsid w:val="001D3C9F"/>
    <w:rsid w:val="001E0CB4"/>
    <w:rsid w:val="001F67E0"/>
    <w:rsid w:val="002327B4"/>
    <w:rsid w:val="00245D45"/>
    <w:rsid w:val="002913BD"/>
    <w:rsid w:val="0029720D"/>
    <w:rsid w:val="002B45C4"/>
    <w:rsid w:val="002D17C5"/>
    <w:rsid w:val="002D272C"/>
    <w:rsid w:val="002E2586"/>
    <w:rsid w:val="002F5332"/>
    <w:rsid w:val="00331C8D"/>
    <w:rsid w:val="00334834"/>
    <w:rsid w:val="00340425"/>
    <w:rsid w:val="00340992"/>
    <w:rsid w:val="00350463"/>
    <w:rsid w:val="00353843"/>
    <w:rsid w:val="00375C2E"/>
    <w:rsid w:val="00375FA3"/>
    <w:rsid w:val="00386919"/>
    <w:rsid w:val="00391583"/>
    <w:rsid w:val="0039210F"/>
    <w:rsid w:val="00392647"/>
    <w:rsid w:val="003C13DA"/>
    <w:rsid w:val="00431A76"/>
    <w:rsid w:val="004A3C64"/>
    <w:rsid w:val="004B6D8F"/>
    <w:rsid w:val="004D5EAC"/>
    <w:rsid w:val="004F7AFF"/>
    <w:rsid w:val="005152C3"/>
    <w:rsid w:val="005201D1"/>
    <w:rsid w:val="0053089B"/>
    <w:rsid w:val="00532685"/>
    <w:rsid w:val="0053628F"/>
    <w:rsid w:val="00560E4E"/>
    <w:rsid w:val="0057379C"/>
    <w:rsid w:val="00587A58"/>
    <w:rsid w:val="005C6913"/>
    <w:rsid w:val="005D3656"/>
    <w:rsid w:val="005E4D00"/>
    <w:rsid w:val="00601B31"/>
    <w:rsid w:val="006312EC"/>
    <w:rsid w:val="00631DA1"/>
    <w:rsid w:val="006B3131"/>
    <w:rsid w:val="006E0087"/>
    <w:rsid w:val="006F1DED"/>
    <w:rsid w:val="00745712"/>
    <w:rsid w:val="007B7B0D"/>
    <w:rsid w:val="007C334D"/>
    <w:rsid w:val="007E0A91"/>
    <w:rsid w:val="007E1D29"/>
    <w:rsid w:val="0083008C"/>
    <w:rsid w:val="00841D8B"/>
    <w:rsid w:val="008534AA"/>
    <w:rsid w:val="0085493C"/>
    <w:rsid w:val="008A38C2"/>
    <w:rsid w:val="008D6577"/>
    <w:rsid w:val="00900983"/>
    <w:rsid w:val="009229BA"/>
    <w:rsid w:val="0093455C"/>
    <w:rsid w:val="00954389"/>
    <w:rsid w:val="0096796C"/>
    <w:rsid w:val="00980CCA"/>
    <w:rsid w:val="009A4D51"/>
    <w:rsid w:val="009B5522"/>
    <w:rsid w:val="009B6C51"/>
    <w:rsid w:val="00A2526D"/>
    <w:rsid w:val="00A26A73"/>
    <w:rsid w:val="00A402A6"/>
    <w:rsid w:val="00A63CF3"/>
    <w:rsid w:val="00A668C2"/>
    <w:rsid w:val="00A867E6"/>
    <w:rsid w:val="00AA1F1A"/>
    <w:rsid w:val="00AB1441"/>
    <w:rsid w:val="00AD480A"/>
    <w:rsid w:val="00AD7648"/>
    <w:rsid w:val="00B26CDA"/>
    <w:rsid w:val="00B32854"/>
    <w:rsid w:val="00B745EC"/>
    <w:rsid w:val="00B76117"/>
    <w:rsid w:val="00BB1A2C"/>
    <w:rsid w:val="00BC1D50"/>
    <w:rsid w:val="00BC704A"/>
    <w:rsid w:val="00BE4D2E"/>
    <w:rsid w:val="00C17C49"/>
    <w:rsid w:val="00C26592"/>
    <w:rsid w:val="00C34208"/>
    <w:rsid w:val="00C360EA"/>
    <w:rsid w:val="00C57D4F"/>
    <w:rsid w:val="00C939A3"/>
    <w:rsid w:val="00C94F4B"/>
    <w:rsid w:val="00CD7099"/>
    <w:rsid w:val="00CE3E60"/>
    <w:rsid w:val="00D47E09"/>
    <w:rsid w:val="00D64F3D"/>
    <w:rsid w:val="00D76959"/>
    <w:rsid w:val="00D87671"/>
    <w:rsid w:val="00DC5081"/>
    <w:rsid w:val="00E21FEC"/>
    <w:rsid w:val="00E80716"/>
    <w:rsid w:val="00E9439B"/>
    <w:rsid w:val="00EB1A0A"/>
    <w:rsid w:val="00ED71D7"/>
    <w:rsid w:val="00EF7696"/>
    <w:rsid w:val="00F26CDC"/>
    <w:rsid w:val="00F33288"/>
    <w:rsid w:val="00F421F5"/>
    <w:rsid w:val="00FC0EF3"/>
    <w:rsid w:val="00FC36FB"/>
    <w:rsid w:val="00FF0A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020C0"/>
  <w15:docId w15:val="{D5BD2CF9-DB52-42EA-9DA1-53824F971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34208"/>
  </w:style>
  <w:style w:type="paragraph" w:styleId="1">
    <w:name w:val="heading 1"/>
    <w:basedOn w:val="a"/>
    <w:next w:val="a"/>
    <w:link w:val="10"/>
    <w:qFormat/>
    <w:rsid w:val="0053089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3089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Default">
    <w:name w:val="Default"/>
    <w:rsid w:val="0053089B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Title">
    <w:name w:val="ConsPlusTitle"/>
    <w:rsid w:val="0053089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  <w:style w:type="paragraph" w:styleId="a3">
    <w:name w:val="Normal (Web)"/>
    <w:basedOn w:val="a"/>
    <w:uiPriority w:val="99"/>
    <w:unhideWhenUsed/>
    <w:rsid w:val="005308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 Indent"/>
    <w:basedOn w:val="a"/>
    <w:link w:val="a5"/>
    <w:semiHidden/>
    <w:unhideWhenUsed/>
    <w:rsid w:val="0053089B"/>
    <w:pPr>
      <w:suppressLineNumbers/>
      <w:spacing w:after="0" w:line="240" w:lineRule="auto"/>
      <w:ind w:left="6480" w:firstLine="720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semiHidden/>
    <w:rsid w:val="0053089B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6">
    <w:name w:val="List Paragraph"/>
    <w:basedOn w:val="a"/>
    <w:qFormat/>
    <w:rsid w:val="0053089B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table" w:styleId="a7">
    <w:name w:val="Table Grid"/>
    <w:basedOn w:val="a1"/>
    <w:rsid w:val="002913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668C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668C2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1"/>
    <w:rsid w:val="005C69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334834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334834"/>
    <w:rPr>
      <w:rFonts w:ascii="Consolas" w:hAnsi="Consolas" w:cs="Consolas"/>
      <w:sz w:val="20"/>
      <w:szCs w:val="20"/>
    </w:rPr>
  </w:style>
  <w:style w:type="character" w:styleId="aa">
    <w:name w:val="Hyperlink"/>
    <w:basedOn w:val="a0"/>
    <w:uiPriority w:val="99"/>
    <w:unhideWhenUsed/>
    <w:rsid w:val="00954389"/>
    <w:rPr>
      <w:color w:val="0563C1" w:themeColor="hyperlink"/>
      <w:u w:val="single"/>
    </w:rPr>
  </w:style>
  <w:style w:type="paragraph" w:styleId="ab">
    <w:name w:val="No Spacing"/>
    <w:uiPriority w:val="99"/>
    <w:qFormat/>
    <w:rsid w:val="00EF769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ConsPlusNormal1">
    <w:name w:val="ConsPlusNormal1"/>
    <w:link w:val="ConsPlusNormal"/>
    <w:locked/>
    <w:rsid w:val="00CD7099"/>
    <w:rPr>
      <w:rFonts w:ascii="Times New Roman" w:eastAsiaTheme="minorEastAsia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35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96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27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6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1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8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3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5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668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7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92661&amp;date=14.09.2021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LAW&amp;n=356129&amp;date=14.09.2021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ogin.consultant.ru/link/?req=doc&amp;base=LAW&amp;n=373476&amp;date=14.09.2021" TargetMode="External"/><Relationship Id="rId11" Type="http://schemas.openxmlformats.org/officeDocument/2006/relationships/hyperlink" Target="https://login.consultant.ru/link/?req=doc&amp;base=LAW&amp;n=44772&amp;date=14.09.2021" TargetMode="External"/><Relationship Id="rId5" Type="http://schemas.openxmlformats.org/officeDocument/2006/relationships/hyperlink" Target="garantF1://12064247.8201" TargetMode="External"/><Relationship Id="rId10" Type="http://schemas.openxmlformats.org/officeDocument/2006/relationships/hyperlink" Target="https://login.consultant.ru/link/?req=doc&amp;base=LAW&amp;n=305825&amp;date=14.09.202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356131&amp;date=14.09.20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8</Pages>
  <Words>2139</Words>
  <Characters>12196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$</Company>
  <LinksUpToDate>false</LinksUpToDate>
  <CharactersWithSpaces>14307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$</dc:creator>
  <cp:lastModifiedBy>Doc</cp:lastModifiedBy>
  <cp:revision>19</cp:revision>
  <cp:lastPrinted>2023-12-27T07:21:00Z</cp:lastPrinted>
  <dcterms:created xsi:type="dcterms:W3CDTF">2023-12-25T08:50:00Z</dcterms:created>
  <dcterms:modified xsi:type="dcterms:W3CDTF">2024-01-10T07:04:00Z</dcterms:modified>
</cp:coreProperties>
</file>