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534A" w:rsidRPr="0065534A" w:rsidRDefault="0065534A" w:rsidP="0065534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bookmarkStart w:id="0" w:name="_GoBack"/>
      <w:r w:rsidRPr="006553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АДМИНИСТРАЦИЯ</w:t>
      </w:r>
    </w:p>
    <w:p w:rsidR="0065534A" w:rsidRPr="0065534A" w:rsidRDefault="0065534A" w:rsidP="0065534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553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КУРСКОГО РАЙОНА КУРСКОЙ ОБЛАСТИ</w:t>
      </w:r>
    </w:p>
    <w:p w:rsidR="0065534A" w:rsidRPr="0065534A" w:rsidRDefault="0065534A" w:rsidP="0065534A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553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ПОСТАНОВЛЕНИЕ</w:t>
      </w:r>
    </w:p>
    <w:p w:rsidR="0065534A" w:rsidRPr="0065534A" w:rsidRDefault="0065534A" w:rsidP="0065534A">
      <w:pPr>
        <w:tabs>
          <w:tab w:val="num" w:pos="0"/>
          <w:tab w:val="left" w:pos="8640"/>
        </w:tabs>
        <w:spacing w:after="0" w:line="240" w:lineRule="auto"/>
        <w:ind w:right="-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от 20.12.2023г. № 1666</w:t>
      </w:r>
    </w:p>
    <w:bookmarkEnd w:id="0"/>
    <w:p w:rsidR="009C0011" w:rsidRDefault="009C0011" w:rsidP="00BC35BF">
      <w:pPr>
        <w:spacing w:after="0" w:line="240" w:lineRule="auto"/>
        <w:ind w:right="481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275F" w:rsidRDefault="00FD275F" w:rsidP="00FD275F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D275F">
        <w:rPr>
          <w:rStyle w:val="ac"/>
          <w:rFonts w:ascii="Times New Roman" w:hAnsi="Times New Roman" w:cs="Times New Roman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Pr="00FD275F">
        <w:rPr>
          <w:rFonts w:ascii="Times New Roman" w:hAnsi="Times New Roman" w:cs="Times New Roman"/>
          <w:b/>
          <w:bCs/>
          <w:sz w:val="28"/>
          <w:szCs w:val="28"/>
        </w:rPr>
        <w:t xml:space="preserve">при осуществлении муниципального контроля на автомобильном транспорте, городском наземном электрическом транспорте и в дорожном хозяйстве </w:t>
      </w:r>
      <w:r>
        <w:rPr>
          <w:rFonts w:ascii="Times New Roman" w:hAnsi="Times New Roman" w:cs="Times New Roman"/>
          <w:b/>
          <w:bCs/>
          <w:sz w:val="28"/>
          <w:szCs w:val="28"/>
        </w:rPr>
        <w:t>в границах сельских поселений Курского района Курской области</w:t>
      </w:r>
    </w:p>
    <w:p w:rsidR="005152C3" w:rsidRPr="002E6B04" w:rsidRDefault="002A2BFC" w:rsidP="00D142F1">
      <w:pPr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</w:t>
      </w:r>
      <w:r w:rsidR="00F3099A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="00FD275F" w:rsidRPr="00FD275F">
        <w:rPr>
          <w:rFonts w:ascii="Times New Roman" w:hAnsi="Times New Roman" w:cs="Times New Roman"/>
          <w:b/>
          <w:bCs/>
          <w:sz w:val="28"/>
          <w:szCs w:val="28"/>
        </w:rPr>
        <w:t xml:space="preserve"> год</w:t>
      </w: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96" w:rsidRDefault="005152C3" w:rsidP="00EF769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2E6B04">
        <w:rPr>
          <w:rFonts w:ascii="Times New Roman" w:hAnsi="Times New Roman"/>
          <w:sz w:val="28"/>
          <w:szCs w:val="28"/>
        </w:rPr>
        <w:t>В соответствии со</w:t>
      </w:r>
      <w:hyperlink r:id="rId6" w:history="1">
        <w:r w:rsidRPr="002E6B04">
          <w:rPr>
            <w:rFonts w:ascii="Times New Roman" w:hAnsi="Times New Roman"/>
            <w:sz w:val="28"/>
            <w:szCs w:val="28"/>
          </w:rPr>
          <w:t xml:space="preserve"> статьей 44</w:t>
        </w:r>
      </w:hyperlink>
      <w:r w:rsidRPr="002E6B04">
        <w:rPr>
          <w:rFonts w:ascii="Times New Roman" w:hAnsi="Times New Roman"/>
          <w:sz w:val="28"/>
          <w:szCs w:val="28"/>
        </w:rPr>
        <w:t xml:space="preserve"> Федерального закона от 31</w:t>
      </w:r>
      <w:r w:rsidR="00101A94">
        <w:rPr>
          <w:rFonts w:ascii="Times New Roman" w:hAnsi="Times New Roman"/>
          <w:sz w:val="28"/>
          <w:szCs w:val="28"/>
        </w:rPr>
        <w:t xml:space="preserve"> июля </w:t>
      </w:r>
      <w:r w:rsidRPr="002E6B04">
        <w:rPr>
          <w:rFonts w:ascii="Times New Roman" w:hAnsi="Times New Roman"/>
          <w:sz w:val="28"/>
          <w:szCs w:val="28"/>
        </w:rPr>
        <w:t>2020</w:t>
      </w:r>
      <w:r w:rsidR="00101A94">
        <w:rPr>
          <w:rFonts w:ascii="Times New Roman" w:hAnsi="Times New Roman"/>
          <w:sz w:val="28"/>
          <w:szCs w:val="28"/>
        </w:rPr>
        <w:t xml:space="preserve"> года</w:t>
      </w:r>
      <w:r w:rsidRPr="002E6B04">
        <w:rPr>
          <w:rFonts w:ascii="Times New Roman" w:hAnsi="Times New Roman"/>
          <w:sz w:val="28"/>
          <w:szCs w:val="28"/>
        </w:rPr>
        <w:t xml:space="preserve"> №</w:t>
      </w:r>
      <w:r w:rsidR="00FB1A53">
        <w:rPr>
          <w:rFonts w:ascii="Times New Roman" w:hAnsi="Times New Roman"/>
          <w:sz w:val="28"/>
          <w:szCs w:val="28"/>
        </w:rPr>
        <w:t xml:space="preserve"> </w:t>
      </w:r>
      <w:r w:rsidRPr="002E6B04">
        <w:rPr>
          <w:rFonts w:ascii="Times New Roman" w:hAnsi="Times New Roman"/>
          <w:sz w:val="28"/>
          <w:szCs w:val="28"/>
        </w:rPr>
        <w:t xml:space="preserve">248-ФЗ </w:t>
      </w:r>
      <w:r w:rsidR="00EF7696">
        <w:rPr>
          <w:rFonts w:ascii="Times New Roman" w:hAnsi="Times New Roman"/>
          <w:sz w:val="28"/>
          <w:szCs w:val="28"/>
        </w:rPr>
        <w:t>«</w:t>
      </w:r>
      <w:r w:rsidRPr="002E6B04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F7696">
        <w:rPr>
          <w:rFonts w:ascii="Times New Roman" w:hAnsi="Times New Roman"/>
          <w:sz w:val="28"/>
          <w:szCs w:val="28"/>
        </w:rPr>
        <w:t>»</w:t>
      </w:r>
      <w:r w:rsidRPr="002E6B04">
        <w:rPr>
          <w:rFonts w:ascii="Times New Roman" w:hAnsi="Times New Roman"/>
          <w:sz w:val="28"/>
          <w:szCs w:val="28"/>
        </w:rPr>
        <w:t>,</w:t>
      </w:r>
      <w:r w:rsidR="00FB1A53">
        <w:rPr>
          <w:rFonts w:ascii="Times New Roman" w:hAnsi="Times New Roman"/>
          <w:sz w:val="28"/>
          <w:szCs w:val="28"/>
        </w:rPr>
        <w:t xml:space="preserve"> </w:t>
      </w:r>
      <w:r w:rsidRPr="002E6B0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101A94">
        <w:rPr>
          <w:rFonts w:ascii="Times New Roman" w:hAnsi="Times New Roman"/>
          <w:sz w:val="28"/>
          <w:szCs w:val="28"/>
        </w:rPr>
        <w:t xml:space="preserve"> июня </w:t>
      </w:r>
      <w:r w:rsidRPr="002E6B04">
        <w:rPr>
          <w:rFonts w:ascii="Times New Roman" w:hAnsi="Times New Roman"/>
          <w:sz w:val="28"/>
          <w:szCs w:val="28"/>
        </w:rPr>
        <w:t>2021</w:t>
      </w:r>
      <w:r w:rsidR="00101A94">
        <w:rPr>
          <w:rFonts w:ascii="Times New Roman" w:hAnsi="Times New Roman"/>
          <w:sz w:val="28"/>
          <w:szCs w:val="28"/>
        </w:rPr>
        <w:t xml:space="preserve"> года</w:t>
      </w:r>
      <w:r w:rsidRPr="002E6B04">
        <w:rPr>
          <w:rFonts w:ascii="Times New Roman" w:hAnsi="Times New Roman"/>
          <w:sz w:val="28"/>
          <w:szCs w:val="28"/>
        </w:rPr>
        <w:t xml:space="preserve"> №</w:t>
      </w:r>
      <w:r w:rsidR="00FB1A53">
        <w:rPr>
          <w:rFonts w:ascii="Times New Roman" w:hAnsi="Times New Roman"/>
          <w:sz w:val="28"/>
          <w:szCs w:val="28"/>
        </w:rPr>
        <w:t xml:space="preserve"> </w:t>
      </w:r>
      <w:r w:rsidRPr="002E6B04">
        <w:rPr>
          <w:rFonts w:ascii="Times New Roman" w:hAnsi="Times New Roman"/>
          <w:sz w:val="28"/>
          <w:szCs w:val="28"/>
        </w:rPr>
        <w:t xml:space="preserve">990 </w:t>
      </w:r>
      <w:r w:rsidR="00EF7696">
        <w:rPr>
          <w:rFonts w:ascii="Times New Roman" w:hAnsi="Times New Roman"/>
          <w:sz w:val="28"/>
          <w:szCs w:val="28"/>
        </w:rPr>
        <w:t>«</w:t>
      </w:r>
      <w:r w:rsidRPr="002E6B04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F7696">
        <w:rPr>
          <w:rFonts w:ascii="Times New Roman" w:hAnsi="Times New Roman"/>
          <w:sz w:val="28"/>
          <w:szCs w:val="28"/>
        </w:rPr>
        <w:t>»</w:t>
      </w:r>
      <w:r w:rsidR="00FB1A53">
        <w:rPr>
          <w:rFonts w:ascii="Times New Roman" w:hAnsi="Times New Roman"/>
          <w:sz w:val="28"/>
          <w:szCs w:val="28"/>
        </w:rPr>
        <w:t xml:space="preserve"> </w:t>
      </w:r>
      <w:r w:rsidR="00EF7696">
        <w:rPr>
          <w:rFonts w:ascii="Times New Roman" w:hAnsi="Times New Roman"/>
          <w:sz w:val="28"/>
          <w:szCs w:val="28"/>
        </w:rPr>
        <w:t>Администрация Курского района Курской области ПОСТАНОВЛЯЕТ:</w:t>
      </w:r>
    </w:p>
    <w:p w:rsidR="00FD275F" w:rsidRDefault="00F3099A" w:rsidP="00FD27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152C3"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FB1A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152C3"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2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прилагаемую </w:t>
      </w:r>
      <w:r w:rsidR="005152C3"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</w:t>
      </w:r>
      <w:bookmarkEnd w:id="1"/>
      <w:r w:rsidR="00FD275F" w:rsidRPr="00FD275F">
        <w:rPr>
          <w:rFonts w:ascii="Times New Roman" w:hAnsi="Times New Roman" w:cs="Times New Roman"/>
          <w:bCs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сельских поселений Курского района Курской области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D275F" w:rsidRPr="00FD275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 w:rsidR="00FD275F">
        <w:rPr>
          <w:rFonts w:ascii="Times New Roman" w:hAnsi="Times New Roman" w:cs="Times New Roman"/>
          <w:bCs/>
          <w:sz w:val="28"/>
          <w:szCs w:val="28"/>
        </w:rPr>
        <w:t>.</w:t>
      </w:r>
    </w:p>
    <w:p w:rsidR="00FB1A53" w:rsidRDefault="00FB1A53" w:rsidP="00FD275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ab/>
        <w:t>2. Утвердить прилагаемый план график реализации профилактических мероприятий при осуществлении муниципального контроля на автомобильном транспорте, городском наземном электрическом транспорте и дорожном хозяйстве в границах сельских поселений Курского района Курской области на 2024 год.</w:t>
      </w:r>
    </w:p>
    <w:p w:rsidR="00EF7696" w:rsidRDefault="00F3099A" w:rsidP="00FD27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="00FB1A53">
        <w:rPr>
          <w:rFonts w:ascii="Times New Roman" w:hAnsi="Times New Roman"/>
          <w:sz w:val="28"/>
          <w:szCs w:val="28"/>
        </w:rPr>
        <w:t>3</w:t>
      </w:r>
      <w:r w:rsidR="00EF7696">
        <w:rPr>
          <w:rFonts w:ascii="Times New Roman" w:hAnsi="Times New Roman"/>
          <w:sz w:val="28"/>
          <w:szCs w:val="28"/>
        </w:rPr>
        <w:t>. Управлению</w:t>
      </w:r>
      <w:r w:rsidR="00EF7696" w:rsidRPr="003B41AD">
        <w:rPr>
          <w:rFonts w:ascii="Times New Roman" w:hAnsi="Times New Roman"/>
          <w:sz w:val="28"/>
          <w:szCs w:val="28"/>
        </w:rPr>
        <w:t xml:space="preserve"> ЖКХ, транспорта и связи Администрации Курского района Курской области (</w:t>
      </w:r>
      <w:r w:rsidR="00101A94">
        <w:rPr>
          <w:rFonts w:ascii="Times New Roman" w:hAnsi="Times New Roman"/>
          <w:sz w:val="28"/>
          <w:szCs w:val="28"/>
        </w:rPr>
        <w:t xml:space="preserve">А.Н. </w:t>
      </w:r>
      <w:r w:rsidR="00EF7696">
        <w:rPr>
          <w:rFonts w:ascii="Times New Roman" w:hAnsi="Times New Roman"/>
          <w:sz w:val="28"/>
          <w:szCs w:val="28"/>
        </w:rPr>
        <w:t>Черепухин)</w:t>
      </w:r>
      <w:r w:rsidR="00EF7696" w:rsidRPr="003B41AD">
        <w:rPr>
          <w:rFonts w:ascii="Times New Roman" w:hAnsi="Times New Roman"/>
          <w:sz w:val="28"/>
          <w:szCs w:val="28"/>
        </w:rPr>
        <w:t xml:space="preserve"> разместить утвержденную </w:t>
      </w:r>
      <w:r w:rsidR="00EF7696"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</w:t>
      </w:r>
      <w:r w:rsidR="00FD275F" w:rsidRPr="00FD275F">
        <w:rPr>
          <w:rFonts w:ascii="Times New Roman" w:hAnsi="Times New Roman" w:cs="Times New Roman"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сельских поселений Курского района Курской области на 202</w:t>
      </w: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FD275F" w:rsidRPr="00FD275F">
        <w:rPr>
          <w:rFonts w:ascii="Times New Roman" w:hAnsi="Times New Roman" w:cs="Times New Roman"/>
          <w:bCs/>
          <w:sz w:val="28"/>
          <w:szCs w:val="28"/>
        </w:rPr>
        <w:t xml:space="preserve"> год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B6D8F">
        <w:rPr>
          <w:rFonts w:ascii="Times New Roman" w:hAnsi="Times New Roman"/>
          <w:sz w:val="28"/>
          <w:szCs w:val="28"/>
        </w:rPr>
        <w:t>на официальном сайте Администрации Курского района Курской области</w:t>
      </w:r>
      <w:r w:rsidR="00EF7696" w:rsidRPr="003B41AD">
        <w:rPr>
          <w:rFonts w:ascii="Times New Roman" w:hAnsi="Times New Roman"/>
          <w:sz w:val="28"/>
          <w:szCs w:val="28"/>
        </w:rPr>
        <w:t>.</w:t>
      </w:r>
    </w:p>
    <w:p w:rsidR="00EF7696" w:rsidRDefault="00FB1A53" w:rsidP="00EF769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F76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F7696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101A94">
        <w:rPr>
          <w:rFonts w:ascii="Times New Roman" w:hAnsi="Times New Roman"/>
          <w:sz w:val="28"/>
          <w:szCs w:val="28"/>
        </w:rPr>
        <w:t>п</w:t>
      </w:r>
      <w:r w:rsidR="00EF7696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101A94">
        <w:rPr>
          <w:rFonts w:ascii="Times New Roman" w:hAnsi="Times New Roman"/>
          <w:sz w:val="28"/>
          <w:szCs w:val="28"/>
        </w:rPr>
        <w:t>п</w:t>
      </w:r>
      <w:r w:rsidR="00EF7696">
        <w:rPr>
          <w:rFonts w:ascii="Times New Roman" w:hAnsi="Times New Roman"/>
          <w:sz w:val="28"/>
          <w:szCs w:val="28"/>
        </w:rPr>
        <w:t xml:space="preserve">ервого заместителя Главы Администрации Курского района Курской области О.В. </w:t>
      </w:r>
      <w:proofErr w:type="spellStart"/>
      <w:r w:rsidR="00EF7696">
        <w:rPr>
          <w:rFonts w:ascii="Times New Roman" w:hAnsi="Times New Roman"/>
          <w:sz w:val="28"/>
          <w:szCs w:val="28"/>
        </w:rPr>
        <w:t>Шестиперова</w:t>
      </w:r>
      <w:proofErr w:type="spellEnd"/>
      <w:r w:rsidR="00EF7696">
        <w:rPr>
          <w:rFonts w:ascii="Times New Roman" w:hAnsi="Times New Roman"/>
          <w:sz w:val="28"/>
          <w:szCs w:val="28"/>
        </w:rPr>
        <w:t>.</w:t>
      </w: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FB1A53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C0011" w:rsidRDefault="009C0011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Курского района</w:t>
      </w: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</w:t>
      </w:r>
      <w:r w:rsidR="00F3099A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 xml:space="preserve">   А.В. Телегин</w:t>
      </w:r>
    </w:p>
    <w:p w:rsidR="00276DEB" w:rsidRDefault="00276DEB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BC35BF" w:rsidRDefault="00BC35BF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BC35BF" w:rsidRDefault="00BC35BF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BC35BF" w:rsidRDefault="00BC35BF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BC35BF" w:rsidRDefault="00BC35BF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9C0011" w:rsidRDefault="009C0011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101A94" w:rsidRDefault="008A38C2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</w:t>
      </w:r>
      <w:r w:rsidR="00060BA4">
        <w:rPr>
          <w:color w:val="000000"/>
          <w:sz w:val="27"/>
          <w:szCs w:val="27"/>
        </w:rPr>
        <w:t>а</w:t>
      </w:r>
    </w:p>
    <w:p w:rsidR="008A38C2" w:rsidRDefault="00532685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8A38C2">
        <w:rPr>
          <w:color w:val="000000"/>
          <w:sz w:val="27"/>
          <w:szCs w:val="27"/>
        </w:rPr>
        <w:t>остановлением Администрации</w:t>
      </w:r>
    </w:p>
    <w:p w:rsidR="008A38C2" w:rsidRDefault="008A38C2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Курского района Курской области</w:t>
      </w:r>
    </w:p>
    <w:p w:rsidR="00350463" w:rsidRPr="00350463" w:rsidRDefault="00350463" w:rsidP="00F3099A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Pr="00350463">
        <w:rPr>
          <w:color w:val="000000"/>
          <w:sz w:val="27"/>
          <w:szCs w:val="27"/>
        </w:rPr>
        <w:t>т ________</w:t>
      </w:r>
      <w:r w:rsidR="008102F0">
        <w:rPr>
          <w:color w:val="000000"/>
          <w:sz w:val="27"/>
          <w:szCs w:val="27"/>
        </w:rPr>
        <w:t>________</w:t>
      </w:r>
      <w:r w:rsidR="00D142F1">
        <w:rPr>
          <w:color w:val="000000"/>
          <w:sz w:val="27"/>
          <w:szCs w:val="27"/>
        </w:rPr>
        <w:t>__</w:t>
      </w:r>
      <w:r w:rsidR="008A38C2">
        <w:rPr>
          <w:color w:val="000000"/>
          <w:sz w:val="27"/>
          <w:szCs w:val="27"/>
        </w:rPr>
        <w:t>№ ______</w:t>
      </w:r>
    </w:p>
    <w:p w:rsidR="00350463" w:rsidRDefault="00350463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D142F1" w:rsidRDefault="00D142F1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7379C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57379C">
        <w:rPr>
          <w:b/>
          <w:color w:val="000000"/>
          <w:sz w:val="27"/>
          <w:szCs w:val="27"/>
        </w:rPr>
        <w:t xml:space="preserve">Программа профилактики рисков </w:t>
      </w:r>
    </w:p>
    <w:p w:rsidR="00334834" w:rsidRPr="00FD275F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D275F">
        <w:rPr>
          <w:b/>
          <w:color w:val="000000"/>
          <w:sz w:val="27"/>
          <w:szCs w:val="27"/>
        </w:rPr>
        <w:t xml:space="preserve">причинения вреда (ущерба) охраняемым законом ценностям </w:t>
      </w:r>
    </w:p>
    <w:p w:rsidR="00350463" w:rsidRDefault="00334834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  <w:r w:rsidRPr="00FD275F">
        <w:rPr>
          <w:b/>
          <w:color w:val="000000"/>
          <w:sz w:val="27"/>
          <w:szCs w:val="27"/>
        </w:rPr>
        <w:t xml:space="preserve">при осуществлении </w:t>
      </w:r>
      <w:r w:rsidR="00FD275F" w:rsidRPr="00FD275F">
        <w:rPr>
          <w:b/>
          <w:bCs/>
          <w:sz w:val="28"/>
          <w:szCs w:val="28"/>
        </w:rPr>
        <w:t>муниципального контроля на автомобильном транспорте, городском наземном электрическом транспорте и в дорожном хозяйстве в границах сельских поселений</w:t>
      </w:r>
      <w:r w:rsidR="008A38C2" w:rsidRPr="008A38C2">
        <w:rPr>
          <w:b/>
          <w:bCs/>
          <w:color w:val="000000"/>
          <w:sz w:val="28"/>
          <w:szCs w:val="28"/>
        </w:rPr>
        <w:t xml:space="preserve"> Курского района Курской области</w:t>
      </w:r>
      <w:r w:rsidR="00F3099A">
        <w:rPr>
          <w:b/>
          <w:bCs/>
          <w:color w:val="000000"/>
          <w:sz w:val="28"/>
          <w:szCs w:val="28"/>
        </w:rPr>
        <w:t xml:space="preserve"> </w:t>
      </w:r>
      <w:r w:rsidR="0057379C" w:rsidRPr="0057379C">
        <w:rPr>
          <w:b/>
          <w:color w:val="000000"/>
          <w:sz w:val="27"/>
          <w:szCs w:val="27"/>
        </w:rPr>
        <w:t>на 202</w:t>
      </w:r>
      <w:r w:rsidR="00F3099A">
        <w:rPr>
          <w:b/>
          <w:color w:val="000000"/>
          <w:sz w:val="27"/>
          <w:szCs w:val="27"/>
        </w:rPr>
        <w:t>4</w:t>
      </w:r>
      <w:r w:rsidR="0057379C" w:rsidRPr="0057379C">
        <w:rPr>
          <w:b/>
          <w:color w:val="000000"/>
          <w:sz w:val="27"/>
          <w:szCs w:val="27"/>
        </w:rPr>
        <w:t xml:space="preserve"> год</w:t>
      </w:r>
    </w:p>
    <w:p w:rsidR="00D142F1" w:rsidRDefault="00D142F1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993066" w:rsidRDefault="00993066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53089B" w:rsidRDefault="0053089B" w:rsidP="003504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32685">
        <w:rPr>
          <w:b/>
          <w:sz w:val="28"/>
          <w:szCs w:val="28"/>
          <w:lang w:val="en-US"/>
        </w:rPr>
        <w:t>I</w:t>
      </w:r>
      <w:r w:rsidRPr="00532685">
        <w:rPr>
          <w:b/>
          <w:sz w:val="28"/>
          <w:szCs w:val="28"/>
        </w:rPr>
        <w:t>. Общие положения</w:t>
      </w:r>
    </w:p>
    <w:p w:rsidR="000C001E" w:rsidRPr="00532685" w:rsidRDefault="000C001E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334834" w:rsidRPr="00FD275F" w:rsidRDefault="00334834" w:rsidP="00FD275F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FD275F" w:rsidRDefault="00F3099A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75F" w:rsidRPr="00FD275F">
        <w:rPr>
          <w:rFonts w:ascii="Times New Roman" w:hAnsi="Times New Roman" w:cs="Times New Roman"/>
          <w:sz w:val="28"/>
          <w:szCs w:val="28"/>
        </w:rPr>
        <w:t xml:space="preserve">1.1. Программа профилактики рисков причинения вреда (ущерба) охраняемым законом ценностям при осуществлении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D275F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FD275F" w:rsidRPr="00FD275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D275F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FD275F" w:rsidRPr="00FD275F">
        <w:rPr>
          <w:rFonts w:ascii="Times New Roman" w:hAnsi="Times New Roman" w:cs="Times New Roman"/>
          <w:sz w:val="28"/>
          <w:szCs w:val="28"/>
        </w:rPr>
        <w:t>(далее</w:t>
      </w:r>
      <w:r w:rsidR="005A7D47">
        <w:rPr>
          <w:rFonts w:ascii="Times New Roman" w:hAnsi="Times New Roman" w:cs="Times New Roman"/>
          <w:sz w:val="28"/>
          <w:szCs w:val="28"/>
        </w:rPr>
        <w:t xml:space="preserve"> </w:t>
      </w:r>
      <w:r w:rsidR="00FD275F" w:rsidRPr="00FD275F">
        <w:rPr>
          <w:rFonts w:ascii="Times New Roman" w:hAnsi="Times New Roman" w:cs="Times New Roman"/>
          <w:sz w:val="28"/>
          <w:szCs w:val="28"/>
        </w:rPr>
        <w:t>-</w:t>
      </w:r>
      <w:r w:rsidR="005A7D47">
        <w:rPr>
          <w:rFonts w:ascii="Times New Roman" w:hAnsi="Times New Roman" w:cs="Times New Roman"/>
          <w:sz w:val="28"/>
          <w:szCs w:val="28"/>
        </w:rPr>
        <w:t xml:space="preserve"> </w:t>
      </w:r>
      <w:r w:rsidR="00FD275F" w:rsidRPr="00FD275F">
        <w:rPr>
          <w:rFonts w:ascii="Times New Roman" w:hAnsi="Times New Roman" w:cs="Times New Roman"/>
          <w:sz w:val="28"/>
          <w:szCs w:val="28"/>
        </w:rPr>
        <w:t xml:space="preserve">Программа), устанавливает порядок проведения профилактических мероприятий, направленных на предупреждение причинения вреда (ущерба) охраняемым законом ценностям, соблюдение которых оценивается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D275F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FD275F" w:rsidRPr="00FD275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D275F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FD275F" w:rsidRPr="00FD275F">
        <w:rPr>
          <w:rFonts w:ascii="Times New Roman" w:hAnsi="Times New Roman" w:cs="Times New Roman"/>
          <w:sz w:val="28"/>
          <w:szCs w:val="28"/>
        </w:rPr>
        <w:t>(далее – муниципальный контроль).</w:t>
      </w:r>
    </w:p>
    <w:p w:rsidR="00FD275F" w:rsidRPr="00FD275F" w:rsidRDefault="00FD275F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75F">
        <w:rPr>
          <w:rFonts w:ascii="Times New Roman" w:hAnsi="Times New Roman" w:cs="Times New Roman"/>
          <w:sz w:val="28"/>
          <w:szCs w:val="28"/>
        </w:rPr>
        <w:tab/>
        <w:t xml:space="preserve">1.2. Профилактика рисков причинения вреда (ущерба) охраняемым законом ценностям проводится в рамках осуществления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FD275F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>Курской области</w:t>
      </w:r>
      <w:r w:rsidRPr="00FD275F">
        <w:rPr>
          <w:rFonts w:ascii="Times New Roman" w:hAnsi="Times New Roman" w:cs="Times New Roman"/>
          <w:sz w:val="28"/>
          <w:szCs w:val="28"/>
        </w:rPr>
        <w:t>.</w:t>
      </w:r>
    </w:p>
    <w:p w:rsidR="00FD275F" w:rsidRDefault="00FD275F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75F">
        <w:rPr>
          <w:rFonts w:ascii="Times New Roman" w:hAnsi="Times New Roman" w:cs="Times New Roman"/>
          <w:sz w:val="28"/>
          <w:szCs w:val="28"/>
        </w:rPr>
        <w:tab/>
        <w:t xml:space="preserve">1.3. Мероприятия по профилактике рисков причинения вреда (ущерба) охраняемым законом ценностям, осуществляет </w:t>
      </w:r>
      <w:r>
        <w:rPr>
          <w:rFonts w:ascii="Times New Roman" w:hAnsi="Times New Roman" w:cs="Times New Roman"/>
          <w:sz w:val="28"/>
          <w:szCs w:val="28"/>
        </w:rPr>
        <w:t>заместитель начальника управления ЖКХ, транспорта и связи Администрации Курског</w:t>
      </w:r>
      <w:r w:rsidR="00F452A9">
        <w:rPr>
          <w:rFonts w:ascii="Times New Roman" w:hAnsi="Times New Roman" w:cs="Times New Roman"/>
          <w:sz w:val="28"/>
          <w:szCs w:val="28"/>
        </w:rPr>
        <w:t>о района Курской области (далее</w:t>
      </w:r>
      <w:r w:rsidR="008128A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>уполномоченное</w:t>
      </w:r>
      <w:r w:rsidRPr="00FD275F">
        <w:rPr>
          <w:rFonts w:ascii="Times New Roman" w:hAnsi="Times New Roman" w:cs="Times New Roman"/>
          <w:sz w:val="28"/>
          <w:szCs w:val="28"/>
        </w:rPr>
        <w:t xml:space="preserve"> лиц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FD275F">
        <w:rPr>
          <w:rFonts w:ascii="Times New Roman" w:hAnsi="Times New Roman" w:cs="Times New Roman"/>
          <w:sz w:val="28"/>
          <w:szCs w:val="28"/>
        </w:rPr>
        <w:t>)</w:t>
      </w:r>
      <w:r w:rsidR="002415C7">
        <w:rPr>
          <w:rFonts w:ascii="Times New Roman" w:hAnsi="Times New Roman" w:cs="Times New Roman"/>
          <w:sz w:val="28"/>
          <w:szCs w:val="28"/>
        </w:rPr>
        <w:t xml:space="preserve"> </w:t>
      </w:r>
      <w:r w:rsidRPr="00FD275F">
        <w:rPr>
          <w:rFonts w:ascii="Times New Roman" w:hAnsi="Times New Roman" w:cs="Times New Roman"/>
          <w:sz w:val="28"/>
          <w:szCs w:val="28"/>
        </w:rPr>
        <w:t xml:space="preserve">контрольного органа, </w:t>
      </w:r>
      <w:r>
        <w:rPr>
          <w:rFonts w:ascii="Times New Roman" w:hAnsi="Times New Roman" w:cs="Times New Roman"/>
          <w:sz w:val="28"/>
          <w:szCs w:val="28"/>
        </w:rPr>
        <w:t>уполномоченно</w:t>
      </w:r>
      <w:r w:rsidR="00537CCC">
        <w:rPr>
          <w:rFonts w:ascii="Times New Roman" w:hAnsi="Times New Roman" w:cs="Times New Roman"/>
          <w:sz w:val="28"/>
          <w:szCs w:val="28"/>
        </w:rPr>
        <w:t>го</w:t>
      </w:r>
      <w:r w:rsidRPr="00FD275F">
        <w:rPr>
          <w:rFonts w:ascii="Times New Roman" w:hAnsi="Times New Roman" w:cs="Times New Roman"/>
          <w:sz w:val="28"/>
          <w:szCs w:val="28"/>
        </w:rPr>
        <w:t xml:space="preserve"> на осуществление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Pr="00FD275F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Курской области. </w:t>
      </w:r>
    </w:p>
    <w:p w:rsidR="00FD275F" w:rsidRPr="00FD275F" w:rsidRDefault="00465103" w:rsidP="00FD275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24C3">
        <w:rPr>
          <w:rFonts w:ascii="Times New Roman" w:hAnsi="Times New Roman" w:cs="Times New Roman"/>
          <w:sz w:val="28"/>
          <w:szCs w:val="28"/>
        </w:rPr>
        <w:tab/>
      </w:r>
      <w:r w:rsidR="00FD275F" w:rsidRPr="00FD275F">
        <w:rPr>
          <w:rFonts w:ascii="Times New Roman" w:hAnsi="Times New Roman" w:cs="Times New Roman"/>
          <w:sz w:val="28"/>
          <w:szCs w:val="28"/>
        </w:rPr>
        <w:t xml:space="preserve">1.4. Предметом 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FD275F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FD275F" w:rsidRPr="00FD275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FD275F">
        <w:rPr>
          <w:rFonts w:ascii="Times New Roman" w:hAnsi="Times New Roman" w:cs="Times New Roman"/>
          <w:sz w:val="28"/>
          <w:szCs w:val="28"/>
        </w:rPr>
        <w:t xml:space="preserve">Курской области </w:t>
      </w:r>
      <w:r w:rsidR="00FD275F" w:rsidRPr="00FD275F">
        <w:rPr>
          <w:rFonts w:ascii="Times New Roman" w:eastAsia="Times New Roman" w:hAnsi="Times New Roman" w:cs="Times New Roman"/>
          <w:sz w:val="28"/>
          <w:szCs w:val="28"/>
        </w:rPr>
        <w:t>является соблюдение юридическими лицами, индивидуальными предпринимателями, гражданами (далее – контролируемые лица) обязательных требований:</w:t>
      </w:r>
    </w:p>
    <w:p w:rsidR="00EA4EE0" w:rsidRPr="00567818" w:rsidRDefault="00EA4EE0" w:rsidP="00EA4EE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Pr="00A92ECA">
        <w:rPr>
          <w:color w:val="000000"/>
          <w:sz w:val="28"/>
        </w:rPr>
        <w:lastRenderedPageBreak/>
        <w:t>Курского района Курской области</w:t>
      </w:r>
      <w:r w:rsidRPr="00567818">
        <w:rPr>
          <w:color w:val="000000"/>
          <w:sz w:val="28"/>
          <w:szCs w:val="28"/>
        </w:rPr>
        <w:t xml:space="preserve"> (далее </w:t>
      </w:r>
      <w:r>
        <w:rPr>
          <w:color w:val="000000"/>
          <w:sz w:val="28"/>
          <w:szCs w:val="28"/>
        </w:rPr>
        <w:t>-</w:t>
      </w:r>
      <w:r w:rsidRPr="00567818">
        <w:rPr>
          <w:color w:val="000000"/>
          <w:sz w:val="28"/>
          <w:szCs w:val="28"/>
        </w:rPr>
        <w:t xml:space="preserve"> автомобильные дороги местного значения или автомобильные дороги общего пользования местного значения):</w:t>
      </w:r>
    </w:p>
    <w:p w:rsidR="00EA4EE0" w:rsidRPr="00567818" w:rsidRDefault="00EA4EE0" w:rsidP="00EA4EE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:rsidR="00EA4EE0" w:rsidRDefault="00EA4EE0" w:rsidP="00EA4EE0">
      <w:pPr>
        <w:pStyle w:val="ConsPlusNormal"/>
        <w:ind w:firstLine="709"/>
        <w:jc w:val="both"/>
        <w:rPr>
          <w:color w:val="000000"/>
          <w:sz w:val="28"/>
          <w:szCs w:val="28"/>
        </w:rPr>
      </w:pPr>
      <w:r w:rsidRPr="00567818">
        <w:rPr>
          <w:color w:val="000000"/>
          <w:sz w:val="28"/>
          <w:szCs w:val="28"/>
        </w:rPr>
        <w:t xml:space="preserve"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</w:t>
      </w:r>
      <w:r>
        <w:rPr>
          <w:color w:val="000000"/>
          <w:sz w:val="28"/>
          <w:szCs w:val="28"/>
        </w:rPr>
        <w:t>сохранности автомобильных дорог.</w:t>
      </w:r>
    </w:p>
    <w:p w:rsidR="00D445DA" w:rsidRDefault="00D445DA" w:rsidP="00EA4EE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1.5 Срок реализации Программы</w:t>
      </w:r>
      <w:r w:rsidR="00F452A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- 2024 год. </w:t>
      </w:r>
    </w:p>
    <w:p w:rsidR="00465103" w:rsidRPr="00C324C3" w:rsidRDefault="00465103" w:rsidP="00FD275F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p w:rsidR="00FD275F" w:rsidRPr="00FD275F" w:rsidRDefault="00465103" w:rsidP="00FD275F">
      <w:pPr>
        <w:pStyle w:val="ConsPlusTitle"/>
        <w:ind w:left="720"/>
        <w:jc w:val="center"/>
        <w:outlineLvl w:val="1"/>
        <w:rPr>
          <w:rFonts w:ascii="Times New Roman" w:hAnsi="Times New Roman" w:cs="Times New Roman"/>
          <w:bCs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ll</w:t>
      </w:r>
      <w:proofErr w:type="spellEnd"/>
      <w:r w:rsidRPr="00465103">
        <w:rPr>
          <w:rFonts w:ascii="Times New Roman" w:hAnsi="Times New Roman" w:cs="Times New Roman"/>
          <w:sz w:val="28"/>
          <w:szCs w:val="28"/>
        </w:rPr>
        <w:t xml:space="preserve">. </w:t>
      </w:r>
      <w:r w:rsidR="00FD275F" w:rsidRPr="00FD275F">
        <w:rPr>
          <w:rFonts w:ascii="Times New Roman" w:hAnsi="Times New Roman" w:cs="Times New Roman"/>
          <w:sz w:val="28"/>
          <w:szCs w:val="28"/>
        </w:rPr>
        <w:t>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FD275F" w:rsidRPr="00FD275F" w:rsidRDefault="00FD275F" w:rsidP="00FD275F">
      <w:pPr>
        <w:pStyle w:val="ConsPlusNormal"/>
        <w:ind w:left="720"/>
        <w:jc w:val="both"/>
        <w:rPr>
          <w:sz w:val="28"/>
          <w:szCs w:val="28"/>
        </w:rPr>
      </w:pPr>
    </w:p>
    <w:p w:rsidR="00EA4EE0" w:rsidRDefault="00465103" w:rsidP="00EA4EE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</w:t>
      </w:r>
      <w:r w:rsidR="00FE66F9">
        <w:rPr>
          <w:color w:val="000000"/>
          <w:sz w:val="28"/>
          <w:szCs w:val="28"/>
        </w:rPr>
        <w:t>.</w:t>
      </w:r>
      <w:r w:rsidRPr="00465103">
        <w:rPr>
          <w:color w:val="000000"/>
          <w:sz w:val="28"/>
          <w:szCs w:val="28"/>
        </w:rPr>
        <w:t>1.</w:t>
      </w:r>
      <w:r w:rsidR="00FE66F9">
        <w:rPr>
          <w:color w:val="000000"/>
          <w:sz w:val="28"/>
          <w:szCs w:val="28"/>
        </w:rPr>
        <w:t xml:space="preserve"> </w:t>
      </w:r>
      <w:r w:rsidR="00EA4EE0">
        <w:rPr>
          <w:color w:val="000000"/>
          <w:sz w:val="28"/>
          <w:szCs w:val="28"/>
        </w:rPr>
        <w:t>О</w:t>
      </w:r>
      <w:r w:rsidR="00EA4EE0" w:rsidRPr="00567818">
        <w:rPr>
          <w:color w:val="000000"/>
          <w:sz w:val="28"/>
          <w:szCs w:val="28"/>
        </w:rPr>
        <w:t xml:space="preserve">бъектами </w:t>
      </w:r>
      <w:bookmarkStart w:id="2" w:name="_Hlk77676821"/>
      <w:r w:rsidR="00EA4EE0" w:rsidRPr="00567818">
        <w:rPr>
          <w:color w:val="000000"/>
          <w:sz w:val="28"/>
          <w:szCs w:val="28"/>
        </w:rPr>
        <w:t xml:space="preserve">муниципального контроля </w:t>
      </w:r>
      <w:bookmarkEnd w:id="2"/>
      <w:r w:rsidR="00EA4EE0" w:rsidRPr="00567818">
        <w:rPr>
          <w:color w:val="000000"/>
          <w:sz w:val="28"/>
          <w:szCs w:val="28"/>
        </w:rPr>
        <w:t>являются:</w:t>
      </w:r>
    </w:p>
    <w:p w:rsidR="00EA4EE0" w:rsidRDefault="00EA4EE0" w:rsidP="00EA4EE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деятельность, действия (бездействие) контролируемых лиц на автомобильном транспорте, городском наземном электрическом транспорте и в дорожном хозяйстве, в рамках которых должны соблюдаться обязательные требования, в том числе предъявляемые к контролируемым лицам, осуществляющим деятельность, действия (бездействие);</w:t>
      </w:r>
    </w:p>
    <w:p w:rsidR="00EA4EE0" w:rsidRDefault="00EA4EE0" w:rsidP="00EA4EE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результаты деятельности контролируемых лиц, в том числе работы им услуги, к которым предъявляются обязательные требования;</w:t>
      </w:r>
    </w:p>
    <w:p w:rsidR="00EA4EE0" w:rsidRPr="00567818" w:rsidRDefault="00EA4EE0" w:rsidP="00EA4EE0">
      <w:pPr>
        <w:pStyle w:val="ConsPlus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здания, строения, сооружения, территории, включая земельные участки, предметы и другие объекты, которыми контролируемые лица владеют и (или) пользуются и к которым предъявляются обязательные требования.</w:t>
      </w:r>
    </w:p>
    <w:p w:rsidR="00EA4EE0" w:rsidRPr="00EA4EE0" w:rsidRDefault="00EA4EE0" w:rsidP="00FD275F">
      <w:pPr>
        <w:pStyle w:val="ConsPlusNormal"/>
        <w:jc w:val="both"/>
        <w:rPr>
          <w:sz w:val="28"/>
          <w:szCs w:val="28"/>
        </w:rPr>
      </w:pPr>
      <w:r w:rsidRPr="00EA4EE0">
        <w:rPr>
          <w:sz w:val="28"/>
          <w:szCs w:val="28"/>
        </w:rPr>
        <w:t xml:space="preserve">          В 20</w:t>
      </w:r>
      <w:r w:rsidR="002A2BFC">
        <w:rPr>
          <w:sz w:val="28"/>
          <w:szCs w:val="28"/>
        </w:rPr>
        <w:t>2</w:t>
      </w:r>
      <w:r w:rsidR="002D32A9">
        <w:rPr>
          <w:sz w:val="28"/>
          <w:szCs w:val="28"/>
        </w:rPr>
        <w:t>3</w:t>
      </w:r>
      <w:r w:rsidR="002A2BFC">
        <w:rPr>
          <w:sz w:val="28"/>
          <w:szCs w:val="28"/>
        </w:rPr>
        <w:t xml:space="preserve"> году</w:t>
      </w:r>
      <w:r w:rsidRPr="00EA4EE0">
        <w:rPr>
          <w:sz w:val="28"/>
          <w:szCs w:val="28"/>
        </w:rPr>
        <w:t xml:space="preserve"> в отношении юридических лиц и индивидуальных предпринимателей </w:t>
      </w:r>
      <w:r>
        <w:rPr>
          <w:sz w:val="28"/>
          <w:szCs w:val="28"/>
        </w:rPr>
        <w:t xml:space="preserve">плановые и </w:t>
      </w:r>
      <w:r w:rsidRPr="00EA4EE0">
        <w:rPr>
          <w:sz w:val="28"/>
          <w:szCs w:val="28"/>
        </w:rPr>
        <w:t>внеплановые проверки не проводились.</w:t>
      </w:r>
    </w:p>
    <w:p w:rsidR="00FD275F" w:rsidRPr="00FD275F" w:rsidRDefault="00D445DA" w:rsidP="00FD275F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FE66F9">
        <w:rPr>
          <w:sz w:val="28"/>
          <w:szCs w:val="28"/>
        </w:rPr>
        <w:t>2.</w:t>
      </w:r>
      <w:r w:rsidR="00465103" w:rsidRPr="00465103">
        <w:rPr>
          <w:sz w:val="28"/>
          <w:szCs w:val="28"/>
        </w:rPr>
        <w:t>2</w:t>
      </w:r>
      <w:r w:rsidR="00FE66F9">
        <w:rPr>
          <w:sz w:val="28"/>
          <w:szCs w:val="28"/>
        </w:rPr>
        <w:t xml:space="preserve"> </w:t>
      </w:r>
      <w:r w:rsidR="00EA4EE0">
        <w:rPr>
          <w:sz w:val="28"/>
          <w:szCs w:val="28"/>
        </w:rPr>
        <w:t>А</w:t>
      </w:r>
      <w:r w:rsidR="00FD275F" w:rsidRPr="00FD275F">
        <w:rPr>
          <w:sz w:val="28"/>
          <w:szCs w:val="28"/>
        </w:rPr>
        <w:t xml:space="preserve">нализ и оценка рисков причинения вреда охраняемым законом ценностям и (или) анализ и оценка причинения ущерба: </w:t>
      </w:r>
    </w:p>
    <w:p w:rsidR="00156753" w:rsidRDefault="00FD275F" w:rsidP="00FD275F">
      <w:pPr>
        <w:pStyle w:val="ConsPlusNormal"/>
        <w:jc w:val="both"/>
        <w:rPr>
          <w:sz w:val="28"/>
          <w:szCs w:val="28"/>
        </w:rPr>
      </w:pPr>
      <w:r w:rsidRPr="00FD275F">
        <w:rPr>
          <w:sz w:val="28"/>
          <w:szCs w:val="28"/>
        </w:rPr>
        <w:tab/>
      </w:r>
      <w:r w:rsidR="00EA4EE0">
        <w:rPr>
          <w:sz w:val="28"/>
          <w:szCs w:val="28"/>
        </w:rPr>
        <w:t>к</w:t>
      </w:r>
      <w:r w:rsidRPr="00FD275F">
        <w:rPr>
          <w:sz w:val="28"/>
          <w:szCs w:val="28"/>
        </w:rPr>
        <w:t>лючевыми и наиболее значимыми рисками при реализации программы профилактики нарушений обязательных требований в сфере муниципального контроля на автомобильном транспорте и в дорожном хозяйстве различное толкование содержания обязательных требований подконтрольными субъектами, которое может привести к нарушению ими отдельных обязательных требований;</w:t>
      </w:r>
    </w:p>
    <w:p w:rsidR="00156753" w:rsidRDefault="00465103" w:rsidP="00FD275F">
      <w:pPr>
        <w:pStyle w:val="ConsPlusNormal"/>
        <w:jc w:val="both"/>
        <w:rPr>
          <w:sz w:val="28"/>
          <w:szCs w:val="28"/>
        </w:rPr>
      </w:pPr>
      <w:r w:rsidRPr="00C324C3">
        <w:rPr>
          <w:sz w:val="28"/>
          <w:szCs w:val="28"/>
        </w:rPr>
        <w:tab/>
      </w:r>
      <w:r>
        <w:rPr>
          <w:sz w:val="28"/>
          <w:szCs w:val="28"/>
        </w:rPr>
        <w:t>Н</w:t>
      </w:r>
      <w:r w:rsidR="00FD275F" w:rsidRPr="00FD275F">
        <w:rPr>
          <w:sz w:val="28"/>
          <w:szCs w:val="28"/>
        </w:rPr>
        <w:t>арушение подконтрольными субъ</w:t>
      </w:r>
      <w:r w:rsidR="00D445DA">
        <w:rPr>
          <w:sz w:val="28"/>
          <w:szCs w:val="28"/>
        </w:rPr>
        <w:t xml:space="preserve">ектами обязательных требований </w:t>
      </w:r>
      <w:r w:rsidR="00FD275F" w:rsidRPr="00FD275F">
        <w:rPr>
          <w:sz w:val="28"/>
          <w:szCs w:val="28"/>
        </w:rPr>
        <w:t>может повлечь за собой совершение дорожно-транспортных происшествий, причинение вреда жизни и здоровью граждан, причинение материального вреда автотранспортным средствам.</w:t>
      </w:r>
    </w:p>
    <w:p w:rsidR="00FD275F" w:rsidRDefault="00465103" w:rsidP="00FD275F">
      <w:pPr>
        <w:pStyle w:val="ConsPlusNormal"/>
        <w:jc w:val="both"/>
        <w:rPr>
          <w:sz w:val="28"/>
          <w:szCs w:val="28"/>
        </w:rPr>
      </w:pPr>
      <w:r w:rsidRPr="00465103">
        <w:rPr>
          <w:sz w:val="28"/>
          <w:szCs w:val="28"/>
        </w:rPr>
        <w:lastRenderedPageBreak/>
        <w:tab/>
      </w:r>
      <w:r w:rsidR="00FD275F" w:rsidRPr="00FD275F">
        <w:rPr>
          <w:sz w:val="28"/>
          <w:szCs w:val="28"/>
        </w:rPr>
        <w:t xml:space="preserve"> Проведение профилактических мероприятий, направленных на соблюдение подконтрольными субъектами обязательных</w:t>
      </w:r>
      <w:r w:rsidR="007C7B97">
        <w:rPr>
          <w:sz w:val="28"/>
          <w:szCs w:val="28"/>
        </w:rPr>
        <w:t xml:space="preserve"> требований</w:t>
      </w:r>
      <w:r w:rsidR="00FD275F" w:rsidRPr="00FD275F">
        <w:rPr>
          <w:sz w:val="28"/>
          <w:szCs w:val="28"/>
        </w:rPr>
        <w:t xml:space="preserve"> направлено на побуждение подконтрольных субъектов к добросовестности, будет способствовать улучшению в целом ситуации</w:t>
      </w:r>
      <w:r w:rsidR="007C7B97">
        <w:rPr>
          <w:sz w:val="28"/>
          <w:szCs w:val="28"/>
        </w:rPr>
        <w:t xml:space="preserve"> в сфере осуществления муниципального контроля</w:t>
      </w:r>
      <w:r w:rsidR="00FD275F" w:rsidRPr="00FD275F">
        <w:rPr>
          <w:sz w:val="28"/>
          <w:szCs w:val="28"/>
        </w:rPr>
        <w:t>, повышению ответственности подконтрольных субъектов, снижению количества выявляемых нарушений обязательных требований. Основными рисками причинения вреда охраняемым законом ценностям является ненадлежащее содержание автомобильных дорог, что напрямую влияет на безопасность дорожного движения.</w:t>
      </w:r>
    </w:p>
    <w:p w:rsidR="002A2BFC" w:rsidRPr="005C6913" w:rsidRDefault="00FE66F9" w:rsidP="002A2B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156753">
        <w:rPr>
          <w:rFonts w:ascii="Times New Roman" w:hAnsi="Times New Roman" w:cs="Times New Roman"/>
          <w:sz w:val="28"/>
          <w:szCs w:val="28"/>
        </w:rPr>
        <w:t xml:space="preserve">Обязательные требования, </w:t>
      </w:r>
      <w:r w:rsidR="002A2BFC" w:rsidRPr="005C6913">
        <w:rPr>
          <w:rFonts w:ascii="Times New Roman" w:hAnsi="Times New Roman" w:cs="Times New Roman"/>
          <w:sz w:val="28"/>
          <w:szCs w:val="28"/>
        </w:rPr>
        <w:t>установленные муниципальными правовыми актами в сфере осуществления</w:t>
      </w:r>
      <w:r w:rsidR="002A2BFC">
        <w:rPr>
          <w:rFonts w:ascii="Times New Roman" w:hAnsi="Times New Roman" w:cs="Times New Roman"/>
          <w:sz w:val="28"/>
          <w:szCs w:val="28"/>
        </w:rPr>
        <w:t xml:space="preserve"> муниципального контроля</w:t>
      </w:r>
      <w:r w:rsidR="00465103">
        <w:rPr>
          <w:rFonts w:ascii="Times New Roman" w:hAnsi="Times New Roman" w:cs="Times New Roman"/>
          <w:sz w:val="28"/>
          <w:szCs w:val="28"/>
        </w:rPr>
        <w:t xml:space="preserve"> </w:t>
      </w:r>
      <w:r w:rsidR="002A2BFC" w:rsidRPr="00FD275F">
        <w:rPr>
          <w:rFonts w:ascii="Times New Roman" w:hAnsi="Times New Roman" w:cs="Times New Roman"/>
          <w:sz w:val="28"/>
          <w:szCs w:val="28"/>
        </w:rPr>
        <w:t xml:space="preserve">на автомобильном транспорте, городском наземном электрическом транспорте и в дорожном хозяйстве в границах населенных пунктов </w:t>
      </w:r>
      <w:r w:rsidR="002A2BFC">
        <w:rPr>
          <w:rFonts w:ascii="Times New Roman" w:hAnsi="Times New Roman" w:cs="Times New Roman"/>
          <w:sz w:val="28"/>
          <w:szCs w:val="28"/>
        </w:rPr>
        <w:t xml:space="preserve">Курского </w:t>
      </w:r>
      <w:r w:rsidR="002A2BFC" w:rsidRPr="00FD275F">
        <w:rPr>
          <w:rFonts w:ascii="Times New Roman" w:hAnsi="Times New Roman" w:cs="Times New Roman"/>
          <w:sz w:val="28"/>
          <w:szCs w:val="28"/>
        </w:rPr>
        <w:t xml:space="preserve">района </w:t>
      </w:r>
      <w:r w:rsidR="002A2BFC">
        <w:rPr>
          <w:rFonts w:ascii="Times New Roman" w:hAnsi="Times New Roman" w:cs="Times New Roman"/>
          <w:sz w:val="28"/>
          <w:szCs w:val="28"/>
        </w:rPr>
        <w:t>Курской области</w:t>
      </w:r>
      <w:r w:rsidR="002A2BFC" w:rsidRPr="005C6913">
        <w:rPr>
          <w:rFonts w:ascii="Times New Roman" w:hAnsi="Times New Roman" w:cs="Times New Roman"/>
          <w:sz w:val="28"/>
          <w:szCs w:val="28"/>
        </w:rPr>
        <w:t>, регламентированы следующими правовыми актами:</w:t>
      </w:r>
    </w:p>
    <w:p w:rsidR="002A2BFC" w:rsidRDefault="002A2BFC" w:rsidP="002A2BFC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2E6B04">
        <w:rPr>
          <w:rFonts w:ascii="Times New Roman" w:hAnsi="Times New Roman"/>
          <w:sz w:val="28"/>
          <w:szCs w:val="28"/>
        </w:rPr>
        <w:t>Федеральн</w:t>
      </w:r>
      <w:r>
        <w:rPr>
          <w:rFonts w:ascii="Times New Roman" w:hAnsi="Times New Roman"/>
          <w:sz w:val="28"/>
          <w:szCs w:val="28"/>
        </w:rPr>
        <w:t>ы</w:t>
      </w:r>
      <w:r w:rsidR="007606F4">
        <w:rPr>
          <w:rFonts w:ascii="Times New Roman" w:hAnsi="Times New Roman"/>
          <w:sz w:val="28"/>
          <w:szCs w:val="28"/>
        </w:rPr>
        <w:t>м</w:t>
      </w:r>
      <w:r w:rsidRPr="002E6B04">
        <w:rPr>
          <w:rFonts w:ascii="Times New Roman" w:hAnsi="Times New Roman"/>
          <w:sz w:val="28"/>
          <w:szCs w:val="28"/>
        </w:rPr>
        <w:t xml:space="preserve"> закон</w:t>
      </w:r>
      <w:r w:rsidR="007606F4">
        <w:rPr>
          <w:rFonts w:ascii="Times New Roman" w:hAnsi="Times New Roman"/>
          <w:sz w:val="28"/>
          <w:szCs w:val="28"/>
        </w:rPr>
        <w:t>ом</w:t>
      </w:r>
      <w:r w:rsidRPr="002E6B04">
        <w:rPr>
          <w:rFonts w:ascii="Times New Roman" w:hAnsi="Times New Roman"/>
          <w:sz w:val="28"/>
          <w:szCs w:val="28"/>
        </w:rPr>
        <w:t xml:space="preserve"> от 31</w:t>
      </w:r>
      <w:r>
        <w:rPr>
          <w:rFonts w:ascii="Times New Roman" w:hAnsi="Times New Roman"/>
          <w:sz w:val="28"/>
          <w:szCs w:val="28"/>
        </w:rPr>
        <w:t xml:space="preserve"> июля </w:t>
      </w:r>
      <w:r w:rsidRPr="002E6B04">
        <w:rPr>
          <w:rFonts w:ascii="Times New Roman" w:hAnsi="Times New Roman"/>
          <w:sz w:val="28"/>
          <w:szCs w:val="28"/>
        </w:rPr>
        <w:t>2020</w:t>
      </w:r>
      <w:r>
        <w:rPr>
          <w:rFonts w:ascii="Times New Roman" w:hAnsi="Times New Roman"/>
          <w:sz w:val="28"/>
          <w:szCs w:val="28"/>
        </w:rPr>
        <w:t xml:space="preserve"> года</w:t>
      </w:r>
      <w:r w:rsidRPr="002E6B04">
        <w:rPr>
          <w:rFonts w:ascii="Times New Roman" w:hAnsi="Times New Roman"/>
          <w:sz w:val="28"/>
          <w:szCs w:val="28"/>
        </w:rPr>
        <w:t xml:space="preserve"> №</w:t>
      </w:r>
      <w:r w:rsidR="007606F4">
        <w:rPr>
          <w:rFonts w:ascii="Times New Roman" w:hAnsi="Times New Roman"/>
          <w:sz w:val="28"/>
          <w:szCs w:val="28"/>
        </w:rPr>
        <w:t xml:space="preserve"> </w:t>
      </w:r>
      <w:r w:rsidRPr="002E6B04">
        <w:rPr>
          <w:rFonts w:ascii="Times New Roman" w:hAnsi="Times New Roman"/>
          <w:sz w:val="28"/>
          <w:szCs w:val="28"/>
        </w:rPr>
        <w:t xml:space="preserve">248-ФЗ </w:t>
      </w:r>
      <w:r>
        <w:rPr>
          <w:rFonts w:ascii="Times New Roman" w:hAnsi="Times New Roman"/>
          <w:sz w:val="28"/>
          <w:szCs w:val="28"/>
        </w:rPr>
        <w:t>«</w:t>
      </w:r>
      <w:r w:rsidRPr="002E6B04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>
        <w:rPr>
          <w:rFonts w:ascii="Times New Roman" w:hAnsi="Times New Roman"/>
          <w:sz w:val="28"/>
          <w:szCs w:val="28"/>
        </w:rPr>
        <w:t>»;</w:t>
      </w:r>
    </w:p>
    <w:p w:rsidR="002A2BFC" w:rsidRPr="002A2BFC" w:rsidRDefault="002A2BFC" w:rsidP="002A2B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A2BFC">
        <w:rPr>
          <w:rFonts w:ascii="Times New Roman" w:hAnsi="Times New Roman" w:cs="Times New Roman"/>
          <w:sz w:val="28"/>
          <w:szCs w:val="28"/>
        </w:rPr>
        <w:t>Федеральны</w:t>
      </w:r>
      <w:r w:rsidR="007606F4">
        <w:rPr>
          <w:rFonts w:ascii="Times New Roman" w:hAnsi="Times New Roman" w:cs="Times New Roman"/>
          <w:sz w:val="28"/>
          <w:szCs w:val="28"/>
        </w:rPr>
        <w:t xml:space="preserve">м </w:t>
      </w:r>
      <w:r w:rsidRPr="002A2BFC">
        <w:rPr>
          <w:rFonts w:ascii="Times New Roman" w:hAnsi="Times New Roman" w:cs="Times New Roman"/>
          <w:sz w:val="28"/>
          <w:szCs w:val="28"/>
        </w:rPr>
        <w:t>закон</w:t>
      </w:r>
      <w:r w:rsidR="007606F4">
        <w:rPr>
          <w:rFonts w:ascii="Times New Roman" w:hAnsi="Times New Roman" w:cs="Times New Roman"/>
          <w:sz w:val="28"/>
          <w:szCs w:val="28"/>
        </w:rPr>
        <w:t>ом</w:t>
      </w:r>
      <w:r w:rsidRPr="002A2BFC">
        <w:rPr>
          <w:rFonts w:ascii="Times New Roman" w:hAnsi="Times New Roman" w:cs="Times New Roman"/>
          <w:sz w:val="28"/>
          <w:szCs w:val="28"/>
        </w:rPr>
        <w:t xml:space="preserve"> от 8 ноября 2007 года №</w:t>
      </w:r>
      <w:r w:rsidR="007606F4">
        <w:rPr>
          <w:rFonts w:ascii="Times New Roman" w:hAnsi="Times New Roman" w:cs="Times New Roman"/>
          <w:sz w:val="28"/>
          <w:szCs w:val="28"/>
        </w:rPr>
        <w:t xml:space="preserve"> </w:t>
      </w:r>
      <w:r w:rsidRPr="002A2BFC">
        <w:rPr>
          <w:rFonts w:ascii="Times New Roman" w:hAnsi="Times New Roman" w:cs="Times New Roman"/>
          <w:sz w:val="28"/>
          <w:szCs w:val="28"/>
        </w:rPr>
        <w:t>257-ФЗ «</w:t>
      </w:r>
      <w:r w:rsidRPr="002A2BFC">
        <w:rPr>
          <w:rFonts w:ascii="Times New Roman" w:hAnsi="Times New Roman" w:cs="Times New Roman"/>
          <w:color w:val="000000"/>
          <w:sz w:val="28"/>
          <w:szCs w:val="28"/>
        </w:rPr>
        <w:t>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</w:t>
      </w:r>
      <w:r w:rsidRPr="002A2BFC">
        <w:rPr>
          <w:rFonts w:ascii="Times New Roman" w:hAnsi="Times New Roman" w:cs="Times New Roman"/>
          <w:sz w:val="28"/>
          <w:szCs w:val="28"/>
        </w:rPr>
        <w:t>»;</w:t>
      </w:r>
    </w:p>
    <w:p w:rsidR="002A2BFC" w:rsidRDefault="002A2BFC" w:rsidP="002A2BFC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Градостроительны</w:t>
      </w:r>
      <w:r w:rsidR="007606F4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 кодекс</w:t>
      </w:r>
      <w:r w:rsidR="007606F4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Федерации.</w:t>
      </w:r>
    </w:p>
    <w:p w:rsidR="00156753" w:rsidRDefault="00FE66F9" w:rsidP="001567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156753"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в 202</w:t>
      </w:r>
      <w:r w:rsidR="00F3099A">
        <w:rPr>
          <w:rFonts w:ascii="Times New Roman" w:hAnsi="Times New Roman" w:cs="Times New Roman"/>
          <w:sz w:val="28"/>
          <w:szCs w:val="28"/>
        </w:rPr>
        <w:t>3</w:t>
      </w:r>
      <w:r w:rsidR="00156753">
        <w:rPr>
          <w:rFonts w:ascii="Times New Roman" w:hAnsi="Times New Roman" w:cs="Times New Roman"/>
          <w:sz w:val="28"/>
          <w:szCs w:val="28"/>
        </w:rPr>
        <w:t xml:space="preserve"> году </w:t>
      </w:r>
      <w:r w:rsidR="00156753" w:rsidRPr="00954389">
        <w:rPr>
          <w:rFonts w:ascii="Times New Roman" w:hAnsi="Times New Roman" w:cs="Times New Roman"/>
          <w:sz w:val="28"/>
          <w:szCs w:val="28"/>
        </w:rPr>
        <w:t>при осуществлении муниципального контроля</w:t>
      </w:r>
      <w:r w:rsidR="00156753">
        <w:rPr>
          <w:rFonts w:ascii="Times New Roman" w:hAnsi="Times New Roman" w:cs="Times New Roman"/>
          <w:sz w:val="28"/>
          <w:szCs w:val="28"/>
        </w:rPr>
        <w:t xml:space="preserve"> на территории Курского района Курской области</w:t>
      </w:r>
      <w:r w:rsidR="00F3099A">
        <w:rPr>
          <w:rFonts w:ascii="Times New Roman" w:hAnsi="Times New Roman" w:cs="Times New Roman"/>
          <w:sz w:val="28"/>
          <w:szCs w:val="28"/>
        </w:rPr>
        <w:t xml:space="preserve"> </w:t>
      </w:r>
      <w:r w:rsidR="00156753">
        <w:rPr>
          <w:rFonts w:ascii="Times New Roman" w:hAnsi="Times New Roman" w:cs="Times New Roman"/>
          <w:sz w:val="28"/>
          <w:szCs w:val="28"/>
        </w:rPr>
        <w:t>осуществлялись следующие мероприятия:</w:t>
      </w:r>
    </w:p>
    <w:p w:rsidR="00156753" w:rsidRPr="00153175" w:rsidRDefault="00156753" w:rsidP="001567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75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</w:t>
      </w:r>
      <w:r w:rsidRPr="00153175">
        <w:rPr>
          <w:rFonts w:ascii="Times New Roman" w:hAnsi="Times New Roman" w:cs="Times New Roman"/>
          <w:sz w:val="28"/>
          <w:szCs w:val="28"/>
        </w:rPr>
        <w:t>актуализированы перечни нормативных правовых актов,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753" w:rsidRPr="00153175" w:rsidRDefault="00156753" w:rsidP="001567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о</w:t>
      </w:r>
      <w:r w:rsidRPr="00153175">
        <w:rPr>
          <w:rFonts w:ascii="Times New Roman" w:hAnsi="Times New Roman" w:cs="Times New Roman"/>
          <w:sz w:val="28"/>
          <w:szCs w:val="28"/>
        </w:rPr>
        <w:t>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156753" w:rsidRPr="00153175" w:rsidRDefault="00156753" w:rsidP="001567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 xml:space="preserve"> ежедневного консультирования по вопросам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175">
        <w:rPr>
          <w:rFonts w:ascii="Times New Roman" w:hAnsi="Times New Roman" w:cs="Times New Roman"/>
          <w:sz w:val="28"/>
          <w:szCs w:val="28"/>
        </w:rPr>
        <w:t xml:space="preserve"> связанным с исполнением обязательных требований и осуществлением муниципального контроля, как</w:t>
      </w:r>
      <w:r w:rsidR="00465103">
        <w:rPr>
          <w:rFonts w:ascii="Times New Roman" w:hAnsi="Times New Roman" w:cs="Times New Roman"/>
          <w:sz w:val="28"/>
          <w:szCs w:val="28"/>
        </w:rPr>
        <w:t xml:space="preserve"> </w:t>
      </w:r>
      <w:r w:rsidRPr="00153175">
        <w:rPr>
          <w:rFonts w:ascii="Times New Roman" w:hAnsi="Times New Roman" w:cs="Times New Roman"/>
          <w:sz w:val="28"/>
          <w:szCs w:val="28"/>
        </w:rPr>
        <w:t>лично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53175">
        <w:rPr>
          <w:rFonts w:ascii="Times New Roman" w:hAnsi="Times New Roman" w:cs="Times New Roman"/>
          <w:sz w:val="28"/>
          <w:szCs w:val="28"/>
        </w:rPr>
        <w:t xml:space="preserve"> так и по телефону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156753" w:rsidRPr="00153175" w:rsidRDefault="00156753" w:rsidP="00156753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 xml:space="preserve"> постоянного мониторинга изменений обязательных требований, требований, установленных муниципальными правовыми актами по итогам которого </w:t>
      </w:r>
      <w:r>
        <w:rPr>
          <w:rFonts w:ascii="Times New Roman" w:hAnsi="Times New Roman" w:cs="Times New Roman"/>
          <w:sz w:val="28"/>
          <w:szCs w:val="28"/>
        </w:rPr>
        <w:t>н</w:t>
      </w:r>
      <w:r w:rsidRPr="00153175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>
        <w:rPr>
          <w:rFonts w:ascii="Times New Roman" w:hAnsi="Times New Roman" w:cs="Times New Roman"/>
          <w:sz w:val="28"/>
          <w:szCs w:val="28"/>
        </w:rPr>
        <w:t>Курского района Курской области</w:t>
      </w:r>
      <w:proofErr w:type="gramEnd"/>
      <w:r w:rsidR="007A2ADA">
        <w:rPr>
          <w:rFonts w:ascii="Times New Roman" w:hAnsi="Times New Roman" w:cs="Times New Roman"/>
          <w:sz w:val="28"/>
          <w:szCs w:val="28"/>
        </w:rPr>
        <w:t xml:space="preserve"> </w:t>
      </w:r>
      <w:r w:rsidRPr="00153175">
        <w:rPr>
          <w:rFonts w:ascii="Times New Roman" w:hAnsi="Times New Roman" w:cs="Times New Roman"/>
          <w:sz w:val="28"/>
          <w:szCs w:val="28"/>
        </w:rPr>
        <w:t xml:space="preserve">размещается информация о содержании новых нормативных правовых актов, устанавливающих обязательные требования, </w:t>
      </w:r>
      <w:r w:rsidRPr="00153175">
        <w:rPr>
          <w:rFonts w:ascii="Times New Roman" w:hAnsi="Times New Roman" w:cs="Times New Roman"/>
          <w:sz w:val="28"/>
          <w:szCs w:val="28"/>
        </w:rPr>
        <w:lastRenderedPageBreak/>
        <w:t>внесенных изменениях в действующие акты, сроках и порядке вступления их в действие.</w:t>
      </w:r>
    </w:p>
    <w:p w:rsidR="00276DEB" w:rsidRDefault="00FE66F9" w:rsidP="00276D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156753" w:rsidRPr="00153175">
        <w:rPr>
          <w:rFonts w:ascii="Times New Roman" w:hAnsi="Times New Roman" w:cs="Times New Roman"/>
          <w:sz w:val="28"/>
          <w:szCs w:val="28"/>
        </w:rPr>
        <w:t>Основными проблемами,</w:t>
      </w:r>
      <w:r w:rsidR="00156753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6753" w:rsidRPr="00153175">
        <w:rPr>
          <w:rFonts w:ascii="Times New Roman" w:hAnsi="Times New Roman" w:cs="Times New Roman"/>
          <w:sz w:val="28"/>
          <w:szCs w:val="28"/>
        </w:rPr>
        <w:t>, являются</w:t>
      </w:r>
      <w:r w:rsidR="00156753">
        <w:rPr>
          <w:rFonts w:ascii="Times New Roman" w:hAnsi="Times New Roman" w:cs="Times New Roman"/>
          <w:sz w:val="28"/>
          <w:szCs w:val="28"/>
        </w:rPr>
        <w:t>:</w:t>
      </w:r>
      <w:r w:rsidR="00156753"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56753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56753" w:rsidRPr="0015317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56753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6753"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56753">
        <w:rPr>
          <w:rFonts w:ascii="Times New Roman" w:hAnsi="Times New Roman" w:cs="Times New Roman"/>
          <w:sz w:val="28"/>
          <w:szCs w:val="28"/>
        </w:rPr>
        <w:t>лицами.</w:t>
      </w:r>
    </w:p>
    <w:p w:rsidR="00276DEB" w:rsidRDefault="00276DEB" w:rsidP="00276D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C001E" w:rsidRDefault="000C001E" w:rsidP="00276DE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FD275F" w:rsidRPr="00FD275F" w:rsidRDefault="00C874F8" w:rsidP="00276DEB">
      <w:pPr>
        <w:spacing w:after="0" w:line="24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 w:rsidR="00FD275F" w:rsidRPr="00FD275F">
        <w:rPr>
          <w:rFonts w:ascii="Times New Roman" w:hAnsi="Times New Roman" w:cs="Times New Roman"/>
          <w:b/>
          <w:bCs/>
          <w:sz w:val="28"/>
          <w:szCs w:val="28"/>
        </w:rPr>
        <w:t>. Цели и задачи реализации Программы</w:t>
      </w:r>
    </w:p>
    <w:p w:rsidR="00FD275F" w:rsidRPr="00FD275F" w:rsidRDefault="00FD275F" w:rsidP="00276DE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D275F" w:rsidRPr="00FD275F" w:rsidRDefault="00F3099A" w:rsidP="0025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7A2ADA">
        <w:rPr>
          <w:rFonts w:ascii="Times New Roman" w:hAnsi="Times New Roman" w:cs="Times New Roman"/>
          <w:sz w:val="28"/>
          <w:szCs w:val="28"/>
        </w:rPr>
        <w:t>3</w:t>
      </w:r>
      <w:r w:rsidR="00FE66F9">
        <w:rPr>
          <w:rFonts w:ascii="Times New Roman" w:hAnsi="Times New Roman" w:cs="Times New Roman"/>
          <w:sz w:val="28"/>
          <w:szCs w:val="28"/>
        </w:rPr>
        <w:t xml:space="preserve">.1. </w:t>
      </w:r>
      <w:r w:rsidR="00FD275F" w:rsidRPr="00FD275F">
        <w:rPr>
          <w:rFonts w:ascii="Times New Roman" w:hAnsi="Times New Roman" w:cs="Times New Roman"/>
          <w:sz w:val="28"/>
          <w:szCs w:val="28"/>
        </w:rPr>
        <w:t xml:space="preserve">Цели Программы: </w:t>
      </w:r>
    </w:p>
    <w:p w:rsidR="00FD275F" w:rsidRPr="00FD275F" w:rsidRDefault="00543DF8" w:rsidP="0025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DF8">
        <w:rPr>
          <w:rFonts w:ascii="Times New Roman" w:hAnsi="Times New Roman" w:cs="Times New Roman"/>
          <w:sz w:val="28"/>
          <w:szCs w:val="28"/>
        </w:rPr>
        <w:tab/>
      </w:r>
      <w:r w:rsidR="00FD275F" w:rsidRPr="00FD275F">
        <w:rPr>
          <w:rFonts w:ascii="Times New Roman" w:hAnsi="Times New Roman" w:cs="Times New Roman"/>
          <w:sz w:val="28"/>
          <w:szCs w:val="28"/>
        </w:rPr>
        <w:t xml:space="preserve">стимулирование добросовестного соблюдения обязательных требований всеми контролируемыми лицами; </w:t>
      </w:r>
    </w:p>
    <w:p w:rsidR="00FD275F" w:rsidRPr="00FD275F" w:rsidRDefault="00543DF8" w:rsidP="0025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43DF8">
        <w:rPr>
          <w:rFonts w:ascii="Times New Roman" w:hAnsi="Times New Roman" w:cs="Times New Roman"/>
          <w:sz w:val="28"/>
          <w:szCs w:val="28"/>
        </w:rPr>
        <w:tab/>
      </w:r>
      <w:r w:rsidR="00936311">
        <w:rPr>
          <w:rFonts w:ascii="Times New Roman" w:hAnsi="Times New Roman" w:cs="Times New Roman"/>
          <w:sz w:val="28"/>
          <w:szCs w:val="28"/>
        </w:rPr>
        <w:t>у</w:t>
      </w:r>
      <w:r w:rsidR="00FD275F" w:rsidRPr="00FD275F">
        <w:rPr>
          <w:rFonts w:ascii="Times New Roman" w:hAnsi="Times New Roman" w:cs="Times New Roman"/>
          <w:sz w:val="28"/>
          <w:szCs w:val="28"/>
        </w:rPr>
        <w:t xml:space="preserve">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D275F" w:rsidRPr="00FD275F" w:rsidRDefault="00936311" w:rsidP="0025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43DF8">
        <w:rPr>
          <w:rFonts w:ascii="Times New Roman" w:hAnsi="Times New Roman" w:cs="Times New Roman"/>
          <w:sz w:val="28"/>
          <w:szCs w:val="28"/>
        </w:rPr>
        <w:t>С</w:t>
      </w:r>
      <w:r w:rsidR="00FD275F" w:rsidRPr="00FD275F">
        <w:rPr>
          <w:rFonts w:ascii="Times New Roman" w:hAnsi="Times New Roman" w:cs="Times New Roman"/>
          <w:sz w:val="28"/>
          <w:szCs w:val="28"/>
        </w:rPr>
        <w:t xml:space="preserve">оздание условий для доведения обязательных требований до контролируемых лиц, повышение информированности о способах их соблюдения. </w:t>
      </w:r>
    </w:p>
    <w:p w:rsidR="00FD275F" w:rsidRPr="00FD275F" w:rsidRDefault="00F3099A" w:rsidP="0025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874F8">
        <w:rPr>
          <w:rFonts w:ascii="Times New Roman" w:hAnsi="Times New Roman" w:cs="Times New Roman"/>
          <w:sz w:val="28"/>
          <w:szCs w:val="28"/>
        </w:rPr>
        <w:t>3</w:t>
      </w:r>
      <w:r w:rsidR="00FE66F9">
        <w:rPr>
          <w:rFonts w:ascii="Times New Roman" w:hAnsi="Times New Roman" w:cs="Times New Roman"/>
          <w:sz w:val="28"/>
          <w:szCs w:val="28"/>
        </w:rPr>
        <w:t>.2.</w:t>
      </w:r>
      <w:r w:rsidR="00F452A9">
        <w:rPr>
          <w:rFonts w:ascii="Times New Roman" w:hAnsi="Times New Roman" w:cs="Times New Roman"/>
          <w:sz w:val="28"/>
          <w:szCs w:val="28"/>
        </w:rPr>
        <w:t xml:space="preserve"> </w:t>
      </w:r>
      <w:r w:rsidR="00FD275F" w:rsidRPr="00FD275F">
        <w:rPr>
          <w:rFonts w:ascii="Times New Roman" w:hAnsi="Times New Roman" w:cs="Times New Roman"/>
          <w:sz w:val="28"/>
          <w:szCs w:val="28"/>
        </w:rPr>
        <w:t xml:space="preserve">Задачи Программы: </w:t>
      </w:r>
    </w:p>
    <w:p w:rsidR="00FD275F" w:rsidRPr="00FD275F" w:rsidRDefault="00FD275F" w:rsidP="0025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75F">
        <w:rPr>
          <w:rFonts w:ascii="Times New Roman" w:hAnsi="Times New Roman" w:cs="Times New Roman"/>
          <w:sz w:val="28"/>
          <w:szCs w:val="28"/>
        </w:rPr>
        <w:t xml:space="preserve"> </w:t>
      </w:r>
      <w:r w:rsidR="00543DF8">
        <w:rPr>
          <w:rFonts w:ascii="Times New Roman" w:hAnsi="Times New Roman" w:cs="Times New Roman"/>
          <w:sz w:val="28"/>
          <w:szCs w:val="28"/>
        </w:rPr>
        <w:tab/>
      </w:r>
      <w:r w:rsidRPr="00FD275F">
        <w:rPr>
          <w:rFonts w:ascii="Times New Roman" w:hAnsi="Times New Roman" w:cs="Times New Roman"/>
          <w:sz w:val="28"/>
          <w:szCs w:val="28"/>
        </w:rPr>
        <w:t xml:space="preserve">выявление причин, факторов и условий, способствующих нарушению обязательных требований законодательства, определение способов устранения или снижения рисков их возникновения; </w:t>
      </w:r>
    </w:p>
    <w:p w:rsidR="00FD275F" w:rsidRPr="00FD275F" w:rsidRDefault="00FD275F" w:rsidP="0025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75F">
        <w:rPr>
          <w:rFonts w:ascii="Times New Roman" w:hAnsi="Times New Roman" w:cs="Times New Roman"/>
          <w:sz w:val="28"/>
          <w:szCs w:val="28"/>
        </w:rPr>
        <w:t xml:space="preserve"> </w:t>
      </w:r>
      <w:r w:rsidR="00C874F8">
        <w:rPr>
          <w:rFonts w:ascii="Times New Roman" w:hAnsi="Times New Roman" w:cs="Times New Roman"/>
          <w:sz w:val="28"/>
          <w:szCs w:val="28"/>
        </w:rPr>
        <w:tab/>
      </w:r>
      <w:r w:rsidRPr="00FD275F">
        <w:rPr>
          <w:rFonts w:ascii="Times New Roman" w:hAnsi="Times New Roman" w:cs="Times New Roman"/>
          <w:sz w:val="28"/>
          <w:szCs w:val="28"/>
        </w:rPr>
        <w:t xml:space="preserve">установление зависимости видов, форм и интенсивности профилактических мероприятий от особенностей конкретных подконтрольных субъектов, и проведение профилактических мероприятий с учетом данных факторов; </w:t>
      </w:r>
    </w:p>
    <w:p w:rsidR="00FD275F" w:rsidRPr="00FD275F" w:rsidRDefault="00FD275F" w:rsidP="0025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75F">
        <w:rPr>
          <w:rFonts w:ascii="Times New Roman" w:hAnsi="Times New Roman" w:cs="Times New Roman"/>
          <w:sz w:val="28"/>
          <w:szCs w:val="28"/>
        </w:rPr>
        <w:t xml:space="preserve"> </w:t>
      </w:r>
      <w:r w:rsidR="00543DF8">
        <w:rPr>
          <w:rFonts w:ascii="Times New Roman" w:hAnsi="Times New Roman" w:cs="Times New Roman"/>
          <w:sz w:val="28"/>
          <w:szCs w:val="28"/>
        </w:rPr>
        <w:tab/>
      </w:r>
      <w:r w:rsidRPr="00FD275F">
        <w:rPr>
          <w:rFonts w:ascii="Times New Roman" w:hAnsi="Times New Roman" w:cs="Times New Roman"/>
          <w:sz w:val="28"/>
          <w:szCs w:val="28"/>
        </w:rPr>
        <w:t xml:space="preserve">формирование единого понимания обязательных требований законодательства у всех участников контрольной деятельности; </w:t>
      </w:r>
    </w:p>
    <w:p w:rsidR="00FD275F" w:rsidRPr="00FD275F" w:rsidRDefault="00543DF8" w:rsidP="00251C3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FD275F" w:rsidRPr="00FD275F">
        <w:rPr>
          <w:rFonts w:ascii="Times New Roman" w:hAnsi="Times New Roman" w:cs="Times New Roman"/>
          <w:sz w:val="28"/>
          <w:szCs w:val="28"/>
        </w:rPr>
        <w:t xml:space="preserve">повышение прозрачности осуществляемой контрольной деятельности; </w:t>
      </w:r>
    </w:p>
    <w:p w:rsidR="00FD275F" w:rsidRDefault="00FD275F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D275F">
        <w:rPr>
          <w:rFonts w:ascii="Times New Roman" w:hAnsi="Times New Roman" w:cs="Times New Roman"/>
          <w:sz w:val="28"/>
          <w:szCs w:val="28"/>
        </w:rPr>
        <w:t xml:space="preserve"> </w:t>
      </w:r>
      <w:r w:rsidR="00543DF8">
        <w:rPr>
          <w:rFonts w:ascii="Times New Roman" w:hAnsi="Times New Roman" w:cs="Times New Roman"/>
          <w:sz w:val="28"/>
          <w:szCs w:val="28"/>
        </w:rPr>
        <w:tab/>
      </w:r>
      <w:r w:rsidRPr="00FD275F">
        <w:rPr>
          <w:rFonts w:ascii="Times New Roman" w:hAnsi="Times New Roman" w:cs="Times New Roman"/>
          <w:sz w:val="28"/>
          <w:szCs w:val="28"/>
        </w:rPr>
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законодательства и необходимых мерах по их исполнению.</w:t>
      </w:r>
      <w:r w:rsidRPr="00FD275F">
        <w:rPr>
          <w:rFonts w:ascii="Times New Roman" w:hAnsi="Times New Roman" w:cs="Times New Roman"/>
          <w:sz w:val="28"/>
          <w:szCs w:val="28"/>
        </w:rPr>
        <w:tab/>
      </w:r>
    </w:p>
    <w:p w:rsidR="000C001E" w:rsidRDefault="000C001E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DF8" w:rsidRDefault="00543DF8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DF8" w:rsidRDefault="00C874F8" w:rsidP="00543DF8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IV</w:t>
      </w:r>
      <w:r w:rsidR="00543DF8"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. </w:t>
      </w:r>
      <w:r w:rsidR="00543DF8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43DF8" w:rsidRPr="00C324C3" w:rsidRDefault="00543DF8" w:rsidP="00B46A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сроки (периодичность) их проведения</w:t>
      </w:r>
    </w:p>
    <w:p w:rsidR="002D2FD7" w:rsidRPr="00C324C3" w:rsidRDefault="002D2FD7" w:rsidP="00B46A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279" w:type="dxa"/>
        <w:tblInd w:w="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2"/>
        <w:gridCol w:w="4013"/>
        <w:gridCol w:w="2896"/>
        <w:gridCol w:w="1738"/>
      </w:tblGrid>
      <w:tr w:rsidR="002D2FD7" w:rsidTr="007F32CE">
        <w:tc>
          <w:tcPr>
            <w:tcW w:w="632" w:type="dxa"/>
            <w:shd w:val="clear" w:color="auto" w:fill="auto"/>
          </w:tcPr>
          <w:p w:rsidR="002D2FD7" w:rsidRDefault="002D2FD7" w:rsidP="003E18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№ п/п</w:t>
            </w:r>
          </w:p>
        </w:tc>
        <w:tc>
          <w:tcPr>
            <w:tcW w:w="4013" w:type="dxa"/>
            <w:shd w:val="clear" w:color="auto" w:fill="auto"/>
          </w:tcPr>
          <w:p w:rsidR="002D2FD7" w:rsidRDefault="002D2FD7" w:rsidP="003E18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896" w:type="dxa"/>
            <w:shd w:val="clear" w:color="auto" w:fill="auto"/>
          </w:tcPr>
          <w:p w:rsidR="002D2FD7" w:rsidRDefault="002D2FD7" w:rsidP="003E18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1738" w:type="dxa"/>
            <w:shd w:val="clear" w:color="auto" w:fill="auto"/>
          </w:tcPr>
          <w:p w:rsidR="002D2FD7" w:rsidRDefault="002D2FD7" w:rsidP="003E18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исполнения</w:t>
            </w:r>
          </w:p>
        </w:tc>
      </w:tr>
      <w:tr w:rsidR="002D2FD7" w:rsidTr="007F32CE">
        <w:tc>
          <w:tcPr>
            <w:tcW w:w="632" w:type="dxa"/>
            <w:shd w:val="clear" w:color="auto" w:fill="auto"/>
          </w:tcPr>
          <w:p w:rsidR="002D2FD7" w:rsidRDefault="002D2FD7" w:rsidP="003E18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4013" w:type="dxa"/>
            <w:shd w:val="clear" w:color="auto" w:fill="auto"/>
          </w:tcPr>
          <w:p w:rsidR="002D2FD7" w:rsidRDefault="002D2FD7" w:rsidP="003E18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Информирование контролируемых лиц посредством размещения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сведений, предусмотренных Федеральным законом № 248-ФЗ, на официальном сайте муниципального образования в сети «Интернет», в средствах массовой информации.</w:t>
            </w:r>
          </w:p>
          <w:p w:rsidR="000C001E" w:rsidRDefault="000C001E" w:rsidP="003E18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  <w:p w:rsidR="002D2FD7" w:rsidRDefault="002D2FD7" w:rsidP="003E18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2D2FD7" w:rsidRDefault="00C324C3" w:rsidP="003E18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управления ЖКХ,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транспорта и связи Администрации Курского района Курской области</w:t>
            </w:r>
          </w:p>
        </w:tc>
        <w:tc>
          <w:tcPr>
            <w:tcW w:w="1738" w:type="dxa"/>
            <w:shd w:val="clear" w:color="auto" w:fill="auto"/>
          </w:tcPr>
          <w:p w:rsidR="002D2FD7" w:rsidRDefault="002D2FD7" w:rsidP="003E18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В течение года</w:t>
            </w:r>
          </w:p>
        </w:tc>
      </w:tr>
      <w:tr w:rsidR="002D2FD7" w:rsidTr="007F32CE">
        <w:tc>
          <w:tcPr>
            <w:tcW w:w="632" w:type="dxa"/>
            <w:shd w:val="clear" w:color="auto" w:fill="auto"/>
          </w:tcPr>
          <w:p w:rsidR="002D2FD7" w:rsidRDefault="002D2FD7" w:rsidP="003E18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2</w:t>
            </w:r>
          </w:p>
        </w:tc>
        <w:tc>
          <w:tcPr>
            <w:tcW w:w="4013" w:type="dxa"/>
            <w:shd w:val="clear" w:color="auto" w:fill="auto"/>
          </w:tcPr>
          <w:p w:rsidR="002D2FD7" w:rsidRDefault="002D2FD7" w:rsidP="003E189D">
            <w:pPr>
              <w:pStyle w:val="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spacing w:val="-6"/>
                <w:sz w:val="24"/>
                <w:szCs w:val="28"/>
              </w:rPr>
              <w:t xml:space="preserve">Обобщение правоприменительной практики осуществления муниципального контроля (надзора) в области 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 w:rsidRPr="00993066">
              <w:rPr>
                <w:bCs/>
                <w:color w:val="000000"/>
                <w:sz w:val="24"/>
                <w:szCs w:val="24"/>
              </w:rPr>
              <w:t>униципальн</w:t>
            </w:r>
            <w:r>
              <w:rPr>
                <w:bCs/>
                <w:color w:val="000000"/>
                <w:sz w:val="24"/>
                <w:szCs w:val="24"/>
              </w:rPr>
              <w:t>ого</w:t>
            </w:r>
            <w:r w:rsidRPr="00993066">
              <w:rPr>
                <w:bCs/>
                <w:color w:val="000000"/>
                <w:sz w:val="24"/>
                <w:szCs w:val="24"/>
              </w:rPr>
              <w:t xml:space="preserve"> контрол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 w:rsidRPr="00993066">
              <w:rPr>
                <w:bCs/>
                <w:color w:val="000000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2D2FD7" w:rsidRPr="00276DEB" w:rsidRDefault="002D2FD7" w:rsidP="003E189D">
            <w:pPr>
              <w:rPr>
                <w:lang w:eastAsia="ru-RU"/>
              </w:rPr>
            </w:pPr>
          </w:p>
        </w:tc>
        <w:tc>
          <w:tcPr>
            <w:tcW w:w="2896" w:type="dxa"/>
            <w:shd w:val="clear" w:color="auto" w:fill="auto"/>
          </w:tcPr>
          <w:p w:rsidR="002D2FD7" w:rsidRDefault="00C324C3" w:rsidP="003E18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  <w:tc>
          <w:tcPr>
            <w:tcW w:w="1738" w:type="dxa"/>
            <w:shd w:val="clear" w:color="auto" w:fill="auto"/>
          </w:tcPr>
          <w:p w:rsidR="002D2FD7" w:rsidRDefault="00A51F1B" w:rsidP="00A51F1B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Один раз в год не позднее 24.12.2024</w:t>
            </w:r>
          </w:p>
        </w:tc>
      </w:tr>
      <w:tr w:rsidR="002D2FD7" w:rsidTr="007F32CE">
        <w:tc>
          <w:tcPr>
            <w:tcW w:w="632" w:type="dxa"/>
            <w:shd w:val="clear" w:color="auto" w:fill="auto"/>
          </w:tcPr>
          <w:p w:rsidR="002D2FD7" w:rsidRDefault="002D2FD7" w:rsidP="003E18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4013" w:type="dxa"/>
            <w:shd w:val="clear" w:color="auto" w:fill="auto"/>
          </w:tcPr>
          <w:p w:rsidR="002D2FD7" w:rsidRDefault="002D2FD7" w:rsidP="003E189D">
            <w:pPr>
              <w:pStyle w:val="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jc w:val="both"/>
              <w:rPr>
                <w:bCs/>
                <w:color w:val="000000"/>
                <w:sz w:val="24"/>
                <w:szCs w:val="24"/>
              </w:rPr>
            </w:pPr>
            <w:r>
              <w:rPr>
                <w:rFonts w:eastAsia="Calibri"/>
                <w:spacing w:val="-6"/>
                <w:sz w:val="24"/>
                <w:szCs w:val="28"/>
              </w:rPr>
              <w:t>Объявление контролируемым лицам предостережений</w:t>
            </w:r>
            <w:r w:rsidRPr="00543DF8">
              <w:rPr>
                <w:rFonts w:eastAsia="Calibri"/>
                <w:spacing w:val="-6"/>
                <w:sz w:val="24"/>
                <w:szCs w:val="28"/>
              </w:rPr>
              <w:t xml:space="preserve"> </w:t>
            </w:r>
            <w:r>
              <w:rPr>
                <w:rFonts w:eastAsia="Calibri"/>
                <w:spacing w:val="-6"/>
                <w:sz w:val="24"/>
                <w:szCs w:val="28"/>
              </w:rPr>
              <w:t xml:space="preserve">о недопустимости нарушения обязательных требований законодательства в области   </w:t>
            </w:r>
            <w:r>
              <w:rPr>
                <w:bCs/>
                <w:color w:val="000000"/>
                <w:sz w:val="24"/>
                <w:szCs w:val="24"/>
              </w:rPr>
              <w:t>м</w:t>
            </w:r>
            <w:r w:rsidRPr="00993066">
              <w:rPr>
                <w:bCs/>
                <w:color w:val="000000"/>
                <w:sz w:val="24"/>
                <w:szCs w:val="24"/>
              </w:rPr>
              <w:t>униципальн</w:t>
            </w:r>
            <w:r>
              <w:rPr>
                <w:bCs/>
                <w:color w:val="000000"/>
                <w:sz w:val="24"/>
                <w:szCs w:val="24"/>
              </w:rPr>
              <w:t>ого</w:t>
            </w:r>
            <w:r w:rsidRPr="00993066">
              <w:rPr>
                <w:bCs/>
                <w:color w:val="000000"/>
                <w:sz w:val="24"/>
                <w:szCs w:val="24"/>
              </w:rPr>
              <w:t xml:space="preserve"> контрол</w:t>
            </w:r>
            <w:r>
              <w:rPr>
                <w:bCs/>
                <w:color w:val="000000"/>
                <w:sz w:val="24"/>
                <w:szCs w:val="24"/>
              </w:rPr>
              <w:t>я</w:t>
            </w:r>
            <w:r w:rsidRPr="00993066">
              <w:rPr>
                <w:bCs/>
                <w:color w:val="000000"/>
                <w:sz w:val="24"/>
                <w:szCs w:val="24"/>
              </w:rPr>
              <w:t xml:space="preserve"> на автомобильном транспорте, городском наземном электрическом транспорте и в дорожном хозяйстве</w:t>
            </w:r>
            <w:r>
              <w:rPr>
                <w:bCs/>
                <w:color w:val="000000"/>
                <w:sz w:val="24"/>
                <w:szCs w:val="24"/>
              </w:rPr>
              <w:t>.</w:t>
            </w:r>
          </w:p>
          <w:p w:rsidR="002D2FD7" w:rsidRPr="00276DEB" w:rsidRDefault="002D2FD7" w:rsidP="003E189D">
            <w:pPr>
              <w:rPr>
                <w:lang w:eastAsia="ru-RU"/>
              </w:rPr>
            </w:pPr>
          </w:p>
        </w:tc>
        <w:tc>
          <w:tcPr>
            <w:tcW w:w="2896" w:type="dxa"/>
            <w:shd w:val="clear" w:color="auto" w:fill="auto"/>
          </w:tcPr>
          <w:p w:rsidR="002D2FD7" w:rsidRDefault="00C324C3" w:rsidP="003E18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  <w:tc>
          <w:tcPr>
            <w:tcW w:w="1738" w:type="dxa"/>
            <w:shd w:val="clear" w:color="auto" w:fill="auto"/>
          </w:tcPr>
          <w:p w:rsidR="002D2FD7" w:rsidRDefault="002D2FD7" w:rsidP="003E18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 при наличии оснований</w:t>
            </w:r>
          </w:p>
        </w:tc>
      </w:tr>
      <w:tr w:rsidR="002D2FD7" w:rsidTr="007F32CE">
        <w:tc>
          <w:tcPr>
            <w:tcW w:w="632" w:type="dxa"/>
            <w:shd w:val="clear" w:color="auto" w:fill="auto"/>
          </w:tcPr>
          <w:p w:rsidR="002D2FD7" w:rsidRDefault="002D2FD7" w:rsidP="003E18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4013" w:type="dxa"/>
            <w:shd w:val="clear" w:color="auto" w:fill="auto"/>
          </w:tcPr>
          <w:p w:rsidR="002D2FD7" w:rsidRDefault="002D2FD7" w:rsidP="003E18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:rsidR="002D2FD7" w:rsidRDefault="002D2FD7" w:rsidP="003E18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:rsidR="002D2FD7" w:rsidRDefault="002D2FD7" w:rsidP="003E18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порядка проведения контрольного (надзорного) мероприятия;</w:t>
            </w:r>
          </w:p>
          <w:p w:rsidR="002D2FD7" w:rsidRDefault="002D2FD7" w:rsidP="003E18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порядка принятия решений по итогам профилактических и контрольных (надзорных) мероприятий;</w:t>
            </w:r>
          </w:p>
          <w:p w:rsidR="002D2FD7" w:rsidRDefault="002D2FD7" w:rsidP="003E18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4) 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2D2FD7" w:rsidRDefault="002D2FD7" w:rsidP="003E189D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</w:t>
            </w: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мероприятия либо профилактического мероприятия</w:t>
            </w:r>
          </w:p>
          <w:p w:rsidR="002D2FD7" w:rsidRDefault="002D2FD7" w:rsidP="003E189D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896" w:type="dxa"/>
            <w:shd w:val="clear" w:color="auto" w:fill="auto"/>
          </w:tcPr>
          <w:p w:rsidR="002D2FD7" w:rsidRDefault="00C324C3" w:rsidP="003E18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  <w:tc>
          <w:tcPr>
            <w:tcW w:w="1738" w:type="dxa"/>
            <w:shd w:val="clear" w:color="auto" w:fill="auto"/>
          </w:tcPr>
          <w:p w:rsidR="002D2FD7" w:rsidRDefault="002D2FD7" w:rsidP="003E18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</w:tbl>
    <w:p w:rsidR="00543DF8" w:rsidRDefault="00543DF8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874F8" w:rsidRDefault="00C874F8" w:rsidP="00993066">
      <w:pPr>
        <w:pStyle w:val="ConsPlusTitle"/>
        <w:jc w:val="center"/>
        <w:outlineLvl w:val="1"/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</w:pPr>
    </w:p>
    <w:p w:rsidR="00993066" w:rsidRDefault="00993066" w:rsidP="009930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V</w:t>
      </w:r>
      <w:r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>.</w:t>
      </w:r>
      <w:r w:rsidRPr="009930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эффективности Программы</w:t>
      </w:r>
    </w:p>
    <w:p w:rsidR="000C001E" w:rsidRPr="00C324C3" w:rsidRDefault="000C001E" w:rsidP="00993066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W w:w="9640" w:type="dxa"/>
        <w:tblInd w:w="-364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797"/>
        <w:gridCol w:w="1843"/>
      </w:tblGrid>
      <w:tr w:rsidR="00993066" w:rsidRPr="004D5EAC" w:rsidTr="00276DEB">
        <w:trPr>
          <w:trHeight w:val="1042"/>
        </w:trPr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66" w:rsidRPr="004D5EAC" w:rsidRDefault="00993066" w:rsidP="003E189D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3066" w:rsidRDefault="00993066" w:rsidP="00276DEB">
            <w:pPr>
              <w:pStyle w:val="ConsPlusNormal"/>
              <w:ind w:right="363"/>
              <w:jc w:val="center"/>
            </w:pPr>
            <w:r>
              <w:t>Исполнение</w:t>
            </w:r>
          </w:p>
          <w:p w:rsidR="00993066" w:rsidRPr="004D5EAC" w:rsidRDefault="00993066" w:rsidP="00276DEB">
            <w:pPr>
              <w:pStyle w:val="ConsPlusNormal"/>
              <w:ind w:right="363"/>
              <w:jc w:val="center"/>
            </w:pPr>
            <w:r>
              <w:t>показателя</w:t>
            </w:r>
          </w:p>
          <w:p w:rsidR="00993066" w:rsidRPr="006043AC" w:rsidRDefault="00993066" w:rsidP="00276DEB">
            <w:pPr>
              <w:pStyle w:val="ConsPlusNormal"/>
              <w:ind w:right="363"/>
              <w:jc w:val="center"/>
              <w:rPr>
                <w:lang w:val="en-US"/>
              </w:rPr>
            </w:pPr>
            <w:r w:rsidRPr="004D5EAC">
              <w:t>202</w:t>
            </w:r>
            <w:r w:rsidR="00C874F8">
              <w:rPr>
                <w:lang w:val="en-US"/>
              </w:rPr>
              <w:t>4</w:t>
            </w:r>
            <w:r w:rsidRPr="004D5EAC">
              <w:t xml:space="preserve"> год</w:t>
            </w:r>
          </w:p>
          <w:p w:rsidR="00993066" w:rsidRPr="004D5EAC" w:rsidRDefault="00993066" w:rsidP="00276DEB">
            <w:pPr>
              <w:pStyle w:val="ConsPlusNormal"/>
              <w:ind w:right="363"/>
              <w:jc w:val="center"/>
            </w:pPr>
          </w:p>
        </w:tc>
      </w:tr>
      <w:tr w:rsidR="00993066" w:rsidRPr="004D5EAC" w:rsidTr="00276DE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66" w:rsidRPr="004D5EAC" w:rsidRDefault="00993066" w:rsidP="003E189D">
            <w:pPr>
              <w:pStyle w:val="ConsPlusNormal"/>
              <w:jc w:val="both"/>
            </w:pPr>
            <w:r>
              <w:t>Полнота информации, размещенной на официальном сайте Администрации Курского района Курской области в соответствии со  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</w:t>
            </w:r>
            <w:r w:rsidR="00F452A9">
              <w:t xml:space="preserve"> </w:t>
            </w:r>
            <w:r w:rsidRPr="004D5EAC">
              <w:t>248-ФЗ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66" w:rsidRPr="004D5EAC" w:rsidRDefault="00993066" w:rsidP="00276DEB">
            <w:pPr>
              <w:pStyle w:val="ConsPlusNormal"/>
              <w:ind w:right="363"/>
              <w:jc w:val="center"/>
            </w:pPr>
            <w:r>
              <w:t>100</w:t>
            </w:r>
            <w:r w:rsidRPr="004D5EAC">
              <w:t>%</w:t>
            </w:r>
          </w:p>
        </w:tc>
      </w:tr>
      <w:tr w:rsidR="00993066" w:rsidRPr="004D5EAC" w:rsidTr="00276DEB">
        <w:tc>
          <w:tcPr>
            <w:tcW w:w="7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66" w:rsidRDefault="00993066" w:rsidP="003E189D">
            <w:pPr>
              <w:pStyle w:val="ConsPlusNormal"/>
              <w:jc w:val="both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3066" w:rsidRDefault="00993066" w:rsidP="00276DEB">
            <w:pPr>
              <w:pStyle w:val="ConsPlusNormal"/>
              <w:ind w:right="363"/>
              <w:jc w:val="center"/>
            </w:pPr>
            <w:r>
              <w:t>100%</w:t>
            </w:r>
          </w:p>
        </w:tc>
      </w:tr>
    </w:tbl>
    <w:p w:rsidR="00543DF8" w:rsidRDefault="00543DF8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DF8" w:rsidRDefault="00543DF8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DEB" w:rsidRDefault="00276DEB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DEB" w:rsidRDefault="00276DEB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DEB" w:rsidRDefault="00276DEB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DEB" w:rsidRDefault="00276DEB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DEB" w:rsidRDefault="00276DEB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DEB" w:rsidRDefault="00276DEB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DEB" w:rsidRDefault="00276DEB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DEB" w:rsidRDefault="00276DEB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DEB" w:rsidRDefault="00276DEB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DEB" w:rsidRDefault="00276DEB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DEB" w:rsidRDefault="00276DEB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DEB" w:rsidRDefault="00276DEB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DEB" w:rsidRDefault="00276DEB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DEB" w:rsidRDefault="00276DEB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DEB" w:rsidRDefault="00276DEB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DEB" w:rsidRDefault="00276DEB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DEB" w:rsidRDefault="00276DEB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34A" w:rsidRDefault="0065534A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34A" w:rsidRDefault="0065534A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5534A" w:rsidRDefault="0065534A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76DEB" w:rsidRDefault="00276DEB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66" w:rsidRDefault="00993066" w:rsidP="0099306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93066" w:rsidRDefault="00993066" w:rsidP="00276DEB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</w:t>
      </w:r>
    </w:p>
    <w:p w:rsidR="00993066" w:rsidRDefault="00993066" w:rsidP="0099306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постановлением Администрации</w:t>
      </w:r>
    </w:p>
    <w:p w:rsidR="00993066" w:rsidRDefault="00993066" w:rsidP="0099306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Курского района Курской области</w:t>
      </w:r>
    </w:p>
    <w:p w:rsidR="00993066" w:rsidRPr="00350463" w:rsidRDefault="00993066" w:rsidP="00993066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Pr="00350463">
        <w:rPr>
          <w:color w:val="000000"/>
          <w:sz w:val="27"/>
          <w:szCs w:val="27"/>
        </w:rPr>
        <w:t>т ________</w:t>
      </w:r>
      <w:r w:rsidR="00A51F1B">
        <w:rPr>
          <w:color w:val="000000"/>
          <w:sz w:val="27"/>
          <w:szCs w:val="27"/>
        </w:rPr>
        <w:t>_________</w:t>
      </w:r>
      <w:r>
        <w:rPr>
          <w:color w:val="000000"/>
          <w:sz w:val="27"/>
          <w:szCs w:val="27"/>
        </w:rPr>
        <w:t>__№ ______</w:t>
      </w:r>
    </w:p>
    <w:p w:rsidR="00993066" w:rsidRDefault="00993066" w:rsidP="00993066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993066" w:rsidRPr="00565C2D" w:rsidRDefault="00993066" w:rsidP="009930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3066" w:rsidRPr="00BB206A" w:rsidRDefault="00993066" w:rsidP="0099306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C2D">
        <w:rPr>
          <w:rFonts w:ascii="Times New Roman" w:hAnsi="Times New Roman" w:cs="Times New Roman"/>
          <w:b/>
          <w:sz w:val="28"/>
          <w:szCs w:val="28"/>
        </w:rPr>
        <w:t>План график реализации профилактических мероприятий</w:t>
      </w:r>
      <w:r w:rsidR="00BB206A" w:rsidRPr="00BB206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B206A"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контроля на автомобильном транспорте, городском наземном электрическом транспорте и дорожном хозяйстве в границах сельских поселений Курского района Курской области на 2024 год</w:t>
      </w:r>
    </w:p>
    <w:p w:rsidR="00FD3E42" w:rsidRPr="00565C2D" w:rsidRDefault="00FD3E42" w:rsidP="00993066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09"/>
        <w:gridCol w:w="2896"/>
        <w:gridCol w:w="1738"/>
      </w:tblGrid>
      <w:tr w:rsidR="00736B89" w:rsidTr="00276DEB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89" w:rsidRPr="00736B89" w:rsidRDefault="00736B89" w:rsidP="00736B8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8"/>
              </w:rPr>
            </w:pPr>
            <w:r w:rsidRPr="00736B89"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8"/>
              </w:rPr>
              <w:t>№ п/п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89" w:rsidRPr="00736B89" w:rsidRDefault="00736B89" w:rsidP="00736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6B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проводимого мероприятия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89" w:rsidRDefault="00736B89" w:rsidP="00736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  <w:p w:rsidR="00133FBB" w:rsidRPr="00736B89" w:rsidRDefault="00133FBB" w:rsidP="00736B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B89" w:rsidRPr="00736B89" w:rsidRDefault="00736B89" w:rsidP="003E189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 w:rsidRPr="00736B89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  <w:t>Срок исполнения</w:t>
            </w:r>
          </w:p>
        </w:tc>
      </w:tr>
      <w:tr w:rsidR="00993066" w:rsidTr="00276DEB">
        <w:tc>
          <w:tcPr>
            <w:tcW w:w="568" w:type="dxa"/>
            <w:shd w:val="clear" w:color="auto" w:fill="auto"/>
          </w:tcPr>
          <w:p w:rsidR="00993066" w:rsidRDefault="00993066" w:rsidP="003E1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FF0000"/>
                <w:spacing w:val="-6"/>
                <w:sz w:val="24"/>
                <w:szCs w:val="28"/>
              </w:rPr>
              <w:t>1.</w:t>
            </w:r>
          </w:p>
        </w:tc>
        <w:tc>
          <w:tcPr>
            <w:tcW w:w="4409" w:type="dxa"/>
            <w:shd w:val="clear" w:color="auto" w:fill="auto"/>
          </w:tcPr>
          <w:p w:rsidR="00993066" w:rsidRDefault="0001426B" w:rsidP="003E189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pacing w:val="-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Автосервис «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 w:eastAsia="ru-RU"/>
              </w:rPr>
              <w:t>IVEKO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»,расположенный в придорожной полосе автомобильной дороги на подъезде к СНТ «Резинщик»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Новопоселеновского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сельсовета Курского района Курской области</w:t>
            </w:r>
          </w:p>
        </w:tc>
        <w:tc>
          <w:tcPr>
            <w:tcW w:w="2896" w:type="dxa"/>
            <w:shd w:val="clear" w:color="auto" w:fill="auto"/>
          </w:tcPr>
          <w:p w:rsidR="00993066" w:rsidRDefault="00133FBB" w:rsidP="003E18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  <w:r>
              <w:rPr>
                <w:rFonts w:ascii="Times New Roman" w:hAnsi="Times New Roman" w:cs="Times New Roman"/>
                <w:spacing w:val="-6"/>
                <w:sz w:val="24"/>
                <w:szCs w:val="28"/>
              </w:rPr>
              <w:t xml:space="preserve"> </w:t>
            </w:r>
          </w:p>
          <w:p w:rsidR="00133FBB" w:rsidRDefault="00133FBB" w:rsidP="003E189D">
            <w:pPr>
              <w:spacing w:after="0" w:line="240" w:lineRule="auto"/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1738" w:type="dxa"/>
            <w:shd w:val="clear" w:color="auto" w:fill="auto"/>
          </w:tcPr>
          <w:p w:rsidR="00993066" w:rsidRDefault="008102F0" w:rsidP="003E189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  <w:t>Ноябрь 2024</w:t>
            </w:r>
            <w:r w:rsidR="00993066"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  <w:t xml:space="preserve"> г.</w:t>
            </w:r>
          </w:p>
        </w:tc>
      </w:tr>
    </w:tbl>
    <w:p w:rsidR="00993066" w:rsidRDefault="00993066" w:rsidP="0099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66" w:rsidRDefault="00993066" w:rsidP="0099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66" w:rsidRDefault="00993066" w:rsidP="0099306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3DF8" w:rsidRDefault="00543DF8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66" w:rsidRDefault="00993066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66" w:rsidRDefault="00993066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66" w:rsidRDefault="00993066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66" w:rsidRDefault="00993066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3066" w:rsidRDefault="00993066" w:rsidP="00FD275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993066" w:rsidSect="009C0011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577"/>
    <w:rsid w:val="000101CD"/>
    <w:rsid w:val="0001252E"/>
    <w:rsid w:val="0001426B"/>
    <w:rsid w:val="000578CF"/>
    <w:rsid w:val="00060BA4"/>
    <w:rsid w:val="000745E7"/>
    <w:rsid w:val="000C001E"/>
    <w:rsid w:val="000C5060"/>
    <w:rsid w:val="000F6D98"/>
    <w:rsid w:val="00101A94"/>
    <w:rsid w:val="0011578E"/>
    <w:rsid w:val="00117DDE"/>
    <w:rsid w:val="00133FBB"/>
    <w:rsid w:val="00135F0C"/>
    <w:rsid w:val="00153175"/>
    <w:rsid w:val="00156753"/>
    <w:rsid w:val="001D3C9F"/>
    <w:rsid w:val="001E0CB4"/>
    <w:rsid w:val="001F5A46"/>
    <w:rsid w:val="002327B4"/>
    <w:rsid w:val="002415C7"/>
    <w:rsid w:val="00251C3D"/>
    <w:rsid w:val="00276DEB"/>
    <w:rsid w:val="002913BD"/>
    <w:rsid w:val="0029720D"/>
    <w:rsid w:val="002A2BFC"/>
    <w:rsid w:val="002D10B2"/>
    <w:rsid w:val="002D17C5"/>
    <w:rsid w:val="002D2FD7"/>
    <w:rsid w:val="002D32A9"/>
    <w:rsid w:val="00334834"/>
    <w:rsid w:val="00340425"/>
    <w:rsid w:val="00340992"/>
    <w:rsid w:val="00350463"/>
    <w:rsid w:val="00353843"/>
    <w:rsid w:val="00375FA3"/>
    <w:rsid w:val="0039210F"/>
    <w:rsid w:val="00392647"/>
    <w:rsid w:val="00431A76"/>
    <w:rsid w:val="004576EE"/>
    <w:rsid w:val="00465103"/>
    <w:rsid w:val="004A3C64"/>
    <w:rsid w:val="004B6D8F"/>
    <w:rsid w:val="004D5EAC"/>
    <w:rsid w:val="004F7AFF"/>
    <w:rsid w:val="005152C3"/>
    <w:rsid w:val="0053089B"/>
    <w:rsid w:val="00532685"/>
    <w:rsid w:val="0053628F"/>
    <w:rsid w:val="00537CCC"/>
    <w:rsid w:val="00543DF8"/>
    <w:rsid w:val="00565C2D"/>
    <w:rsid w:val="0057379C"/>
    <w:rsid w:val="005754B3"/>
    <w:rsid w:val="00587A58"/>
    <w:rsid w:val="005A7D47"/>
    <w:rsid w:val="005C36D6"/>
    <w:rsid w:val="005C6913"/>
    <w:rsid w:val="005D3656"/>
    <w:rsid w:val="005E4D00"/>
    <w:rsid w:val="00601B31"/>
    <w:rsid w:val="006043AC"/>
    <w:rsid w:val="00631DA1"/>
    <w:rsid w:val="0063335E"/>
    <w:rsid w:val="00634616"/>
    <w:rsid w:val="0065534A"/>
    <w:rsid w:val="006B3131"/>
    <w:rsid w:val="006C18B4"/>
    <w:rsid w:val="006E0087"/>
    <w:rsid w:val="006F1DED"/>
    <w:rsid w:val="00731526"/>
    <w:rsid w:val="00736B89"/>
    <w:rsid w:val="00737F6D"/>
    <w:rsid w:val="007606F4"/>
    <w:rsid w:val="007A2ADA"/>
    <w:rsid w:val="007B7B0D"/>
    <w:rsid w:val="007C334D"/>
    <w:rsid w:val="007C7B97"/>
    <w:rsid w:val="007D7C38"/>
    <w:rsid w:val="007E1D29"/>
    <w:rsid w:val="007F32CE"/>
    <w:rsid w:val="008102F0"/>
    <w:rsid w:val="008128A8"/>
    <w:rsid w:val="00835F94"/>
    <w:rsid w:val="00841D8B"/>
    <w:rsid w:val="0085493C"/>
    <w:rsid w:val="00881511"/>
    <w:rsid w:val="008A38C2"/>
    <w:rsid w:val="008D6577"/>
    <w:rsid w:val="00900983"/>
    <w:rsid w:val="009229BA"/>
    <w:rsid w:val="0093455C"/>
    <w:rsid w:val="00936311"/>
    <w:rsid w:val="00954389"/>
    <w:rsid w:val="00966B4B"/>
    <w:rsid w:val="00980CCA"/>
    <w:rsid w:val="00982C25"/>
    <w:rsid w:val="00993066"/>
    <w:rsid w:val="009A4D51"/>
    <w:rsid w:val="009B5522"/>
    <w:rsid w:val="009B6C51"/>
    <w:rsid w:val="009C0011"/>
    <w:rsid w:val="00A2526D"/>
    <w:rsid w:val="00A26A73"/>
    <w:rsid w:val="00A51F1B"/>
    <w:rsid w:val="00A668C2"/>
    <w:rsid w:val="00AA1F1A"/>
    <w:rsid w:val="00AB1441"/>
    <w:rsid w:val="00AD480A"/>
    <w:rsid w:val="00B32854"/>
    <w:rsid w:val="00B46A66"/>
    <w:rsid w:val="00B745EC"/>
    <w:rsid w:val="00B84EDF"/>
    <w:rsid w:val="00B92BFD"/>
    <w:rsid w:val="00BB1A2C"/>
    <w:rsid w:val="00BB206A"/>
    <w:rsid w:val="00BC35BF"/>
    <w:rsid w:val="00C26592"/>
    <w:rsid w:val="00C324C3"/>
    <w:rsid w:val="00C874F8"/>
    <w:rsid w:val="00C939A3"/>
    <w:rsid w:val="00CA0CF4"/>
    <w:rsid w:val="00CE3E60"/>
    <w:rsid w:val="00D142F1"/>
    <w:rsid w:val="00D445DA"/>
    <w:rsid w:val="00D47E09"/>
    <w:rsid w:val="00D64F3D"/>
    <w:rsid w:val="00D76959"/>
    <w:rsid w:val="00E21FEC"/>
    <w:rsid w:val="00E80716"/>
    <w:rsid w:val="00E9439B"/>
    <w:rsid w:val="00EA4EE0"/>
    <w:rsid w:val="00EB1A0A"/>
    <w:rsid w:val="00EF7696"/>
    <w:rsid w:val="00F26CDC"/>
    <w:rsid w:val="00F3099A"/>
    <w:rsid w:val="00F33288"/>
    <w:rsid w:val="00F452A9"/>
    <w:rsid w:val="00FB1A53"/>
    <w:rsid w:val="00FD275F"/>
    <w:rsid w:val="00FD3E42"/>
    <w:rsid w:val="00FE66F9"/>
    <w:rsid w:val="00FF3B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87FAF"/>
  <w15:docId w15:val="{C7D79113-1835-4536-8FBA-F646C2312F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5A46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99"/>
    <w:qFormat/>
    <w:rsid w:val="00EF76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c">
    <w:name w:val="Strong"/>
    <w:qFormat/>
    <w:rsid w:val="00FD275F"/>
    <w:rPr>
      <w:b/>
      <w:bCs/>
    </w:rPr>
  </w:style>
  <w:style w:type="character" w:customStyle="1" w:styleId="ConsPlusNormal1">
    <w:name w:val="ConsPlusNormal1"/>
    <w:link w:val="ConsPlusNormal"/>
    <w:locked/>
    <w:rsid w:val="00FD275F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4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44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garantF1://12064247.820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54B793-94A9-4DD6-8DCA-E9470E3667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9</Pages>
  <Words>2196</Words>
  <Characters>12522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$</dc:creator>
  <cp:lastModifiedBy>Doc</cp:lastModifiedBy>
  <cp:revision>16</cp:revision>
  <cp:lastPrinted>2023-12-27T07:36:00Z</cp:lastPrinted>
  <dcterms:created xsi:type="dcterms:W3CDTF">2023-12-25T09:51:00Z</dcterms:created>
  <dcterms:modified xsi:type="dcterms:W3CDTF">2024-01-10T07:00:00Z</dcterms:modified>
</cp:coreProperties>
</file>