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748" w:rsidRPr="003E54E0" w:rsidRDefault="00463748" w:rsidP="00463748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463748" w:rsidRPr="003E54E0" w:rsidRDefault="00463748" w:rsidP="00463748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463748" w:rsidRPr="003E54E0" w:rsidRDefault="00463748" w:rsidP="00463748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463748" w:rsidRPr="003E54E0" w:rsidRDefault="00463748" w:rsidP="00463748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>.2024г. № 1592</w:t>
      </w:r>
    </w:p>
    <w:bookmarkEnd w:id="0"/>
    <w:p w:rsidR="008335A0" w:rsidRDefault="008335A0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C57F36" w:rsidRDefault="00557886" w:rsidP="00637997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557886">
        <w:rPr>
          <w:b/>
          <w:szCs w:val="28"/>
        </w:rPr>
        <w:t>О внесении изменений в постановление</w:t>
      </w:r>
      <w:r w:rsidR="00463748">
        <w:rPr>
          <w:b/>
          <w:szCs w:val="28"/>
        </w:rPr>
        <w:t xml:space="preserve"> </w:t>
      </w:r>
      <w:r w:rsidRPr="00557886">
        <w:rPr>
          <w:b/>
          <w:szCs w:val="28"/>
        </w:rPr>
        <w:t>Администрации Курского района Курской области</w:t>
      </w:r>
      <w:r w:rsidR="00463748">
        <w:rPr>
          <w:b/>
          <w:szCs w:val="28"/>
        </w:rPr>
        <w:t xml:space="preserve"> </w:t>
      </w:r>
      <w:r w:rsidRPr="00557886">
        <w:rPr>
          <w:b/>
          <w:szCs w:val="28"/>
        </w:rPr>
        <w:t xml:space="preserve">от </w:t>
      </w:r>
      <w:r w:rsidR="00335C01">
        <w:rPr>
          <w:b/>
          <w:szCs w:val="28"/>
        </w:rPr>
        <w:t>28</w:t>
      </w:r>
      <w:r w:rsidRPr="00557886">
        <w:rPr>
          <w:b/>
          <w:szCs w:val="28"/>
        </w:rPr>
        <w:t>.</w:t>
      </w:r>
      <w:r w:rsidR="00335C01">
        <w:rPr>
          <w:b/>
          <w:szCs w:val="28"/>
        </w:rPr>
        <w:t>01</w:t>
      </w:r>
      <w:r w:rsidRPr="00557886">
        <w:rPr>
          <w:b/>
          <w:szCs w:val="28"/>
        </w:rPr>
        <w:t>.20</w:t>
      </w:r>
      <w:r w:rsidR="00C57F36">
        <w:rPr>
          <w:b/>
          <w:szCs w:val="28"/>
        </w:rPr>
        <w:t>19</w:t>
      </w:r>
      <w:r w:rsidRPr="00557886">
        <w:rPr>
          <w:b/>
          <w:szCs w:val="28"/>
        </w:rPr>
        <w:t xml:space="preserve"> № </w:t>
      </w:r>
      <w:r w:rsidR="00AC690D">
        <w:rPr>
          <w:b/>
          <w:szCs w:val="28"/>
        </w:rPr>
        <w:t>2</w:t>
      </w:r>
      <w:r w:rsidR="000100F0">
        <w:rPr>
          <w:b/>
          <w:szCs w:val="28"/>
        </w:rPr>
        <w:t>80</w:t>
      </w:r>
    </w:p>
    <w:p w:rsidR="00E41800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98108C" w:rsidRDefault="002D4655" w:rsidP="00E52CB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95D3B">
        <w:rPr>
          <w:rFonts w:eastAsia="Calibri"/>
          <w:szCs w:val="28"/>
          <w:lang w:eastAsia="en-US"/>
        </w:rPr>
        <w:t>В</w:t>
      </w:r>
      <w:r w:rsidR="00594DF2" w:rsidRPr="00995D3B">
        <w:rPr>
          <w:rFonts w:eastAsia="Calibri"/>
          <w:szCs w:val="28"/>
          <w:lang w:eastAsia="en-US"/>
        </w:rPr>
        <w:t xml:space="preserve"> соответствии с</w:t>
      </w:r>
      <w:r w:rsidRPr="00995D3B">
        <w:rPr>
          <w:szCs w:val="28"/>
        </w:rPr>
        <w:t xml:space="preserve"> постановлени</w:t>
      </w:r>
      <w:r w:rsidR="00594DF2" w:rsidRPr="00995D3B">
        <w:rPr>
          <w:szCs w:val="28"/>
        </w:rPr>
        <w:t>ем</w:t>
      </w:r>
      <w:r w:rsidRPr="00995D3B">
        <w:rPr>
          <w:szCs w:val="28"/>
        </w:rPr>
        <w:t xml:space="preserve"> </w:t>
      </w:r>
      <w:r w:rsidR="00995D3B" w:rsidRPr="00995D3B">
        <w:rPr>
          <w:szCs w:val="28"/>
        </w:rPr>
        <w:t>Администрации Курского района Курской области от 01.07.2024 №</w:t>
      </w:r>
      <w:r w:rsidR="00E60CAC">
        <w:rPr>
          <w:szCs w:val="28"/>
        </w:rPr>
        <w:t xml:space="preserve"> </w:t>
      </w:r>
      <w:r w:rsidR="00995D3B" w:rsidRPr="00995D3B">
        <w:rPr>
          <w:szCs w:val="28"/>
        </w:rPr>
        <w:t xml:space="preserve">918 </w:t>
      </w:r>
      <w:r w:rsidR="00E52CBD">
        <w:rPr>
          <w:szCs w:val="28"/>
        </w:rPr>
        <w:t xml:space="preserve">«Об утверждении </w:t>
      </w:r>
      <w:r w:rsidR="00995D3B" w:rsidRPr="00995D3B">
        <w:rPr>
          <w:szCs w:val="28"/>
        </w:rPr>
        <w:t>Поряд</w:t>
      </w:r>
      <w:r w:rsidR="00E52CBD">
        <w:rPr>
          <w:szCs w:val="28"/>
        </w:rPr>
        <w:t>ка</w:t>
      </w:r>
      <w:r w:rsidR="00995D3B" w:rsidRPr="00995D3B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>
        <w:rPr>
          <w:szCs w:val="28"/>
        </w:rPr>
        <w:t xml:space="preserve">» </w:t>
      </w:r>
      <w:r w:rsidR="00E41800" w:rsidRPr="00995D3B">
        <w:rPr>
          <w:szCs w:val="28"/>
        </w:rPr>
        <w:t>Администрация Курского района</w:t>
      </w:r>
      <w:r w:rsidR="00E41800" w:rsidRPr="005245C7">
        <w:rPr>
          <w:szCs w:val="28"/>
        </w:rPr>
        <w:t xml:space="preserve"> Курской области ПОСТАНОВЛЯЕТ:</w:t>
      </w:r>
    </w:p>
    <w:p w:rsidR="00482E0A" w:rsidRPr="00335C01" w:rsidRDefault="00E41800" w:rsidP="00335C01">
      <w:pPr>
        <w:pStyle w:val="a7"/>
        <w:numPr>
          <w:ilvl w:val="0"/>
          <w:numId w:val="10"/>
        </w:numPr>
        <w:autoSpaceDN w:val="0"/>
        <w:spacing w:line="240" w:lineRule="auto"/>
        <w:ind w:left="0" w:right="14" w:firstLine="709"/>
        <w:jc w:val="both"/>
        <w:rPr>
          <w:b/>
          <w:bCs/>
          <w:szCs w:val="28"/>
        </w:rPr>
      </w:pPr>
      <w:r w:rsidRPr="00335C01">
        <w:rPr>
          <w:szCs w:val="28"/>
        </w:rPr>
        <w:t>Внести в</w:t>
      </w:r>
      <w:r w:rsidR="00B50A3E" w:rsidRPr="00335C01">
        <w:rPr>
          <w:szCs w:val="28"/>
        </w:rPr>
        <w:t xml:space="preserve"> администра</w:t>
      </w:r>
      <w:r w:rsidR="0098108C" w:rsidRPr="00335C01">
        <w:rPr>
          <w:szCs w:val="28"/>
        </w:rPr>
        <w:t xml:space="preserve">тивный регламент предоставления </w:t>
      </w:r>
      <w:r w:rsidR="00B50A3E" w:rsidRPr="00335C01">
        <w:rPr>
          <w:szCs w:val="28"/>
        </w:rPr>
        <w:t>Администрацией Курского района Курской области муниципальной услуги</w:t>
      </w:r>
      <w:r w:rsidR="00CC4F07">
        <w:rPr>
          <w:szCs w:val="28"/>
        </w:rPr>
        <w:t xml:space="preserve"> </w:t>
      </w:r>
      <w:r w:rsidR="00CC4F07" w:rsidRPr="00335C01">
        <w:rPr>
          <w:szCs w:val="28"/>
        </w:rPr>
        <w:t>«</w:t>
      </w:r>
      <w:r w:rsidR="00CC4F07">
        <w:rPr>
          <w:color w:val="000000"/>
          <w:szCs w:val="28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в собственность или аренду на торгах</w:t>
      </w:r>
      <w:r w:rsidR="00CC4F07" w:rsidRPr="00335C01">
        <w:rPr>
          <w:bCs/>
          <w:szCs w:val="28"/>
        </w:rPr>
        <w:t>»</w:t>
      </w:r>
      <w:r w:rsidR="00DC01C7" w:rsidRPr="00335C01">
        <w:rPr>
          <w:szCs w:val="28"/>
        </w:rPr>
        <w:t>,</w:t>
      </w:r>
      <w:r w:rsidR="00B50A3E" w:rsidRPr="00335C01">
        <w:rPr>
          <w:szCs w:val="28"/>
        </w:rPr>
        <w:t xml:space="preserve"> утвержденный </w:t>
      </w:r>
      <w:r w:rsidRPr="00335C01">
        <w:rPr>
          <w:szCs w:val="28"/>
        </w:rPr>
        <w:t>постановление</w:t>
      </w:r>
      <w:r w:rsidR="00B50A3E" w:rsidRPr="00335C01">
        <w:rPr>
          <w:szCs w:val="28"/>
        </w:rPr>
        <w:t>м</w:t>
      </w:r>
      <w:r w:rsidRPr="00335C01">
        <w:rPr>
          <w:szCs w:val="28"/>
        </w:rPr>
        <w:t xml:space="preserve"> Администрации Курского района</w:t>
      </w:r>
      <w:r w:rsidR="00D07EB1" w:rsidRPr="00335C01">
        <w:rPr>
          <w:szCs w:val="28"/>
        </w:rPr>
        <w:t xml:space="preserve"> Курской области </w:t>
      </w:r>
      <w:r w:rsidR="00335C01" w:rsidRPr="00335C01">
        <w:rPr>
          <w:szCs w:val="28"/>
        </w:rPr>
        <w:t>от</w:t>
      </w:r>
      <w:r w:rsidR="00335C01" w:rsidRPr="00335C01">
        <w:rPr>
          <w:b/>
          <w:szCs w:val="28"/>
        </w:rPr>
        <w:t xml:space="preserve"> </w:t>
      </w:r>
      <w:r w:rsidR="00335C01" w:rsidRPr="00335C01">
        <w:rPr>
          <w:szCs w:val="28"/>
        </w:rPr>
        <w:t>28.01.2019 № 2</w:t>
      </w:r>
      <w:r w:rsidR="000100F0">
        <w:rPr>
          <w:szCs w:val="28"/>
        </w:rPr>
        <w:t>80</w:t>
      </w:r>
      <w:r w:rsidR="005D16FB" w:rsidRPr="00335C01">
        <w:rPr>
          <w:szCs w:val="28"/>
        </w:rPr>
        <w:t xml:space="preserve"> </w:t>
      </w:r>
      <w:r w:rsidR="00846C0D" w:rsidRPr="00335C01">
        <w:rPr>
          <w:bCs/>
          <w:szCs w:val="28"/>
        </w:rPr>
        <w:t xml:space="preserve"> </w:t>
      </w:r>
      <w:r w:rsidRPr="00335C01">
        <w:rPr>
          <w:bCs/>
          <w:szCs w:val="28"/>
        </w:rPr>
        <w:t xml:space="preserve"> </w:t>
      </w:r>
      <w:r w:rsidR="00956700" w:rsidRPr="00335C01">
        <w:rPr>
          <w:bCs/>
          <w:szCs w:val="28"/>
        </w:rPr>
        <w:t xml:space="preserve">следующие </w:t>
      </w:r>
      <w:r w:rsidRPr="00335C01">
        <w:rPr>
          <w:szCs w:val="28"/>
        </w:rPr>
        <w:t>изменени</w:t>
      </w:r>
      <w:r w:rsidR="00956700" w:rsidRPr="00335C01">
        <w:rPr>
          <w:szCs w:val="28"/>
        </w:rPr>
        <w:t>я</w:t>
      </w:r>
      <w:r w:rsidR="00580C1E" w:rsidRPr="00335C01">
        <w:rPr>
          <w:szCs w:val="28"/>
        </w:rPr>
        <w:t>:</w:t>
      </w:r>
      <w:r w:rsidR="00482E0A" w:rsidRPr="00335C01">
        <w:rPr>
          <w:color w:val="000000"/>
          <w:szCs w:val="28"/>
        </w:rPr>
        <w:t xml:space="preserve"> </w:t>
      </w:r>
    </w:p>
    <w:p w:rsidR="00482E0A" w:rsidRPr="00482E0A" w:rsidRDefault="00482E0A" w:rsidP="009879D5">
      <w:pPr>
        <w:pStyle w:val="a7"/>
        <w:numPr>
          <w:ilvl w:val="0"/>
          <w:numId w:val="13"/>
        </w:numPr>
        <w:spacing w:line="240" w:lineRule="auto"/>
        <w:jc w:val="both"/>
        <w:rPr>
          <w:color w:val="000000"/>
          <w:szCs w:val="28"/>
        </w:rPr>
      </w:pPr>
      <w:r w:rsidRPr="00512EBC">
        <w:rPr>
          <w:color w:val="000000"/>
          <w:szCs w:val="28"/>
        </w:rPr>
        <w:t xml:space="preserve">в разделе </w:t>
      </w:r>
      <w:r w:rsidRPr="00512EBC">
        <w:rPr>
          <w:color w:val="000000"/>
          <w:szCs w:val="28"/>
          <w:lang w:val="en-US"/>
        </w:rPr>
        <w:t>II</w:t>
      </w:r>
      <w:r w:rsidRPr="00512EBC">
        <w:rPr>
          <w:color w:val="000000"/>
          <w:szCs w:val="28"/>
        </w:rPr>
        <w:t>:</w:t>
      </w:r>
    </w:p>
    <w:p w:rsidR="00B717A6" w:rsidRPr="00DF160C" w:rsidRDefault="00B717A6" w:rsidP="00B717A6">
      <w:pPr>
        <w:spacing w:line="240" w:lineRule="auto"/>
        <w:ind w:firstLine="709"/>
        <w:jc w:val="both"/>
        <w:rPr>
          <w:b/>
          <w:szCs w:val="28"/>
        </w:rPr>
      </w:pPr>
      <w:r w:rsidRPr="00DF160C">
        <w:rPr>
          <w:szCs w:val="28"/>
        </w:rPr>
        <w:t>подраздел 2.6 изложить в следующей редакции:</w:t>
      </w:r>
    </w:p>
    <w:p w:rsidR="00B717A6" w:rsidRPr="0076448B" w:rsidRDefault="00B717A6" w:rsidP="00676C46">
      <w:pPr>
        <w:pStyle w:val="a7"/>
        <w:spacing w:line="240" w:lineRule="auto"/>
        <w:ind w:left="0"/>
        <w:jc w:val="center"/>
        <w:rPr>
          <w:b/>
          <w:szCs w:val="28"/>
        </w:rPr>
      </w:pPr>
      <w:r w:rsidRPr="00DF160C">
        <w:rPr>
          <w:szCs w:val="28"/>
        </w:rPr>
        <w:t>«</w:t>
      </w:r>
      <w:r w:rsidRPr="0076448B">
        <w:rPr>
          <w:b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B717A6" w:rsidRPr="00DF160C" w:rsidRDefault="00B717A6" w:rsidP="00B717A6">
      <w:pPr>
        <w:pStyle w:val="a7"/>
        <w:spacing w:line="240" w:lineRule="auto"/>
        <w:ind w:left="426" w:firstLine="709"/>
        <w:rPr>
          <w:b/>
          <w:szCs w:val="28"/>
        </w:rPr>
      </w:pPr>
    </w:p>
    <w:p w:rsidR="00B717A6" w:rsidRPr="00DF160C" w:rsidRDefault="00B717A6" w:rsidP="00B717A6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Исчерпывающий перечень документов, необходимых</w:t>
      </w:r>
      <w:r>
        <w:rPr>
          <w:color w:val="000000"/>
          <w:szCs w:val="28"/>
        </w:rPr>
        <w:t xml:space="preserve"> </w:t>
      </w:r>
      <w:r w:rsidRPr="00DF160C">
        <w:rPr>
          <w:color w:val="000000"/>
          <w:szCs w:val="28"/>
        </w:rPr>
        <w:t>для предо</w:t>
      </w:r>
      <w:r w:rsidR="00463748">
        <w:rPr>
          <w:color w:val="000000"/>
          <w:szCs w:val="28"/>
        </w:rPr>
        <w:t>ставления муниципальной услуги,</w:t>
      </w:r>
      <w:r w:rsidRPr="00DF160C">
        <w:rPr>
          <w:color w:val="000000"/>
          <w:szCs w:val="28"/>
        </w:rPr>
        <w:t xml:space="preserve"> с разделением на документы и информацию, которые заявитель должен представить самостоятельно, и документы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  описании варианта предоставления муниципальной услуги, содержащемся </w:t>
      </w:r>
      <w:proofErr w:type="gramStart"/>
      <w:r w:rsidRPr="00DF160C">
        <w:rPr>
          <w:color w:val="000000"/>
          <w:szCs w:val="28"/>
        </w:rPr>
        <w:t>в  разделе</w:t>
      </w:r>
      <w:proofErr w:type="gramEnd"/>
      <w:r w:rsidRPr="00DF160C">
        <w:rPr>
          <w:color w:val="000000"/>
          <w:szCs w:val="28"/>
        </w:rPr>
        <w:t xml:space="preserve"> 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</w:t>
      </w:r>
    </w:p>
    <w:p w:rsidR="00B717A6" w:rsidRPr="00DF160C" w:rsidRDefault="00B717A6" w:rsidP="00B717A6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муниципальной услуги, приведена в приложении № 1 к настоящему Административному регламенту.</w:t>
      </w:r>
    </w:p>
    <w:p w:rsidR="00B717A6" w:rsidRPr="00DF160C" w:rsidRDefault="00B717A6" w:rsidP="00B717A6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Способы подачи запроса о предос</w:t>
      </w:r>
      <w:r w:rsidR="00463748">
        <w:rPr>
          <w:color w:val="000000"/>
          <w:szCs w:val="28"/>
        </w:rPr>
        <w:t xml:space="preserve">тавлении муниципальной услуги, </w:t>
      </w:r>
      <w:r w:rsidRPr="00DF160C">
        <w:rPr>
          <w:color w:val="000000"/>
          <w:szCs w:val="28"/>
        </w:rPr>
        <w:t xml:space="preserve">приведены </w:t>
      </w:r>
      <w:proofErr w:type="gramStart"/>
      <w:r w:rsidRPr="00DF160C">
        <w:rPr>
          <w:color w:val="000000"/>
          <w:szCs w:val="28"/>
        </w:rPr>
        <w:t>в  описании</w:t>
      </w:r>
      <w:proofErr w:type="gramEnd"/>
      <w:r w:rsidRPr="00DF160C">
        <w:rPr>
          <w:color w:val="000000"/>
          <w:szCs w:val="28"/>
        </w:rPr>
        <w:t xml:space="preserve"> варианта предоставления муниципальной услуги, содержащемся в разделе  </w:t>
      </w:r>
      <w:r w:rsidRPr="00DF160C">
        <w:rPr>
          <w:color w:val="000000"/>
          <w:szCs w:val="28"/>
          <w:lang w:val="en-US"/>
        </w:rPr>
        <w:t>III</w:t>
      </w:r>
      <w:r w:rsidRPr="00DF160C">
        <w:rPr>
          <w:color w:val="000000"/>
          <w:szCs w:val="28"/>
        </w:rPr>
        <w:t xml:space="preserve"> настоящего Административного регламента.»;</w:t>
      </w:r>
    </w:p>
    <w:p w:rsidR="00B717A6" w:rsidRPr="00DF160C" w:rsidRDefault="00B717A6" w:rsidP="00B717A6">
      <w:pPr>
        <w:pStyle w:val="a7"/>
        <w:spacing w:line="240" w:lineRule="auto"/>
        <w:ind w:left="0" w:firstLine="709"/>
        <w:jc w:val="both"/>
        <w:rPr>
          <w:color w:val="000000"/>
          <w:szCs w:val="28"/>
        </w:rPr>
      </w:pPr>
      <w:r w:rsidRPr="00DF160C">
        <w:rPr>
          <w:color w:val="000000"/>
          <w:szCs w:val="28"/>
        </w:rPr>
        <w:t>подраздел 2.7 признать утратившим силу;</w:t>
      </w:r>
    </w:p>
    <w:p w:rsidR="00B717A6" w:rsidRPr="00FA0345" w:rsidRDefault="00B717A6" w:rsidP="00B717A6">
      <w:pPr>
        <w:spacing w:line="240" w:lineRule="auto"/>
        <w:ind w:firstLine="709"/>
        <w:rPr>
          <w:szCs w:val="28"/>
        </w:rPr>
      </w:pPr>
      <w:r w:rsidRPr="00FA0345">
        <w:rPr>
          <w:szCs w:val="28"/>
        </w:rPr>
        <w:t>подраздел 2.</w:t>
      </w:r>
      <w:r w:rsidRPr="0091206A">
        <w:rPr>
          <w:szCs w:val="28"/>
        </w:rPr>
        <w:t xml:space="preserve">9 </w:t>
      </w:r>
      <w:r w:rsidRPr="00FA0345">
        <w:rPr>
          <w:szCs w:val="28"/>
        </w:rPr>
        <w:t>изложить в следующей редакции:</w:t>
      </w:r>
    </w:p>
    <w:p w:rsidR="00B717A6" w:rsidRPr="004F5114" w:rsidRDefault="00B717A6" w:rsidP="00676C46">
      <w:pPr>
        <w:pStyle w:val="a8"/>
        <w:tabs>
          <w:tab w:val="clear" w:pos="709"/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F5114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76448B">
        <w:rPr>
          <w:rFonts w:ascii="Times New Roman" w:hAnsi="Times New Roman" w:cs="Times New Roman"/>
          <w:b/>
          <w:bCs/>
          <w:color w:val="auto"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717A6" w:rsidRPr="005C493F" w:rsidRDefault="00B717A6" w:rsidP="00B717A6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717A6" w:rsidRPr="005C493F" w:rsidRDefault="00B717A6" w:rsidP="00B717A6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C493F">
        <w:rPr>
          <w:rFonts w:ascii="Times New Roman" w:hAnsi="Times New Roman" w:cs="Times New Roman"/>
          <w:color w:val="auto"/>
          <w:sz w:val="28"/>
          <w:szCs w:val="28"/>
        </w:rPr>
        <w:t>Основани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C493F">
        <w:rPr>
          <w:rFonts w:ascii="Times New Roman" w:hAnsi="Times New Roman" w:cs="Times New Roman"/>
          <w:color w:val="auto"/>
          <w:sz w:val="28"/>
          <w:szCs w:val="28"/>
        </w:rPr>
        <w:t xml:space="preserve"> для отказа в приеме документов </w:t>
      </w:r>
      <w:r>
        <w:rPr>
          <w:rFonts w:ascii="Times New Roman" w:hAnsi="Times New Roman" w:cs="Times New Roman"/>
          <w:color w:val="auto"/>
          <w:sz w:val="28"/>
          <w:szCs w:val="28"/>
        </w:rPr>
        <w:t>отсутствуют</w:t>
      </w:r>
      <w:r w:rsidRPr="005C493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800499" w:rsidRDefault="00800499" w:rsidP="00512EB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в подразделе 2.10:</w:t>
      </w:r>
    </w:p>
    <w:p w:rsidR="00512EBC" w:rsidRPr="00FA0345" w:rsidRDefault="00512EBC" w:rsidP="00512EBC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пункт 2.10.</w:t>
      </w:r>
      <w:r>
        <w:rPr>
          <w:szCs w:val="28"/>
        </w:rPr>
        <w:t>1</w:t>
      </w:r>
      <w:r w:rsidRPr="00512EBC">
        <w:rPr>
          <w:szCs w:val="28"/>
        </w:rPr>
        <w:t xml:space="preserve"> </w:t>
      </w:r>
      <w:r w:rsidRPr="00FA0345">
        <w:rPr>
          <w:szCs w:val="28"/>
        </w:rPr>
        <w:t>изложить в следующей редакции:</w:t>
      </w:r>
    </w:p>
    <w:p w:rsidR="00B717A6" w:rsidRDefault="00512EBC" w:rsidP="00512EBC">
      <w:pPr>
        <w:autoSpaceDE w:val="0"/>
        <w:autoSpaceDN w:val="0"/>
        <w:adjustRightInd w:val="0"/>
        <w:spacing w:line="240" w:lineRule="auto"/>
        <w:rPr>
          <w:color w:val="000000"/>
          <w:szCs w:val="28"/>
        </w:rPr>
      </w:pPr>
      <w:r w:rsidRPr="00FA0345">
        <w:rPr>
          <w:szCs w:val="28"/>
        </w:rPr>
        <w:tab/>
        <w:t>«2.10.</w:t>
      </w:r>
      <w:r>
        <w:rPr>
          <w:szCs w:val="28"/>
        </w:rPr>
        <w:t>1</w:t>
      </w:r>
      <w:r w:rsidRPr="00FA0345">
        <w:rPr>
          <w:szCs w:val="28"/>
        </w:rPr>
        <w:t xml:space="preserve">. </w:t>
      </w:r>
      <w:r>
        <w:rPr>
          <w:color w:val="000000"/>
          <w:szCs w:val="28"/>
        </w:rPr>
        <w:t xml:space="preserve">Основания </w:t>
      </w:r>
      <w:r w:rsidRPr="00FA0345">
        <w:rPr>
          <w:color w:val="000000"/>
          <w:szCs w:val="28"/>
        </w:rPr>
        <w:t xml:space="preserve">для </w:t>
      </w:r>
      <w:r w:rsidR="0076124F">
        <w:rPr>
          <w:color w:val="000000"/>
          <w:szCs w:val="28"/>
        </w:rPr>
        <w:t>приостановления</w:t>
      </w:r>
      <w:r w:rsidRPr="00FA0345">
        <w:rPr>
          <w:color w:val="000000"/>
          <w:szCs w:val="28"/>
        </w:rPr>
        <w:t xml:space="preserve"> предоставлени</w:t>
      </w:r>
      <w:r w:rsidR="0076124F">
        <w:rPr>
          <w:color w:val="000000"/>
          <w:szCs w:val="28"/>
        </w:rPr>
        <w:t>я</w:t>
      </w:r>
      <w:r w:rsidRPr="00FA0345">
        <w:rPr>
          <w:color w:val="000000"/>
          <w:szCs w:val="28"/>
        </w:rPr>
        <w:t xml:space="preserve"> муниципальной услуги </w:t>
      </w:r>
      <w:r>
        <w:rPr>
          <w:color w:val="000000"/>
          <w:szCs w:val="28"/>
        </w:rPr>
        <w:t>отсутствуют</w:t>
      </w:r>
      <w:r w:rsidRPr="00FA0345">
        <w:rPr>
          <w:color w:val="000000"/>
          <w:szCs w:val="28"/>
        </w:rPr>
        <w:t>.</w:t>
      </w:r>
      <w:r w:rsidR="00800499">
        <w:rPr>
          <w:color w:val="000000"/>
          <w:szCs w:val="28"/>
        </w:rPr>
        <w:t>»;</w:t>
      </w:r>
    </w:p>
    <w:p w:rsidR="00800499" w:rsidRPr="00FA0345" w:rsidRDefault="00800499" w:rsidP="00800499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color w:val="000000"/>
          <w:szCs w:val="28"/>
        </w:rPr>
        <w:t>пункт 2.10.2.</w:t>
      </w:r>
      <w:r w:rsidRPr="00800499">
        <w:rPr>
          <w:szCs w:val="28"/>
        </w:rPr>
        <w:t xml:space="preserve"> </w:t>
      </w:r>
      <w:r w:rsidRPr="00FA0345">
        <w:rPr>
          <w:szCs w:val="28"/>
        </w:rPr>
        <w:t>изложить в следующей редакции:</w:t>
      </w:r>
    </w:p>
    <w:p w:rsidR="00B717A6" w:rsidRDefault="00800499" w:rsidP="00B717A6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«</w:t>
      </w:r>
      <w:r w:rsidR="00B717A6">
        <w:rPr>
          <w:szCs w:val="28"/>
        </w:rPr>
        <w:t xml:space="preserve">2.10.2. Исчерпывающий перечень оснований для отказа в предоставлении муниципальной услуги </w:t>
      </w:r>
      <w:r w:rsidR="00B717A6">
        <w:rPr>
          <w:color w:val="000000" w:themeColor="text1"/>
          <w:szCs w:val="28"/>
        </w:rPr>
        <w:t xml:space="preserve">приведен в </w:t>
      </w:r>
      <w:r w:rsidR="00B717A6">
        <w:rPr>
          <w:color w:val="000000"/>
          <w:szCs w:val="28"/>
        </w:rPr>
        <w:t>описании варианта предоставления муниц</w:t>
      </w:r>
      <w:r w:rsidR="00463748">
        <w:rPr>
          <w:color w:val="000000"/>
          <w:szCs w:val="28"/>
        </w:rPr>
        <w:t>ипальной услуги, содержащемся в разделе</w:t>
      </w:r>
      <w:r w:rsidR="00B717A6">
        <w:rPr>
          <w:color w:val="000000"/>
          <w:szCs w:val="28"/>
        </w:rPr>
        <w:t xml:space="preserve"> </w:t>
      </w:r>
      <w:r w:rsidR="00B717A6">
        <w:rPr>
          <w:color w:val="000000"/>
          <w:szCs w:val="28"/>
          <w:lang w:val="en-US"/>
        </w:rPr>
        <w:t>III</w:t>
      </w:r>
      <w:r w:rsidR="00B717A6">
        <w:rPr>
          <w:color w:val="000000"/>
          <w:szCs w:val="28"/>
        </w:rPr>
        <w:t xml:space="preserve"> настоящего Административного регламента.»;</w:t>
      </w:r>
    </w:p>
    <w:p w:rsidR="00482E0A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 xml:space="preserve">подраздел 2.16 </w:t>
      </w:r>
      <w:r w:rsidR="002813BD">
        <w:rPr>
          <w:szCs w:val="28"/>
        </w:rPr>
        <w:t>изложить  в следующей редакции</w:t>
      </w:r>
      <w:r w:rsidRPr="00FA0345">
        <w:rPr>
          <w:szCs w:val="28"/>
        </w:rPr>
        <w:t>:</w:t>
      </w:r>
    </w:p>
    <w:p w:rsidR="002813BD" w:rsidRDefault="002813BD" w:rsidP="00676C46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>
        <w:rPr>
          <w:szCs w:val="28"/>
        </w:rPr>
        <w:t>«</w:t>
      </w:r>
      <w:r w:rsidRPr="0076448B">
        <w:rPr>
          <w:b/>
          <w:szCs w:val="28"/>
        </w:rPr>
        <w:t>2.16. Требования к помещениям, в которых предоставляется муниципальная услуга</w:t>
      </w:r>
    </w:p>
    <w:p w:rsidR="0076448B" w:rsidRPr="00FA0345" w:rsidRDefault="0076448B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482E0A" w:rsidRPr="00FA0345" w:rsidRDefault="00482E0A" w:rsidP="009C203A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>Требования, которым должны соответствовать помещения,</w:t>
      </w:r>
      <w:r w:rsidR="009C203A">
        <w:rPr>
          <w:szCs w:val="28"/>
        </w:rPr>
        <w:t xml:space="preserve"> </w:t>
      </w:r>
      <w:r w:rsidRPr="00FA0345">
        <w:rPr>
          <w:szCs w:val="28"/>
        </w:rPr>
        <w:t>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Уполномоченного органа</w:t>
      </w:r>
      <w:r w:rsidR="009C203A">
        <w:rPr>
          <w:szCs w:val="28"/>
        </w:rPr>
        <w:t xml:space="preserve"> </w:t>
      </w:r>
      <w:hyperlink r:id="rId6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7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4F5114" w:rsidRDefault="004F5114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</w:p>
    <w:p w:rsidR="00482E0A" w:rsidRPr="00FA0345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FA0345">
        <w:rPr>
          <w:szCs w:val="28"/>
        </w:rPr>
        <w:t>подраздел 2.17  изложить в следующей редакции:</w:t>
      </w:r>
    </w:p>
    <w:p w:rsidR="00482E0A" w:rsidRPr="00FA0345" w:rsidRDefault="00482E0A" w:rsidP="00676C46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FA0345">
        <w:rPr>
          <w:szCs w:val="28"/>
        </w:rPr>
        <w:t>«</w:t>
      </w:r>
      <w:r w:rsidRPr="0076448B">
        <w:rPr>
          <w:b/>
          <w:szCs w:val="28"/>
        </w:rPr>
        <w:t>2.17. Показатели качества и доступности муниципальной услуги</w:t>
      </w:r>
    </w:p>
    <w:p w:rsidR="00482E0A" w:rsidRPr="00FA0345" w:rsidRDefault="00482E0A" w:rsidP="00676C46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</w:p>
    <w:p w:rsidR="00482E0A" w:rsidRDefault="00482E0A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FA0345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официальном сайте Уполномоченного органа </w:t>
      </w:r>
      <w:hyperlink r:id="rId8" w:history="1">
        <w:r w:rsidRPr="00FA0345">
          <w:rPr>
            <w:color w:val="000000"/>
            <w:szCs w:val="28"/>
          </w:rPr>
          <w:t>http://www.kurskr.rkursk.ru</w:t>
        </w:r>
      </w:hyperlink>
      <w:r w:rsidRPr="00FA0345">
        <w:rPr>
          <w:szCs w:val="28"/>
        </w:rPr>
        <w:t xml:space="preserve">, а также на </w:t>
      </w:r>
      <w:r w:rsidRPr="00FA0345">
        <w:rPr>
          <w:color w:val="000000"/>
          <w:szCs w:val="28"/>
        </w:rPr>
        <w:t xml:space="preserve">Едином портале </w:t>
      </w:r>
      <w:hyperlink r:id="rId9" w:history="1">
        <w:r w:rsidRPr="00FA0345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FA0345">
        <w:rPr>
          <w:color w:val="000000" w:themeColor="text1"/>
          <w:szCs w:val="28"/>
        </w:rPr>
        <w:t>;</w:t>
      </w:r>
    </w:p>
    <w:p w:rsidR="00C54ADF" w:rsidRPr="00FA0345" w:rsidRDefault="00C54ADF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5225AD" w:rsidRPr="005225AD" w:rsidRDefault="005225AD" w:rsidP="009879D5">
      <w:pPr>
        <w:pStyle w:val="a7"/>
        <w:autoSpaceDE w:val="0"/>
        <w:autoSpaceDN w:val="0"/>
        <w:adjustRightInd w:val="0"/>
        <w:spacing w:line="240" w:lineRule="auto"/>
        <w:ind w:left="825"/>
        <w:rPr>
          <w:szCs w:val="28"/>
        </w:rPr>
      </w:pPr>
      <w:r w:rsidRPr="005225AD">
        <w:rPr>
          <w:szCs w:val="28"/>
        </w:rPr>
        <w:lastRenderedPageBreak/>
        <w:t>подраздел 2.18  изложить в следующей редакции:</w:t>
      </w:r>
    </w:p>
    <w:p w:rsidR="005225AD" w:rsidRDefault="005225AD" w:rsidP="0076448B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  <w:r w:rsidRPr="0076448B">
        <w:t xml:space="preserve">2.18. </w:t>
      </w:r>
      <w:r w:rsidRPr="0076448B">
        <w:rPr>
          <w:color w:val="000000"/>
          <w:lang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76448B" w:rsidRDefault="0076448B" w:rsidP="0076448B">
      <w:pPr>
        <w:pStyle w:val="80"/>
        <w:shd w:val="clear" w:color="auto" w:fill="auto"/>
        <w:spacing w:before="0" w:after="0" w:line="240" w:lineRule="auto"/>
        <w:ind w:firstLine="709"/>
        <w:jc w:val="center"/>
        <w:rPr>
          <w:color w:val="000000"/>
          <w:lang w:eastAsia="ru-RU" w:bidi="ru-RU"/>
        </w:rPr>
      </w:pPr>
    </w:p>
    <w:p w:rsidR="00C54ADF" w:rsidRDefault="00C54ADF" w:rsidP="00C54ADF">
      <w:pPr>
        <w:pStyle w:val="20"/>
        <w:numPr>
          <w:ilvl w:val="2"/>
          <w:numId w:val="11"/>
        </w:numPr>
        <w:shd w:val="clear" w:color="auto" w:fill="auto"/>
        <w:tabs>
          <w:tab w:val="left" w:pos="1632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54ADF" w:rsidRDefault="00C54ADF" w:rsidP="00C54ADF">
      <w:pPr>
        <w:pStyle w:val="20"/>
        <w:numPr>
          <w:ilvl w:val="2"/>
          <w:numId w:val="11"/>
        </w:numPr>
        <w:shd w:val="clear" w:color="auto" w:fill="auto"/>
        <w:tabs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Заявителям обеспечивается возможность представления заявления в форме электронного документа посредством ЕПГУ.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 случае подачи заявления через ЕПГУ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Результаты предоставления муниципальной услуги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настоящим Административным регламентом.</w:t>
      </w:r>
    </w:p>
    <w:p w:rsidR="00C54ADF" w:rsidRDefault="00C54ADF" w:rsidP="00C54ADF">
      <w:pPr>
        <w:pStyle w:val="20"/>
        <w:numPr>
          <w:ilvl w:val="2"/>
          <w:numId w:val="11"/>
        </w:numPr>
        <w:shd w:val="clear" w:color="auto" w:fill="auto"/>
        <w:tabs>
          <w:tab w:val="left" w:pos="709"/>
          <w:tab w:val="left" w:pos="1560"/>
        </w:tabs>
        <w:spacing w:after="0" w:line="240" w:lineRule="auto"/>
        <w:ind w:left="0" w:firstLine="709"/>
        <w:jc w:val="both"/>
      </w:pPr>
      <w:r>
        <w:rPr>
          <w:color w:val="000000"/>
          <w:lang w:eastAsia="ru-RU" w:bidi="ru-RU"/>
        </w:rPr>
        <w:t>Электронные документы представляются в следующих форматах:</w:t>
      </w:r>
    </w:p>
    <w:p w:rsidR="00C54ADF" w:rsidRDefault="00C54ADF" w:rsidP="00C54ADF">
      <w:pPr>
        <w:pStyle w:val="20"/>
        <w:shd w:val="clear" w:color="auto" w:fill="auto"/>
        <w:tabs>
          <w:tab w:val="left" w:pos="1077"/>
        </w:tabs>
        <w:spacing w:after="0" w:line="240" w:lineRule="auto"/>
        <w:ind w:firstLine="740"/>
        <w:jc w:val="both"/>
      </w:pPr>
      <w:r>
        <w:rPr>
          <w:color w:val="000000"/>
          <w:lang w:bidi="en-US"/>
        </w:rPr>
        <w:t>а)</w:t>
      </w:r>
      <w:r>
        <w:rPr>
          <w:color w:val="000000"/>
          <w:lang w:bidi="en-US"/>
        </w:rPr>
        <w:tab/>
      </w:r>
      <w:r>
        <w:rPr>
          <w:color w:val="000000"/>
          <w:lang w:val="en-US" w:bidi="en-US"/>
        </w:rPr>
        <w:t>xml</w:t>
      </w:r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формализованных документов;</w:t>
      </w:r>
    </w:p>
    <w:p w:rsidR="00C54ADF" w:rsidRDefault="00C54ADF" w:rsidP="00C54ADF">
      <w:pPr>
        <w:pStyle w:val="20"/>
        <w:shd w:val="clear" w:color="auto" w:fill="auto"/>
        <w:tabs>
          <w:tab w:val="left" w:pos="1057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doc</w:t>
      </w:r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doex</w:t>
      </w:r>
      <w:proofErr w:type="spellEnd"/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odt</w:t>
      </w:r>
      <w:proofErr w:type="spellEnd"/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для документов с текстовым содержанием, </w:t>
      </w:r>
      <w:proofErr w:type="spellStart"/>
      <w:r>
        <w:rPr>
          <w:color w:val="000000"/>
          <w:lang w:eastAsia="ru-RU" w:bidi="ru-RU"/>
        </w:rPr>
        <w:t>нс</w:t>
      </w:r>
      <w:proofErr w:type="spellEnd"/>
      <w:r>
        <w:rPr>
          <w:color w:val="000000"/>
          <w:lang w:eastAsia="ru-RU" w:bidi="ru-RU"/>
        </w:rPr>
        <w:t xml:space="preserve"> включающим формулы (за исключением документов, указанных в подпункте «в» настоящего пункта);</w:t>
      </w:r>
    </w:p>
    <w:p w:rsidR="00C54ADF" w:rsidRDefault="00C54ADF" w:rsidP="00C54ADF">
      <w:pPr>
        <w:pStyle w:val="20"/>
        <w:shd w:val="clear" w:color="auto" w:fill="auto"/>
        <w:tabs>
          <w:tab w:val="left" w:pos="1095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</w:r>
      <w:proofErr w:type="spellStart"/>
      <w:r>
        <w:rPr>
          <w:color w:val="000000"/>
          <w:lang w:val="en-US" w:bidi="en-US"/>
        </w:rPr>
        <w:t>xls</w:t>
      </w:r>
      <w:proofErr w:type="spellEnd"/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ods</w:t>
      </w:r>
      <w:proofErr w:type="spellEnd"/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- для документов, содержащих расчеты;</w:t>
      </w:r>
    </w:p>
    <w:p w:rsidR="00C54ADF" w:rsidRDefault="00C54ADF" w:rsidP="00C54ADF">
      <w:pPr>
        <w:pStyle w:val="20"/>
        <w:shd w:val="clear" w:color="auto" w:fill="auto"/>
        <w:tabs>
          <w:tab w:val="left" w:pos="1069"/>
        </w:tabs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</w:r>
      <w:r>
        <w:rPr>
          <w:color w:val="000000"/>
          <w:lang w:val="en-US" w:bidi="en-US"/>
        </w:rPr>
        <w:t>pdf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jpg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jpeg</w:t>
      </w:r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</w:t>
      </w:r>
      <w:r>
        <w:rPr>
          <w:color w:val="000000"/>
          <w:lang w:eastAsia="ru-RU" w:bidi="ru-RU"/>
        </w:rPr>
        <w:lastRenderedPageBreak/>
        <w:t>а также документов с графическим содержанием.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color w:val="000000"/>
          <w:lang w:val="en-US" w:bidi="en-US"/>
        </w:rPr>
        <w:t>dpi</w:t>
      </w:r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(масштаб 1:1) с использованием следующих режимов: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«черно-белый» (при отсутствии в документе графических изображений и (или) цветного текста);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Электронные документы должны обеспечивать: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>возможность идентифицировать документ и количество листов в документе,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54ADF" w:rsidRDefault="00C54ADF" w:rsidP="00C54ADF">
      <w:pPr>
        <w:pStyle w:val="20"/>
        <w:shd w:val="clear" w:color="auto" w:fill="auto"/>
        <w:spacing w:after="0" w:line="240" w:lineRule="auto"/>
        <w:ind w:firstLine="740"/>
        <w:jc w:val="both"/>
      </w:pPr>
      <w:r>
        <w:rPr>
          <w:color w:val="000000"/>
          <w:lang w:eastAsia="ru-RU" w:bidi="ru-RU"/>
        </w:rPr>
        <w:t xml:space="preserve">Документы, подлежащие представлению в форматах </w:t>
      </w:r>
      <w:proofErr w:type="spellStart"/>
      <w:r>
        <w:rPr>
          <w:color w:val="000000"/>
          <w:lang w:val="en-US" w:bidi="en-US"/>
        </w:rPr>
        <w:t>xls</w:t>
      </w:r>
      <w:proofErr w:type="spellEnd"/>
      <w:r>
        <w:rPr>
          <w:color w:val="000000"/>
          <w:lang w:bidi="en-US"/>
        </w:rPr>
        <w:t xml:space="preserve">, </w:t>
      </w:r>
      <w:proofErr w:type="spellStart"/>
      <w:r>
        <w:rPr>
          <w:color w:val="000000"/>
          <w:lang w:val="en-US" w:bidi="en-US"/>
        </w:rPr>
        <w:t>xlsx</w:t>
      </w:r>
      <w:proofErr w:type="spellEnd"/>
      <w:r w:rsidRPr="00C54ADF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или </w:t>
      </w:r>
      <w:proofErr w:type="spellStart"/>
      <w:r>
        <w:rPr>
          <w:color w:val="000000"/>
          <w:lang w:val="en-US" w:bidi="en-US"/>
        </w:rPr>
        <w:t>ods</w:t>
      </w:r>
      <w:proofErr w:type="spellEnd"/>
      <w:r>
        <w:rPr>
          <w:color w:val="000000"/>
          <w:lang w:bidi="en-US"/>
        </w:rPr>
        <w:t xml:space="preserve">, </w:t>
      </w:r>
      <w:r>
        <w:rPr>
          <w:color w:val="000000"/>
          <w:lang w:eastAsia="ru-RU" w:bidi="ru-RU"/>
        </w:rPr>
        <w:t>формируются в виде отдельного электронного документа.»</w:t>
      </w:r>
      <w:r w:rsidR="0076448B">
        <w:rPr>
          <w:color w:val="000000"/>
          <w:lang w:eastAsia="ru-RU" w:bidi="ru-RU"/>
        </w:rPr>
        <w:t>;</w:t>
      </w:r>
    </w:p>
    <w:p w:rsidR="009879D5" w:rsidRPr="0076448B" w:rsidRDefault="0076448B" w:rsidP="0076448B">
      <w:pPr>
        <w:spacing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2) </w:t>
      </w:r>
      <w:r w:rsidR="009879D5" w:rsidRPr="0076448B">
        <w:rPr>
          <w:szCs w:val="28"/>
        </w:rPr>
        <w:t>в разделе III:</w:t>
      </w:r>
    </w:p>
    <w:p w:rsidR="009879D5" w:rsidRDefault="009879D5" w:rsidP="009879D5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подраздел 3.</w:t>
      </w:r>
      <w:r w:rsidR="00F508AA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изложить в следующей редакции:</w:t>
      </w:r>
    </w:p>
    <w:p w:rsidR="009879D5" w:rsidRDefault="009879D5" w:rsidP="00676C46">
      <w:pPr>
        <w:spacing w:line="240" w:lineRule="auto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>«</w:t>
      </w:r>
      <w:r w:rsidRPr="0076448B">
        <w:rPr>
          <w:b/>
          <w:color w:val="000000"/>
          <w:szCs w:val="28"/>
        </w:rPr>
        <w:t>3.</w:t>
      </w:r>
      <w:r w:rsidR="00F508AA" w:rsidRPr="0076448B">
        <w:rPr>
          <w:b/>
          <w:color w:val="000000"/>
          <w:szCs w:val="28"/>
        </w:rPr>
        <w:t>1</w:t>
      </w:r>
      <w:r w:rsidRPr="0076448B">
        <w:rPr>
          <w:b/>
          <w:color w:val="000000"/>
          <w:szCs w:val="28"/>
        </w:rPr>
        <w:t>. Прием запроса и документов и (или) информации, необходимых для предоставления муниципальной услуги</w:t>
      </w:r>
    </w:p>
    <w:p w:rsidR="0076448B" w:rsidRDefault="0076448B" w:rsidP="0076448B">
      <w:pPr>
        <w:spacing w:line="240" w:lineRule="auto"/>
        <w:ind w:firstLine="709"/>
        <w:jc w:val="center"/>
        <w:rPr>
          <w:color w:val="000000"/>
          <w:szCs w:val="28"/>
        </w:rPr>
      </w:pPr>
    </w:p>
    <w:p w:rsidR="009879D5" w:rsidRPr="0084635E" w:rsidRDefault="009879D5" w:rsidP="009879D5">
      <w:pPr>
        <w:pStyle w:val="a4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60357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.1. </w:t>
      </w:r>
      <w:r w:rsidRPr="0084635E">
        <w:rPr>
          <w:color w:val="000000"/>
          <w:sz w:val="28"/>
          <w:szCs w:val="28"/>
        </w:rPr>
        <w:t xml:space="preserve">Основанием для оказания муниципальной услуги является </w:t>
      </w:r>
      <w:r>
        <w:rPr>
          <w:color w:val="000000"/>
          <w:sz w:val="28"/>
          <w:szCs w:val="28"/>
        </w:rPr>
        <w:t xml:space="preserve">поступление в администрацию района </w:t>
      </w:r>
      <w:r w:rsidRPr="0084635E">
        <w:rPr>
          <w:color w:val="000000"/>
          <w:sz w:val="28"/>
          <w:szCs w:val="28"/>
        </w:rPr>
        <w:t>заявлени</w:t>
      </w:r>
      <w:r>
        <w:rPr>
          <w:color w:val="000000"/>
          <w:sz w:val="28"/>
          <w:szCs w:val="28"/>
        </w:rPr>
        <w:t>я о предоставлении муниципальной услуги по форме приложения №1 к настоящему  Административному регламенту</w:t>
      </w:r>
      <w:r w:rsidRPr="0084635E">
        <w:rPr>
          <w:color w:val="000000"/>
          <w:sz w:val="28"/>
          <w:szCs w:val="28"/>
        </w:rPr>
        <w:t xml:space="preserve"> с приложением документов,</w:t>
      </w:r>
      <w:r w:rsidR="00676C46">
        <w:rPr>
          <w:color w:val="000000"/>
          <w:sz w:val="28"/>
          <w:szCs w:val="28"/>
        </w:rPr>
        <w:t xml:space="preserve"> </w:t>
      </w:r>
      <w:r w:rsidRPr="0084635E">
        <w:rPr>
          <w:color w:val="000000"/>
          <w:sz w:val="28"/>
          <w:szCs w:val="28"/>
        </w:rPr>
        <w:t xml:space="preserve">необходимых для исполнения муниципальной услуги. </w:t>
      </w:r>
    </w:p>
    <w:p w:rsidR="00603572" w:rsidRPr="0084635E" w:rsidRDefault="00603572" w:rsidP="0060357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3.1.2. </w:t>
      </w:r>
      <w:r w:rsidRPr="0084635E">
        <w:rPr>
          <w:rStyle w:val="fontstyle42"/>
          <w:color w:val="000000"/>
          <w:sz w:val="28"/>
          <w:szCs w:val="28"/>
        </w:rPr>
        <w:t>Вместе с заявлением предъявляются документы,</w:t>
      </w:r>
      <w:r w:rsidR="00676C46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подтверждающие личность</w:t>
      </w:r>
      <w:r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заявителя (паспорт</w:t>
      </w:r>
      <w:r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гражданина,</w:t>
      </w:r>
      <w:r w:rsidR="00676C46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учредительные</w:t>
      </w:r>
      <w:r w:rsidR="00676C46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документы</w:t>
      </w:r>
      <w:r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юридического лица,</w:t>
      </w:r>
      <w:r w:rsidR="00676C46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приказ о назначении руководителя юридического лица</w:t>
      </w:r>
      <w:r w:rsidRPr="0084635E">
        <w:rPr>
          <w:rStyle w:val="fontstyle49"/>
          <w:color w:val="000000"/>
          <w:sz w:val="28"/>
          <w:szCs w:val="28"/>
        </w:rPr>
        <w:t>),</w:t>
      </w:r>
      <w:r w:rsidR="00676C46">
        <w:rPr>
          <w:rStyle w:val="fontstyle49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а также документы,</w:t>
      </w:r>
      <w:r w:rsidR="00676C46">
        <w:rPr>
          <w:rStyle w:val="fontstyle42"/>
          <w:color w:val="000000"/>
          <w:sz w:val="28"/>
          <w:szCs w:val="28"/>
        </w:rPr>
        <w:t xml:space="preserve"> </w:t>
      </w:r>
      <w:r w:rsidRPr="0084635E">
        <w:rPr>
          <w:rStyle w:val="fontstyle42"/>
          <w:color w:val="000000"/>
          <w:sz w:val="28"/>
          <w:szCs w:val="28"/>
        </w:rPr>
        <w:t>подтверждающие личность и полномочия его представителя.</w:t>
      </w:r>
    </w:p>
    <w:p w:rsidR="00603572" w:rsidRDefault="00603572" w:rsidP="0060357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3.1.3. К заявлению о предоставлении муниципальной услуги прилагаются следующие документы, необходимые в соответствии с законодательными и иными нормативными правовыми актами для </w:t>
      </w:r>
      <w:r>
        <w:rPr>
          <w:color w:val="000000"/>
          <w:sz w:val="28"/>
          <w:szCs w:val="28"/>
        </w:rPr>
        <w:lastRenderedPageBreak/>
        <w:t>предоставления муниципальной услуги, которые заявитель должен предоставить самостоятельно:</w:t>
      </w:r>
    </w:p>
    <w:p w:rsidR="00603572" w:rsidRDefault="00603572" w:rsidP="0060357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копии документов, удостоверяющие личность заявителя;</w:t>
      </w:r>
    </w:p>
    <w:p w:rsidR="00603572" w:rsidRDefault="00603572" w:rsidP="0060357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документ, подтверждающие пол</w:t>
      </w:r>
      <w:r w:rsidR="0008783E">
        <w:rPr>
          <w:color w:val="000000"/>
          <w:sz w:val="28"/>
          <w:szCs w:val="28"/>
        </w:rPr>
        <w:t>номочия представителя заявителя, если заявление представляется представителем заявителя.</w:t>
      </w:r>
    </w:p>
    <w:p w:rsidR="002E3B63" w:rsidRDefault="002E3B63" w:rsidP="0060357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3.1.4.</w:t>
      </w:r>
      <w:r w:rsidR="0076448B">
        <w:rPr>
          <w:color w:val="000000"/>
          <w:sz w:val="28"/>
          <w:szCs w:val="28"/>
        </w:rPr>
        <w:t xml:space="preserve"> </w:t>
      </w:r>
      <w:r w:rsidR="00761783">
        <w:rPr>
          <w:color w:val="000000"/>
          <w:sz w:val="28"/>
          <w:szCs w:val="28"/>
        </w:rPr>
        <w:t>Заявление о проведении аукциона предоставляется на бумажном носителе посредством почтового отправления или путем направления электронного документа на официальную</w:t>
      </w:r>
      <w:r w:rsidR="0076448B">
        <w:rPr>
          <w:color w:val="000000"/>
          <w:sz w:val="28"/>
          <w:szCs w:val="28"/>
        </w:rPr>
        <w:t xml:space="preserve"> электронную</w:t>
      </w:r>
      <w:r w:rsidR="00761783">
        <w:rPr>
          <w:color w:val="000000"/>
          <w:sz w:val="28"/>
          <w:szCs w:val="28"/>
        </w:rPr>
        <w:t xml:space="preserve"> почту администрации </w:t>
      </w:r>
      <w:r w:rsidR="00463748">
        <w:rPr>
          <w:color w:val="000000"/>
          <w:sz w:val="28"/>
          <w:szCs w:val="28"/>
        </w:rPr>
        <w:t xml:space="preserve">района либо посредством ЕПГУ в </w:t>
      </w:r>
      <w:r w:rsidR="00761783">
        <w:rPr>
          <w:color w:val="000000"/>
          <w:sz w:val="28"/>
          <w:szCs w:val="28"/>
        </w:rPr>
        <w:t>порядке, установленном подразделом 2.18 настоящего Административного регламента.</w:t>
      </w:r>
    </w:p>
    <w:p w:rsidR="00761783" w:rsidRDefault="00761783" w:rsidP="0060357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3.1.5. Если заявление подается в форме электронного документа, то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603572" w:rsidRDefault="00761783" w:rsidP="00603572">
      <w:pPr>
        <w:spacing w:line="24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3.1.6. При направлении документов почтовым  отправлением прилагаемые копии документов должны быть нотариально заверены или заверены органами, выдавшими данные документы в установленном порядке</w:t>
      </w:r>
      <w:r w:rsidR="00181DBC">
        <w:rPr>
          <w:bCs/>
          <w:iCs/>
          <w:szCs w:val="28"/>
        </w:rPr>
        <w:t>.</w:t>
      </w:r>
    </w:p>
    <w:p w:rsidR="00181DBC" w:rsidRDefault="00181DBC" w:rsidP="00603572">
      <w:pPr>
        <w:spacing w:line="24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3.1.7. Заявление о предоставлении муниципальной услуги и прилагаемые к нему документы надлежащим образом оформляются, скрепляются подписью и печатью (при наличии) заявителя.</w:t>
      </w:r>
    </w:p>
    <w:p w:rsidR="00181DBC" w:rsidRDefault="00181DBC" w:rsidP="00603572">
      <w:pPr>
        <w:spacing w:line="24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Подчистки, приписки, зачеркнутые слова и исправления в документах не допускаются, за исключением исправлений, скрепленных печатью и заверенных подписью уполномоченного должнос</w:t>
      </w:r>
      <w:r w:rsidR="0076448B">
        <w:rPr>
          <w:bCs/>
          <w:iCs/>
          <w:szCs w:val="28"/>
        </w:rPr>
        <w:t>тного лица. Заполнение заявления</w:t>
      </w:r>
      <w:r>
        <w:rPr>
          <w:bCs/>
          <w:iCs/>
          <w:szCs w:val="28"/>
        </w:rPr>
        <w:t xml:space="preserve"> и документов карандашом не допускается.</w:t>
      </w:r>
    </w:p>
    <w:p w:rsidR="00181DBC" w:rsidRDefault="00181DBC" w:rsidP="00603572">
      <w:pPr>
        <w:spacing w:line="24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Документы не должны иметь повреждений, не позволяющих однозначно истолковать их содержание.</w:t>
      </w:r>
    </w:p>
    <w:p w:rsidR="00603572" w:rsidRPr="00A61290" w:rsidRDefault="00A7168D" w:rsidP="00603572">
      <w:pPr>
        <w:spacing w:line="240" w:lineRule="auto"/>
        <w:ind w:firstLine="709"/>
        <w:jc w:val="both"/>
        <w:rPr>
          <w:bCs/>
          <w:iCs/>
          <w:szCs w:val="28"/>
        </w:rPr>
      </w:pPr>
      <w:r>
        <w:rPr>
          <w:bCs/>
          <w:iCs/>
          <w:szCs w:val="28"/>
        </w:rPr>
        <w:t>3.1.</w:t>
      </w:r>
      <w:r w:rsidR="0008783E">
        <w:rPr>
          <w:bCs/>
          <w:iCs/>
          <w:szCs w:val="28"/>
        </w:rPr>
        <w:t>8</w:t>
      </w:r>
      <w:r>
        <w:rPr>
          <w:bCs/>
          <w:iCs/>
          <w:szCs w:val="28"/>
        </w:rPr>
        <w:t xml:space="preserve">. </w:t>
      </w:r>
      <w:r w:rsidR="00603572" w:rsidRPr="00A61290">
        <w:rPr>
          <w:bCs/>
          <w:iCs/>
          <w:szCs w:val="28"/>
        </w:rPr>
        <w:t>Основания для отказа в предоставлении муниципальной услуги</w:t>
      </w:r>
      <w:r w:rsidR="0076448B">
        <w:rPr>
          <w:bCs/>
          <w:iCs/>
          <w:szCs w:val="28"/>
        </w:rPr>
        <w:t>:</w:t>
      </w:r>
    </w:p>
    <w:p w:rsidR="00603572" w:rsidRPr="00A61290" w:rsidRDefault="0076448B" w:rsidP="00603572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iCs/>
          <w:szCs w:val="28"/>
        </w:rPr>
      </w:pPr>
      <w:r>
        <w:rPr>
          <w:szCs w:val="28"/>
        </w:rPr>
        <w:t>з</w:t>
      </w:r>
      <w:r w:rsidR="00603572" w:rsidRPr="00A61290">
        <w:rPr>
          <w:szCs w:val="28"/>
        </w:rPr>
        <w:t>емельный участок, находящийся в муниципальной собственности, не может быть предметом аукциона, если</w:t>
      </w:r>
      <w:r w:rsidR="00603572" w:rsidRPr="00A61290">
        <w:rPr>
          <w:bCs/>
          <w:iCs/>
          <w:szCs w:val="28"/>
        </w:rPr>
        <w:t>:</w:t>
      </w:r>
    </w:p>
    <w:p w:rsidR="00603572" w:rsidRPr="000821B2" w:rsidRDefault="00603572" w:rsidP="00603572">
      <w:pPr>
        <w:autoSpaceDE w:val="0"/>
        <w:autoSpaceDN w:val="0"/>
        <w:adjustRightInd w:val="0"/>
        <w:spacing w:line="240" w:lineRule="auto"/>
        <w:jc w:val="both"/>
        <w:rPr>
          <w:szCs w:val="28"/>
        </w:rPr>
      </w:pPr>
      <w:r w:rsidRPr="000821B2">
        <w:rPr>
          <w:szCs w:val="28"/>
        </w:rPr>
        <w:t xml:space="preserve"> </w:t>
      </w:r>
      <w:r w:rsidRPr="000821B2">
        <w:rPr>
          <w:szCs w:val="28"/>
        </w:rPr>
        <w:tab/>
        <w:t xml:space="preserve">1) границы земельного участка подлежат уточнению в соответствии с требованиями Федерального закона </w:t>
      </w:r>
      <w:r>
        <w:rPr>
          <w:szCs w:val="28"/>
        </w:rPr>
        <w:t>«</w:t>
      </w:r>
      <w:r w:rsidRPr="00A033B3">
        <w:rPr>
          <w:szCs w:val="28"/>
        </w:rPr>
        <w:t>О кадастровой деятельности</w:t>
      </w:r>
      <w:r>
        <w:rPr>
          <w:szCs w:val="28"/>
        </w:rPr>
        <w:t>»</w:t>
      </w:r>
      <w:r w:rsidRPr="00A033B3">
        <w:rPr>
          <w:szCs w:val="28"/>
        </w:rPr>
        <w:t>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территории;</w:t>
      </w:r>
    </w:p>
    <w:p w:rsidR="00603572" w:rsidRPr="00A61290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 xml:space="preserve"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>заявлении о проведении аукциона;</w:t>
      </w:r>
    </w:p>
    <w:p w:rsidR="00603572" w:rsidRPr="00A61290" w:rsidRDefault="00181DBC" w:rsidP="002A4729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6</w:t>
      </w:r>
      <w:r w:rsidR="00603572" w:rsidRPr="00A61290">
        <w:rPr>
          <w:szCs w:val="28"/>
        </w:rPr>
        <w:t>) земельный участок полностью расположен в границах зоны с особыми условиями использования территории,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участка, указанными в заявлении о проведении аукциона;</w:t>
      </w:r>
    </w:p>
    <w:p w:rsidR="00603572" w:rsidRPr="00A61290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29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>) земельный участок не отнесен к определенной категории земель;</w:t>
      </w:r>
    </w:p>
    <w:p w:rsidR="00603572" w:rsidRPr="00A61290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29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>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603572" w:rsidRPr="00A61290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61290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 xml:space="preserve">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случаев,  </w:t>
      </w:r>
      <w:r w:rsidRPr="00A6129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если на земельном участке расположены 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 xml:space="preserve">сооружения (в том числе сооружения, строительство которого не завершено) </w:t>
      </w:r>
      <w:r w:rsidRPr="00A6129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размещение которых допускается на основании 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 xml:space="preserve">сервитута, </w:t>
      </w:r>
      <w:r w:rsidRPr="00A6129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публичного сервитута,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29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или объекты, размещенные в соответствии со </w:t>
      </w:r>
      <w:hyperlink r:id="rId10" w:history="1">
        <w:r w:rsidRPr="00A61290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 xml:space="preserve">статьей </w:t>
        </w:r>
      </w:hyperlink>
      <w:r w:rsidRPr="00A61290">
        <w:rPr>
          <w:rFonts w:ascii="Times New Roman" w:hAnsi="Times New Roman" w:cs="Times New Roman"/>
          <w:color w:val="auto"/>
          <w:sz w:val="28"/>
          <w:szCs w:val="28"/>
        </w:rPr>
        <w:t>39.36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кодекса, </w:t>
      </w:r>
      <w:r w:rsidRPr="00A6129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а также случаев проведения аукциона на право заключения договора аренды земельного участка, если в отношении расположенных на нем здания, сооружения,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сроки, установленные указанными решениями, не выполнены обязанности, предусмотренные </w:t>
      </w:r>
      <w:hyperlink r:id="rId11" w:history="1">
        <w:r w:rsidRPr="00A61290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частью 11 статьи 55.32</w:t>
        </w:r>
      </w:hyperlink>
      <w:r w:rsidRPr="00A6129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03572" w:rsidRPr="00A61290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</w:t>
      </w:r>
      <w:r>
        <w:rPr>
          <w:rFonts w:ascii="Times New Roman" w:hAnsi="Times New Roman" w:cs="Times New Roman"/>
          <w:color w:val="auto"/>
          <w:sz w:val="28"/>
          <w:szCs w:val="28"/>
        </w:rPr>
        <w:t>стком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</w:t>
      </w:r>
      <w:r w:rsidRPr="00A6129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за исключением случаев, если на земельном участке расположены сооружения (в том числе сооружения, строительство которых не </w:t>
      </w:r>
      <w:r w:rsidRPr="00A6129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завершено), размещение которых допускается на основании сервитута, публичного сервитута, или объекты, размещенные в соответствии со </w:t>
      </w:r>
      <w:hyperlink r:id="rId12" w:history="1">
        <w:r w:rsidRPr="00A61290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ru-RU"/>
          </w:rPr>
          <w:t>статьей 39.36</w:t>
        </w:r>
      </w:hyperlink>
      <w:r w:rsidRPr="00A6129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Земельного Кодекса Российской Федерации;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в отношении земельного участка принято решение о предварительном согласовании его предоставления;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</w:t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60357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</w:r>
      <w:r w:rsidR="00181DBC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603572" w:rsidRPr="00A45DCF" w:rsidRDefault="00603572" w:rsidP="00603572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A45DCF">
        <w:rPr>
          <w:szCs w:val="28"/>
        </w:rPr>
        <w:t>Заявитель не допускается к участию в аукционе в следующих случаях: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1) непредставление необходимых для участия в аукционе документов или представление недостоверных сведений;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2) 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821B2">
        <w:rPr>
          <w:rFonts w:ascii="Times New Roman" w:hAnsi="Times New Roman" w:cs="Times New Roman"/>
          <w:color w:val="auto"/>
          <w:sz w:val="28"/>
          <w:szCs w:val="28"/>
        </w:rPr>
        <w:t>поступление задатка на дату рассмотрения заявок на участие в аукционе;</w:t>
      </w:r>
    </w:p>
    <w:p w:rsidR="00603572" w:rsidRPr="000821B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603572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21B2">
        <w:rPr>
          <w:rFonts w:ascii="Times New Roman" w:hAnsi="Times New Roman" w:cs="Times New Roman"/>
          <w:color w:val="auto"/>
          <w:sz w:val="28"/>
          <w:szCs w:val="28"/>
        </w:rPr>
        <w:tab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603572" w:rsidRPr="009879D5" w:rsidRDefault="00603572" w:rsidP="00603572">
      <w:pPr>
        <w:pStyle w:val="a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1290">
        <w:rPr>
          <w:rFonts w:ascii="Times New Roman" w:hAnsi="Times New Roman" w:cs="Times New Roman"/>
          <w:color w:val="auto"/>
          <w:sz w:val="28"/>
          <w:szCs w:val="28"/>
        </w:rPr>
        <w:tab/>
        <w:t>Документы не соотве</w:t>
      </w:r>
      <w:r w:rsidR="00463748">
        <w:rPr>
          <w:rFonts w:ascii="Times New Roman" w:hAnsi="Times New Roman" w:cs="Times New Roman"/>
          <w:color w:val="auto"/>
          <w:sz w:val="28"/>
          <w:szCs w:val="28"/>
        </w:rPr>
        <w:t>тствуют требованиям, изложенным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 xml:space="preserve"> в настояще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Административно</w:t>
      </w:r>
      <w:r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A61290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»;</w:t>
      </w:r>
    </w:p>
    <w:p w:rsidR="00A7168D" w:rsidRDefault="00A7168D" w:rsidP="00A7168D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подразделе 3.2:</w:t>
      </w:r>
    </w:p>
    <w:p w:rsidR="00A7168D" w:rsidRDefault="00A7168D" w:rsidP="00A7168D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подраздела изложить в следующей редакции:</w:t>
      </w:r>
    </w:p>
    <w:p w:rsidR="00A7168D" w:rsidRDefault="00A7168D" w:rsidP="00676C46">
      <w:pPr>
        <w:pStyle w:val="a80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76448B">
        <w:rPr>
          <w:b/>
          <w:color w:val="000000"/>
          <w:sz w:val="28"/>
          <w:szCs w:val="28"/>
        </w:rPr>
        <w:t>3.2. Межведомственное информационное взаимодействие</w:t>
      </w:r>
      <w:r>
        <w:rPr>
          <w:color w:val="000000"/>
          <w:sz w:val="28"/>
          <w:szCs w:val="28"/>
        </w:rPr>
        <w:t>»</w:t>
      </w:r>
      <w:r w:rsidR="002A4729">
        <w:rPr>
          <w:color w:val="000000"/>
          <w:sz w:val="28"/>
          <w:szCs w:val="28"/>
        </w:rPr>
        <w:t>;</w:t>
      </w:r>
    </w:p>
    <w:p w:rsidR="00A7168D" w:rsidRPr="0084635E" w:rsidRDefault="00A7168D" w:rsidP="00A7168D">
      <w:pPr>
        <w:pStyle w:val="a80"/>
        <w:spacing w:before="0" w:beforeAutospacing="0" w:after="0" w:afterAutospacing="0"/>
        <w:ind w:firstLine="709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абзац первый изложить в следующей редакции:</w:t>
      </w:r>
    </w:p>
    <w:p w:rsidR="00A7168D" w:rsidRPr="008A7EA7" w:rsidRDefault="00A7168D" w:rsidP="00A7168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7EA7">
        <w:rPr>
          <w:color w:val="000000"/>
          <w:sz w:val="28"/>
          <w:szCs w:val="28"/>
        </w:rPr>
        <w:t>«</w:t>
      </w:r>
      <w:r w:rsidR="006D5447">
        <w:rPr>
          <w:color w:val="000000"/>
          <w:sz w:val="28"/>
          <w:szCs w:val="28"/>
        </w:rPr>
        <w:t xml:space="preserve">3.2.1. </w:t>
      </w:r>
      <w:r w:rsidRPr="008A7EA7">
        <w:rPr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по собственной инициативе документов, которые находятся в распоряжении государственных органов, органов местного самоуправления и иных органов, участвующих в предоставлении услуги.</w:t>
      </w:r>
      <w:r>
        <w:rPr>
          <w:color w:val="000000"/>
          <w:sz w:val="28"/>
          <w:szCs w:val="28"/>
        </w:rPr>
        <w:t>»;</w:t>
      </w:r>
    </w:p>
    <w:p w:rsidR="00A7168D" w:rsidRDefault="00A7168D" w:rsidP="00A7168D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3.2.8 изложить в следующей редакции:</w:t>
      </w:r>
    </w:p>
    <w:p w:rsidR="009879D5" w:rsidRDefault="009879D5" w:rsidP="009879D5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A7168D">
        <w:rPr>
          <w:color w:val="000000"/>
          <w:sz w:val="28"/>
          <w:szCs w:val="28"/>
        </w:rPr>
        <w:t xml:space="preserve">3.2.8. </w:t>
      </w:r>
      <w:r w:rsidRPr="008A7EA7">
        <w:rPr>
          <w:color w:val="000000"/>
          <w:sz w:val="28"/>
          <w:szCs w:val="28"/>
        </w:rPr>
        <w:t>Критерием принятия решения является отсутствие документов,</w:t>
      </w:r>
      <w:r w:rsidR="00676C46">
        <w:rPr>
          <w:color w:val="000000"/>
          <w:sz w:val="28"/>
          <w:szCs w:val="28"/>
        </w:rPr>
        <w:t xml:space="preserve"> </w:t>
      </w:r>
      <w:r w:rsidRPr="008A7EA7">
        <w:rPr>
          <w:color w:val="000000"/>
          <w:sz w:val="28"/>
          <w:szCs w:val="28"/>
        </w:rPr>
        <w:t>которые заявитель вправе представить по собственной инициативе и которые находятся в распоряжении государственных органов, органов местного самоуправления и иных органов, участвующих в предоставлении услуги.</w:t>
      </w:r>
      <w:r>
        <w:rPr>
          <w:color w:val="000000"/>
          <w:sz w:val="28"/>
          <w:szCs w:val="28"/>
        </w:rPr>
        <w:t>»;</w:t>
      </w:r>
    </w:p>
    <w:p w:rsidR="000D706F" w:rsidRDefault="000D706F" w:rsidP="00A7168D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подраздел</w:t>
      </w:r>
      <w:r w:rsidR="00B43F2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3.3:</w:t>
      </w:r>
    </w:p>
    <w:p w:rsidR="00A7168D" w:rsidRDefault="00A7168D" w:rsidP="00A7168D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3.</w:t>
      </w:r>
      <w:r w:rsidR="006D544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D544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6D5447" w:rsidRPr="00610A9F" w:rsidRDefault="00A7168D" w:rsidP="006D5447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color w:val="000000"/>
          <w:szCs w:val="28"/>
        </w:rPr>
        <w:t>«</w:t>
      </w:r>
      <w:r w:rsidR="006D5447" w:rsidRPr="00CA776E">
        <w:rPr>
          <w:szCs w:val="28"/>
        </w:rPr>
        <w:t xml:space="preserve">3.3.1. Основанием для начала административной процедуры является поступление заявления </w:t>
      </w:r>
      <w:r w:rsidR="00DC1A8A">
        <w:rPr>
          <w:szCs w:val="28"/>
        </w:rPr>
        <w:t>по форме</w:t>
      </w:r>
      <w:r w:rsidR="00CA776E" w:rsidRPr="00CA776E">
        <w:rPr>
          <w:szCs w:val="28"/>
        </w:rPr>
        <w:t xml:space="preserve"> </w:t>
      </w:r>
      <w:r w:rsidR="00CA776E" w:rsidRPr="00CA776E">
        <w:rPr>
          <w:color w:val="000000"/>
          <w:szCs w:val="28"/>
        </w:rPr>
        <w:t>приложени</w:t>
      </w:r>
      <w:r w:rsidR="00DC1A8A">
        <w:rPr>
          <w:color w:val="000000"/>
          <w:szCs w:val="28"/>
        </w:rPr>
        <w:t>я</w:t>
      </w:r>
      <w:r w:rsidR="00463748">
        <w:rPr>
          <w:color w:val="000000"/>
          <w:szCs w:val="28"/>
        </w:rPr>
        <w:t xml:space="preserve"> №1 к настоящему</w:t>
      </w:r>
      <w:r w:rsidR="00CA776E" w:rsidRPr="00CA776E">
        <w:rPr>
          <w:color w:val="000000"/>
          <w:szCs w:val="28"/>
        </w:rPr>
        <w:t xml:space="preserve"> Административному регламенту </w:t>
      </w:r>
      <w:r w:rsidR="00DC1A8A">
        <w:rPr>
          <w:color w:val="000000"/>
          <w:szCs w:val="28"/>
        </w:rPr>
        <w:t xml:space="preserve">с полным пакетом документов, которые заявитель </w:t>
      </w:r>
      <w:r w:rsidR="002A4729">
        <w:rPr>
          <w:color w:val="000000"/>
          <w:szCs w:val="28"/>
        </w:rPr>
        <w:t>должен</w:t>
      </w:r>
      <w:r w:rsidR="00DC1A8A">
        <w:rPr>
          <w:color w:val="000000"/>
          <w:szCs w:val="28"/>
        </w:rPr>
        <w:t xml:space="preserve"> представить </w:t>
      </w:r>
      <w:r w:rsidR="00463748">
        <w:rPr>
          <w:color w:val="000000"/>
          <w:szCs w:val="28"/>
        </w:rPr>
        <w:t xml:space="preserve">самостоятельно </w:t>
      </w:r>
      <w:r w:rsidR="002A4729">
        <w:rPr>
          <w:color w:val="000000"/>
          <w:szCs w:val="28"/>
        </w:rPr>
        <w:t xml:space="preserve">и документов, которые заявитель вправе представить </w:t>
      </w:r>
      <w:r w:rsidR="00DC1A8A">
        <w:rPr>
          <w:color w:val="000000"/>
          <w:szCs w:val="28"/>
        </w:rPr>
        <w:t xml:space="preserve">по собственной </w:t>
      </w:r>
      <w:proofErr w:type="gramStart"/>
      <w:r w:rsidR="00DC1A8A">
        <w:rPr>
          <w:color w:val="000000"/>
          <w:szCs w:val="28"/>
        </w:rPr>
        <w:t>инициативе  и</w:t>
      </w:r>
      <w:proofErr w:type="gramEnd"/>
      <w:r w:rsidR="00DC1A8A">
        <w:rPr>
          <w:color w:val="000000"/>
          <w:szCs w:val="28"/>
        </w:rPr>
        <w:t xml:space="preserve"> которые </w:t>
      </w:r>
      <w:r w:rsidR="00CA776E" w:rsidRPr="00CA776E">
        <w:rPr>
          <w:color w:val="000000"/>
          <w:szCs w:val="28"/>
        </w:rPr>
        <w:t>находятся в распоряжении государственных органов,</w:t>
      </w:r>
      <w:r w:rsidR="00676C46">
        <w:rPr>
          <w:color w:val="000000"/>
          <w:szCs w:val="28"/>
        </w:rPr>
        <w:t xml:space="preserve"> </w:t>
      </w:r>
      <w:r w:rsidR="00CA776E" w:rsidRPr="00CA776E">
        <w:rPr>
          <w:color w:val="000000"/>
          <w:szCs w:val="28"/>
        </w:rPr>
        <w:t>органов местного самоуправления и иных органов,</w:t>
      </w:r>
      <w:r w:rsidR="00676C46">
        <w:rPr>
          <w:color w:val="000000"/>
          <w:szCs w:val="28"/>
        </w:rPr>
        <w:t xml:space="preserve"> </w:t>
      </w:r>
      <w:r w:rsidR="00CA776E" w:rsidRPr="00CA776E">
        <w:rPr>
          <w:color w:val="000000"/>
          <w:szCs w:val="28"/>
        </w:rPr>
        <w:t>участвующих в предоставлении услуги</w:t>
      </w:r>
      <w:r w:rsidR="006D5447" w:rsidRPr="00CA776E">
        <w:rPr>
          <w:szCs w:val="28"/>
        </w:rPr>
        <w:t xml:space="preserve"> к ответственному исполнителю.</w:t>
      </w:r>
      <w:r w:rsidR="000D706F">
        <w:rPr>
          <w:szCs w:val="28"/>
        </w:rPr>
        <w:t>»</w:t>
      </w:r>
      <w:r w:rsidR="00DC1A8A">
        <w:rPr>
          <w:szCs w:val="28"/>
        </w:rPr>
        <w:t>;</w:t>
      </w:r>
    </w:p>
    <w:p w:rsidR="000D706F" w:rsidRDefault="00676C46" w:rsidP="000D706F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3.3.6 </w:t>
      </w:r>
      <w:r w:rsidR="000D706F">
        <w:rPr>
          <w:color w:val="000000"/>
          <w:sz w:val="28"/>
          <w:szCs w:val="28"/>
        </w:rPr>
        <w:t>изложить в следующей редакции:</w:t>
      </w:r>
    </w:p>
    <w:p w:rsidR="000D706F" w:rsidRPr="00610A9F" w:rsidRDefault="000D706F" w:rsidP="000D706F">
      <w:pPr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«</w:t>
      </w:r>
      <w:r w:rsidRPr="00610A9F">
        <w:rPr>
          <w:szCs w:val="28"/>
        </w:rPr>
        <w:t xml:space="preserve">3.3.6. Ответственный исполнитель проверяет документы на соответствие требованиям настоящего </w:t>
      </w:r>
      <w:r w:rsidR="00DC1A8A">
        <w:rPr>
          <w:szCs w:val="28"/>
        </w:rPr>
        <w:t>раздела</w:t>
      </w:r>
      <w:r w:rsidRPr="00610A9F">
        <w:rPr>
          <w:szCs w:val="28"/>
        </w:rPr>
        <w:t>.</w:t>
      </w:r>
      <w:r>
        <w:rPr>
          <w:szCs w:val="28"/>
        </w:rPr>
        <w:t>»</w:t>
      </w:r>
      <w:r w:rsidR="00DC1A8A">
        <w:rPr>
          <w:szCs w:val="28"/>
        </w:rPr>
        <w:t>;</w:t>
      </w:r>
    </w:p>
    <w:p w:rsidR="00DC1A8A" w:rsidRDefault="003B5D9F" w:rsidP="00CC6A48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абзац первый подпункта 3.3.7 изложить в следующей редакции:</w:t>
      </w:r>
    </w:p>
    <w:p w:rsidR="003B5D9F" w:rsidRDefault="003B5D9F" w:rsidP="00CC6A48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«3.3.7. Ответственный исполнитель проверяет заявление и прилагаемые документы на наличие оснований для отказа в </w:t>
      </w:r>
      <w:r>
        <w:rPr>
          <w:color w:val="000000"/>
          <w:sz w:val="28"/>
          <w:szCs w:val="28"/>
        </w:rPr>
        <w:lastRenderedPageBreak/>
        <w:t xml:space="preserve">предоставлении муниципальной услуги, указанных в подпункте 3.1.8 подраздела </w:t>
      </w:r>
      <w:r w:rsidR="002A4729">
        <w:rPr>
          <w:color w:val="000000"/>
          <w:sz w:val="28"/>
          <w:szCs w:val="28"/>
        </w:rPr>
        <w:t xml:space="preserve">3.1 </w:t>
      </w:r>
      <w:r>
        <w:rPr>
          <w:color w:val="000000"/>
          <w:sz w:val="28"/>
          <w:szCs w:val="28"/>
        </w:rPr>
        <w:t>настоящего раздела.»;</w:t>
      </w:r>
    </w:p>
    <w:p w:rsidR="00CC6A48" w:rsidRDefault="00676C46" w:rsidP="00CC6A48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3.3.9 </w:t>
      </w:r>
      <w:r w:rsidR="00CC6A48">
        <w:rPr>
          <w:color w:val="000000"/>
          <w:sz w:val="28"/>
          <w:szCs w:val="28"/>
        </w:rPr>
        <w:t>изложить в следующей редакции:</w:t>
      </w:r>
    </w:p>
    <w:p w:rsidR="00A7168D" w:rsidRDefault="00D52FF2" w:rsidP="00CC6A48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szCs w:val="28"/>
        </w:rPr>
      </w:pPr>
      <w:r>
        <w:rPr>
          <w:rFonts w:eastAsia="Tahoma"/>
          <w:szCs w:val="28"/>
        </w:rPr>
        <w:t>«</w:t>
      </w:r>
      <w:r w:rsidR="000D706F" w:rsidRPr="00610A9F">
        <w:rPr>
          <w:rFonts w:eastAsia="Tahoma"/>
          <w:szCs w:val="28"/>
        </w:rPr>
        <w:t xml:space="preserve">3.3.9. Критерий принятия решения - наличие или отсутствие оснований для отказа в предоставлении муниципальной услуги, указанных </w:t>
      </w:r>
      <w:r w:rsidR="00CC6A48">
        <w:rPr>
          <w:rFonts w:eastAsia="Tahoma"/>
          <w:szCs w:val="28"/>
        </w:rPr>
        <w:t>в</w:t>
      </w:r>
      <w:r w:rsidR="003B5D9F">
        <w:rPr>
          <w:rFonts w:eastAsia="Tahoma"/>
          <w:szCs w:val="28"/>
        </w:rPr>
        <w:t xml:space="preserve"> подпункте 3.1.8 подраздела 3.1 </w:t>
      </w:r>
      <w:r w:rsidR="000D706F" w:rsidRPr="00610A9F">
        <w:rPr>
          <w:rFonts w:eastAsia="Tahoma"/>
          <w:szCs w:val="28"/>
        </w:rPr>
        <w:t>настоящ</w:t>
      </w:r>
      <w:r w:rsidR="00CC6A48">
        <w:rPr>
          <w:rFonts w:eastAsia="Tahoma"/>
          <w:szCs w:val="28"/>
        </w:rPr>
        <w:t>е</w:t>
      </w:r>
      <w:r w:rsidR="003B5D9F">
        <w:rPr>
          <w:rFonts w:eastAsia="Tahoma"/>
          <w:szCs w:val="28"/>
        </w:rPr>
        <w:t>го</w:t>
      </w:r>
      <w:r w:rsidR="000D706F" w:rsidRPr="00610A9F">
        <w:rPr>
          <w:rFonts w:eastAsia="Tahoma"/>
          <w:szCs w:val="28"/>
        </w:rPr>
        <w:t xml:space="preserve"> </w:t>
      </w:r>
      <w:r w:rsidR="003B5D9F">
        <w:rPr>
          <w:rFonts w:eastAsia="Tahoma"/>
          <w:szCs w:val="28"/>
        </w:rPr>
        <w:t>раздела</w:t>
      </w:r>
      <w:r w:rsidR="00CC6A48">
        <w:rPr>
          <w:rFonts w:eastAsia="Tahoma"/>
          <w:szCs w:val="28"/>
        </w:rPr>
        <w:t>.</w:t>
      </w:r>
      <w:r w:rsidR="00A7168D">
        <w:rPr>
          <w:color w:val="000000"/>
          <w:szCs w:val="28"/>
        </w:rPr>
        <w:t>»;</w:t>
      </w:r>
    </w:p>
    <w:p w:rsidR="00D52FF2" w:rsidRDefault="00E223BE" w:rsidP="009879D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D52FF2">
        <w:rPr>
          <w:sz w:val="28"/>
          <w:szCs w:val="28"/>
        </w:rPr>
        <w:t xml:space="preserve"> </w:t>
      </w:r>
      <w:r w:rsidR="003B5D9F">
        <w:rPr>
          <w:sz w:val="28"/>
          <w:szCs w:val="28"/>
        </w:rPr>
        <w:t>второй</w:t>
      </w:r>
      <w:r w:rsidR="00D52FF2">
        <w:rPr>
          <w:sz w:val="28"/>
          <w:szCs w:val="28"/>
        </w:rPr>
        <w:t xml:space="preserve"> подпункта 3.4.9  изложить в следующей редакции:</w:t>
      </w:r>
    </w:p>
    <w:p w:rsidR="00A7168D" w:rsidRDefault="00D52FF2" w:rsidP="009879D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610A9F">
        <w:rPr>
          <w:sz w:val="28"/>
          <w:szCs w:val="28"/>
        </w:rPr>
        <w:t>запрашивает в отношении юридических лиц и индивидуальных предпринимателей, подавших заявки на участие в аукционе, сведения, содержащиеся соответственно в едином государственном реестре юридических лиц и едином государственном реестре индивидуальных предпринимателей;</w:t>
      </w:r>
      <w:r w:rsidR="00E223BE">
        <w:rPr>
          <w:sz w:val="28"/>
          <w:szCs w:val="28"/>
        </w:rPr>
        <w:t>»</w:t>
      </w:r>
      <w:r w:rsidR="00ED10F5">
        <w:rPr>
          <w:sz w:val="28"/>
          <w:szCs w:val="28"/>
        </w:rPr>
        <w:t>;</w:t>
      </w:r>
    </w:p>
    <w:p w:rsidR="00ED10F5" w:rsidRDefault="00ED10F5" w:rsidP="00ED10F5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подпункт </w:t>
      </w:r>
      <w:r w:rsidRPr="00AC3BEC">
        <w:rPr>
          <w:sz w:val="28"/>
          <w:szCs w:val="28"/>
        </w:rPr>
        <w:t xml:space="preserve">3.4.13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7865CF" w:rsidRDefault="00ED10F5" w:rsidP="007865CF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AC3BEC">
        <w:rPr>
          <w:szCs w:val="28"/>
        </w:rPr>
        <w:t>3.4.13. Организатор аукциона обязан вернуть заявителю, не допущенному к участию в аукционе</w:t>
      </w:r>
      <w:r w:rsidRPr="00ED10F5">
        <w:rPr>
          <w:szCs w:val="28"/>
        </w:rPr>
        <w:t xml:space="preserve"> </w:t>
      </w:r>
      <w:r w:rsidRPr="00AC3BEC">
        <w:rPr>
          <w:szCs w:val="28"/>
        </w:rPr>
        <w:t>внесенный им задаток в течение трех рабочих дней со дня оформления протокола приема заявок на участие в аукционе</w:t>
      </w:r>
      <w:r w:rsidR="007865CF">
        <w:rPr>
          <w:szCs w:val="28"/>
        </w:rPr>
        <w:t>.</w:t>
      </w:r>
    </w:p>
    <w:p w:rsidR="002D4F54" w:rsidRPr="00D5524F" w:rsidRDefault="002D4F54" w:rsidP="002D4F54">
      <w:pPr>
        <w:pStyle w:val="a8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524F">
        <w:rPr>
          <w:color w:val="000000"/>
          <w:sz w:val="28"/>
          <w:szCs w:val="28"/>
        </w:rPr>
        <w:t xml:space="preserve">подпункт </w:t>
      </w:r>
      <w:r w:rsidRPr="00D5524F">
        <w:rPr>
          <w:sz w:val="28"/>
          <w:szCs w:val="28"/>
        </w:rPr>
        <w:t>3.</w:t>
      </w:r>
      <w:r w:rsidR="001E2BFB" w:rsidRPr="00D5524F">
        <w:rPr>
          <w:sz w:val="28"/>
          <w:szCs w:val="28"/>
        </w:rPr>
        <w:t>5</w:t>
      </w:r>
      <w:r w:rsidRPr="00D5524F">
        <w:rPr>
          <w:sz w:val="28"/>
          <w:szCs w:val="28"/>
        </w:rPr>
        <w:t xml:space="preserve">.14 </w:t>
      </w:r>
      <w:r w:rsidRPr="00D5524F">
        <w:rPr>
          <w:color w:val="000000"/>
          <w:sz w:val="28"/>
          <w:szCs w:val="28"/>
        </w:rPr>
        <w:t>изложить в следующей редакции:</w:t>
      </w:r>
    </w:p>
    <w:p w:rsidR="00ED10F5" w:rsidRPr="00D5524F" w:rsidRDefault="002D4F54" w:rsidP="00ED10F5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</w:rPr>
      </w:pPr>
      <w:r w:rsidRPr="00D5524F">
        <w:rPr>
          <w:szCs w:val="28"/>
        </w:rPr>
        <w:t>«</w:t>
      </w:r>
      <w:r w:rsidR="00ED10F5" w:rsidRPr="00D5524F">
        <w:rPr>
          <w:szCs w:val="28"/>
        </w:rPr>
        <w:t>3.5.14. По результатам рассмотрения заявок в отношении заявителей комиссия по проведению аукциона принимает одно из следующих решений:</w:t>
      </w:r>
    </w:p>
    <w:p w:rsidR="00ED10F5" w:rsidRPr="00D5524F" w:rsidRDefault="00ED10F5" w:rsidP="00ED10F5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8"/>
        </w:rPr>
      </w:pPr>
      <w:r w:rsidRPr="00D5524F">
        <w:rPr>
          <w:szCs w:val="28"/>
        </w:rPr>
        <w:t xml:space="preserve">1) при отсутствии оснований для отказа заявителю в допуске к участию в аукционе, указанных в  </w:t>
      </w:r>
      <w:r w:rsidR="001E2BFB" w:rsidRPr="00D5524F">
        <w:rPr>
          <w:szCs w:val="28"/>
        </w:rPr>
        <w:t>под</w:t>
      </w:r>
      <w:r w:rsidRPr="00D5524F">
        <w:rPr>
          <w:szCs w:val="28"/>
        </w:rPr>
        <w:t xml:space="preserve">пункте  </w:t>
      </w:r>
      <w:r w:rsidR="001E2BFB" w:rsidRPr="00D5524F">
        <w:rPr>
          <w:szCs w:val="28"/>
        </w:rPr>
        <w:t>3.</w:t>
      </w:r>
      <w:r w:rsidR="007865CF">
        <w:rPr>
          <w:szCs w:val="28"/>
        </w:rPr>
        <w:t>1</w:t>
      </w:r>
      <w:r w:rsidR="001E2BFB" w:rsidRPr="00D5524F">
        <w:rPr>
          <w:szCs w:val="28"/>
        </w:rPr>
        <w:t>.</w:t>
      </w:r>
      <w:r w:rsidR="007865CF">
        <w:rPr>
          <w:szCs w:val="28"/>
        </w:rPr>
        <w:t>8</w:t>
      </w:r>
      <w:r w:rsidR="001E2BFB" w:rsidRPr="00D5524F">
        <w:rPr>
          <w:szCs w:val="28"/>
        </w:rPr>
        <w:t xml:space="preserve"> </w:t>
      </w:r>
      <w:r w:rsidRPr="00D5524F">
        <w:rPr>
          <w:szCs w:val="28"/>
        </w:rPr>
        <w:t>настоящего Административного регламента, - решение о допуске заявителя к участию в аукционе;</w:t>
      </w:r>
    </w:p>
    <w:p w:rsidR="00ED10F5" w:rsidRPr="00D5524F" w:rsidRDefault="00ED10F5" w:rsidP="00ED10F5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8"/>
        </w:rPr>
      </w:pPr>
      <w:r w:rsidRPr="00D5524F">
        <w:rPr>
          <w:szCs w:val="28"/>
        </w:rPr>
        <w:t xml:space="preserve">2) при наличии оснований для отказа заявителю в допуске к участию в аукционе, указанных в </w:t>
      </w:r>
      <w:r w:rsidR="001E2BFB" w:rsidRPr="00D5524F">
        <w:rPr>
          <w:szCs w:val="28"/>
        </w:rPr>
        <w:t>под</w:t>
      </w:r>
      <w:r w:rsidRPr="00D5524F">
        <w:rPr>
          <w:szCs w:val="28"/>
        </w:rPr>
        <w:t xml:space="preserve">пункте </w:t>
      </w:r>
      <w:r w:rsidR="007865CF" w:rsidRPr="00D5524F">
        <w:rPr>
          <w:szCs w:val="28"/>
        </w:rPr>
        <w:t>3.</w:t>
      </w:r>
      <w:r w:rsidR="007865CF">
        <w:rPr>
          <w:szCs w:val="28"/>
        </w:rPr>
        <w:t>1</w:t>
      </w:r>
      <w:r w:rsidR="007865CF" w:rsidRPr="00D5524F">
        <w:rPr>
          <w:szCs w:val="28"/>
        </w:rPr>
        <w:t>.</w:t>
      </w:r>
      <w:r w:rsidR="007865CF">
        <w:rPr>
          <w:szCs w:val="28"/>
        </w:rPr>
        <w:t>8</w:t>
      </w:r>
      <w:r w:rsidR="007865CF" w:rsidRPr="00D5524F">
        <w:rPr>
          <w:szCs w:val="28"/>
        </w:rPr>
        <w:t xml:space="preserve"> </w:t>
      </w:r>
      <w:r w:rsidRPr="00D5524F">
        <w:rPr>
          <w:szCs w:val="28"/>
        </w:rPr>
        <w:t>настоящего Административного регламента, - решение об отказе в допуске заявителя к участию в аукционе с указанием причин отказа в допуске к участию в нем;</w:t>
      </w:r>
    </w:p>
    <w:p w:rsidR="00ED10F5" w:rsidRPr="00AC3BEC" w:rsidRDefault="00ED10F5" w:rsidP="00ED10F5">
      <w:pPr>
        <w:autoSpaceDE w:val="0"/>
        <w:autoSpaceDN w:val="0"/>
        <w:adjustRightInd w:val="0"/>
        <w:spacing w:line="240" w:lineRule="auto"/>
        <w:ind w:firstLine="539"/>
        <w:jc w:val="both"/>
        <w:rPr>
          <w:szCs w:val="28"/>
        </w:rPr>
      </w:pPr>
      <w:r w:rsidRPr="00D5524F">
        <w:rPr>
          <w:szCs w:val="28"/>
        </w:rPr>
        <w:t xml:space="preserve">3) в случае поступления заявки только от одного заявителя, при отсутствии оснований для отказа ему в допуске к участию в аукционе, указанных </w:t>
      </w:r>
      <w:r w:rsidR="001E2BFB" w:rsidRPr="00D5524F">
        <w:rPr>
          <w:szCs w:val="28"/>
        </w:rPr>
        <w:t xml:space="preserve">в подпункте </w:t>
      </w:r>
      <w:r w:rsidR="007865CF" w:rsidRPr="00D5524F">
        <w:rPr>
          <w:szCs w:val="28"/>
        </w:rPr>
        <w:t>3.</w:t>
      </w:r>
      <w:r w:rsidR="007865CF">
        <w:rPr>
          <w:szCs w:val="28"/>
        </w:rPr>
        <w:t>1</w:t>
      </w:r>
      <w:r w:rsidR="007865CF" w:rsidRPr="00D5524F">
        <w:rPr>
          <w:szCs w:val="28"/>
        </w:rPr>
        <w:t>.</w:t>
      </w:r>
      <w:r w:rsidR="007865CF">
        <w:rPr>
          <w:szCs w:val="28"/>
        </w:rPr>
        <w:t>8</w:t>
      </w:r>
      <w:r w:rsidR="007865CF" w:rsidRPr="00D5524F">
        <w:rPr>
          <w:szCs w:val="28"/>
        </w:rPr>
        <w:t xml:space="preserve"> </w:t>
      </w:r>
      <w:r w:rsidRPr="00D5524F">
        <w:rPr>
          <w:szCs w:val="28"/>
        </w:rPr>
        <w:t>настоящего Административного регламента, - решение о признании заявителя единственным участником аукциона.</w:t>
      </w:r>
    </w:p>
    <w:p w:rsidR="009879D5" w:rsidRDefault="0076448B" w:rsidP="0076448B">
      <w:pPr>
        <w:pStyle w:val="a4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 w:rsidRPr="008335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) </w:t>
      </w:r>
      <w:r w:rsidR="009879D5">
        <w:rPr>
          <w:color w:val="000000"/>
          <w:sz w:val="28"/>
          <w:szCs w:val="28"/>
        </w:rPr>
        <w:t xml:space="preserve">пункт 6.1 раздела </w:t>
      </w:r>
      <w:r w:rsidR="009879D5">
        <w:rPr>
          <w:color w:val="000000"/>
          <w:sz w:val="28"/>
          <w:szCs w:val="28"/>
          <w:lang w:val="en-US"/>
        </w:rPr>
        <w:t>VI</w:t>
      </w:r>
      <w:r w:rsidR="009879D5">
        <w:rPr>
          <w:color w:val="000000"/>
          <w:sz w:val="28"/>
          <w:szCs w:val="28"/>
        </w:rPr>
        <w:t xml:space="preserve"> изложить в следующей редакции:</w:t>
      </w:r>
    </w:p>
    <w:p w:rsidR="009879D5" w:rsidRPr="006544B8" w:rsidRDefault="009879D5" w:rsidP="009879D5">
      <w:pPr>
        <w:spacing w:line="240" w:lineRule="auto"/>
        <w:ind w:firstLine="709"/>
        <w:jc w:val="both"/>
        <w:rPr>
          <w:color w:val="000000"/>
          <w:szCs w:val="28"/>
        </w:rPr>
      </w:pPr>
      <w:r w:rsidRPr="0070796D">
        <w:rPr>
          <w:color w:val="000000"/>
          <w:szCs w:val="28"/>
        </w:rPr>
        <w:t>«</w:t>
      </w:r>
      <w:r w:rsidRPr="006544B8">
        <w:rPr>
          <w:color w:val="000000"/>
          <w:szCs w:val="28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 указанными в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</w:rPr>
        <w:t>разделе</w:t>
      </w:r>
      <w:r>
        <w:rPr>
          <w:color w:val="000000"/>
          <w:szCs w:val="28"/>
        </w:rPr>
        <w:t xml:space="preserve"> </w:t>
      </w:r>
      <w:r w:rsidRPr="0070796D">
        <w:rPr>
          <w:color w:val="000000"/>
          <w:szCs w:val="28"/>
          <w:lang w:val="en-US"/>
        </w:rPr>
        <w:t>III</w:t>
      </w:r>
      <w:r>
        <w:rPr>
          <w:color w:val="000000"/>
          <w:szCs w:val="28"/>
        </w:rPr>
        <w:t xml:space="preserve"> настоящего </w:t>
      </w:r>
      <w:r w:rsidRPr="0070796D">
        <w:rPr>
          <w:color w:val="000000"/>
          <w:szCs w:val="28"/>
        </w:rPr>
        <w:t>А</w:t>
      </w:r>
      <w:r w:rsidRPr="006544B8">
        <w:rPr>
          <w:color w:val="000000"/>
          <w:szCs w:val="28"/>
        </w:rPr>
        <w:t>дминистративного</w:t>
      </w:r>
      <w:r w:rsidR="00676C46">
        <w:rPr>
          <w:color w:val="000000"/>
          <w:szCs w:val="28"/>
        </w:rPr>
        <w:t xml:space="preserve"> </w:t>
      </w:r>
      <w:r w:rsidRPr="006544B8">
        <w:rPr>
          <w:color w:val="000000"/>
          <w:szCs w:val="28"/>
        </w:rPr>
        <w:t>регламента</w:t>
      </w:r>
      <w:r w:rsidRPr="0070796D">
        <w:rPr>
          <w:color w:val="000000"/>
          <w:szCs w:val="28"/>
        </w:rPr>
        <w:t>, которые заявитель должен представить самостоятельно</w:t>
      </w:r>
      <w:r w:rsidRPr="006544B8">
        <w:rPr>
          <w:color w:val="000000"/>
          <w:szCs w:val="28"/>
        </w:rPr>
        <w:t>.</w:t>
      </w:r>
      <w:r>
        <w:rPr>
          <w:color w:val="000000"/>
          <w:szCs w:val="28"/>
        </w:rPr>
        <w:t>».</w:t>
      </w:r>
    </w:p>
    <w:p w:rsidR="00846C0D" w:rsidRPr="00152263" w:rsidRDefault="00152263" w:rsidP="00152263">
      <w:pPr>
        <w:spacing w:line="240" w:lineRule="auto"/>
        <w:ind w:left="709"/>
        <w:jc w:val="both"/>
        <w:rPr>
          <w:szCs w:val="28"/>
        </w:rPr>
      </w:pPr>
      <w:r>
        <w:rPr>
          <w:szCs w:val="28"/>
        </w:rPr>
        <w:t xml:space="preserve">2. </w:t>
      </w:r>
      <w:r w:rsidR="00846C0D" w:rsidRPr="00152263">
        <w:rPr>
          <w:szCs w:val="28"/>
        </w:rPr>
        <w:t>Постановление вступает в силу со дня его подписания.</w:t>
      </w:r>
    </w:p>
    <w:p w:rsidR="00344603" w:rsidRDefault="0034460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882710" w:rsidRDefault="00882710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463748" w:rsidRPr="005245C7" w:rsidRDefault="00463748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A4D" w:rsidRDefault="009A5A4D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94B16">
        <w:rPr>
          <w:sz w:val="28"/>
          <w:szCs w:val="28"/>
        </w:rPr>
        <w:t>а</w:t>
      </w:r>
      <w:r>
        <w:rPr>
          <w:sz w:val="28"/>
          <w:szCs w:val="28"/>
        </w:rPr>
        <w:t xml:space="preserve"> Курского района </w:t>
      </w:r>
    </w:p>
    <w:p w:rsidR="009A5A4D" w:rsidRDefault="009A5A4D" w:rsidP="009A5A4D">
      <w:pPr>
        <w:spacing w:line="240" w:lineRule="auto"/>
        <w:jc w:val="both"/>
        <w:rPr>
          <w:szCs w:val="28"/>
        </w:rPr>
      </w:pPr>
      <w:r>
        <w:rPr>
          <w:szCs w:val="28"/>
        </w:rPr>
        <w:t xml:space="preserve">Курской области                                                            </w:t>
      </w:r>
      <w:r w:rsidR="00C568BF">
        <w:rPr>
          <w:szCs w:val="28"/>
        </w:rPr>
        <w:t xml:space="preserve">   </w:t>
      </w:r>
      <w:r>
        <w:rPr>
          <w:szCs w:val="28"/>
        </w:rPr>
        <w:t xml:space="preserve">     </w:t>
      </w:r>
      <w:r w:rsidR="00194B16">
        <w:rPr>
          <w:szCs w:val="28"/>
        </w:rPr>
        <w:t xml:space="preserve">      </w:t>
      </w:r>
      <w:r>
        <w:rPr>
          <w:szCs w:val="28"/>
        </w:rPr>
        <w:t xml:space="preserve">    </w:t>
      </w:r>
      <w:r w:rsidR="00194B16">
        <w:rPr>
          <w:szCs w:val="28"/>
        </w:rPr>
        <w:t>А.В. Телегин</w:t>
      </w:r>
    </w:p>
    <w:p w:rsidR="00C62977" w:rsidRPr="005245C7" w:rsidRDefault="00C62977" w:rsidP="009A5A4D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D07EB1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1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921529"/>
    <w:multiLevelType w:val="hybridMultilevel"/>
    <w:tmpl w:val="D1BE1358"/>
    <w:lvl w:ilvl="0" w:tplc="6AC20332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7079226F"/>
    <w:multiLevelType w:val="hybridMultilevel"/>
    <w:tmpl w:val="A8647B20"/>
    <w:lvl w:ilvl="0" w:tplc="02AE279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0D649A"/>
    <w:multiLevelType w:val="hybridMultilevel"/>
    <w:tmpl w:val="C8E204B4"/>
    <w:lvl w:ilvl="0" w:tplc="CB82D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  <w:lvlOverride w:ilvl="0">
      <w:startOverride w:val="2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100F0"/>
    <w:rsid w:val="00037082"/>
    <w:rsid w:val="00045135"/>
    <w:rsid w:val="0008783E"/>
    <w:rsid w:val="000D5D80"/>
    <w:rsid w:val="000D706F"/>
    <w:rsid w:val="000F2BCE"/>
    <w:rsid w:val="00151218"/>
    <w:rsid w:val="00152263"/>
    <w:rsid w:val="00180526"/>
    <w:rsid w:val="00181DBC"/>
    <w:rsid w:val="00194B16"/>
    <w:rsid w:val="001A2BBC"/>
    <w:rsid w:val="001B46B7"/>
    <w:rsid w:val="001B4869"/>
    <w:rsid w:val="001B53DB"/>
    <w:rsid w:val="001E2BFB"/>
    <w:rsid w:val="0024557F"/>
    <w:rsid w:val="00264E7C"/>
    <w:rsid w:val="00266EFB"/>
    <w:rsid w:val="002707A0"/>
    <w:rsid w:val="002751B2"/>
    <w:rsid w:val="002813BD"/>
    <w:rsid w:val="00282977"/>
    <w:rsid w:val="002A4729"/>
    <w:rsid w:val="002C6223"/>
    <w:rsid w:val="002D4655"/>
    <w:rsid w:val="002D4F54"/>
    <w:rsid w:val="002D532B"/>
    <w:rsid w:val="002D756D"/>
    <w:rsid w:val="002E3B63"/>
    <w:rsid w:val="00306E3E"/>
    <w:rsid w:val="003209F6"/>
    <w:rsid w:val="00321497"/>
    <w:rsid w:val="0033342F"/>
    <w:rsid w:val="00335C01"/>
    <w:rsid w:val="00344603"/>
    <w:rsid w:val="003454D4"/>
    <w:rsid w:val="0035385E"/>
    <w:rsid w:val="00364F1D"/>
    <w:rsid w:val="0038308F"/>
    <w:rsid w:val="003B5D9F"/>
    <w:rsid w:val="003C6D3E"/>
    <w:rsid w:val="003C7F9A"/>
    <w:rsid w:val="003D32AD"/>
    <w:rsid w:val="003E643C"/>
    <w:rsid w:val="003E649F"/>
    <w:rsid w:val="00401CCE"/>
    <w:rsid w:val="00411129"/>
    <w:rsid w:val="00411398"/>
    <w:rsid w:val="00417C20"/>
    <w:rsid w:val="00427A8A"/>
    <w:rsid w:val="004437AF"/>
    <w:rsid w:val="004449A6"/>
    <w:rsid w:val="00463748"/>
    <w:rsid w:val="00482E0A"/>
    <w:rsid w:val="004C773B"/>
    <w:rsid w:val="004D023E"/>
    <w:rsid w:val="004E1627"/>
    <w:rsid w:val="004F3740"/>
    <w:rsid w:val="004F5114"/>
    <w:rsid w:val="00511D41"/>
    <w:rsid w:val="00512EBC"/>
    <w:rsid w:val="005225AD"/>
    <w:rsid w:val="005245C7"/>
    <w:rsid w:val="00544F56"/>
    <w:rsid w:val="00557886"/>
    <w:rsid w:val="00560CD1"/>
    <w:rsid w:val="00563954"/>
    <w:rsid w:val="00580C1E"/>
    <w:rsid w:val="00594DF2"/>
    <w:rsid w:val="00597564"/>
    <w:rsid w:val="005A5BA4"/>
    <w:rsid w:val="005C5C76"/>
    <w:rsid w:val="005D16FB"/>
    <w:rsid w:val="005D4BB5"/>
    <w:rsid w:val="005F18EB"/>
    <w:rsid w:val="00603572"/>
    <w:rsid w:val="00606E64"/>
    <w:rsid w:val="00633C31"/>
    <w:rsid w:val="00637997"/>
    <w:rsid w:val="00640B91"/>
    <w:rsid w:val="006550DC"/>
    <w:rsid w:val="00657987"/>
    <w:rsid w:val="006649B5"/>
    <w:rsid w:val="00665440"/>
    <w:rsid w:val="00666CA9"/>
    <w:rsid w:val="00666DCE"/>
    <w:rsid w:val="00667C87"/>
    <w:rsid w:val="00676C46"/>
    <w:rsid w:val="006915AB"/>
    <w:rsid w:val="006A26E4"/>
    <w:rsid w:val="006B005C"/>
    <w:rsid w:val="006B1678"/>
    <w:rsid w:val="006D319D"/>
    <w:rsid w:val="006D5447"/>
    <w:rsid w:val="006E726D"/>
    <w:rsid w:val="006F1D08"/>
    <w:rsid w:val="006F2949"/>
    <w:rsid w:val="00721580"/>
    <w:rsid w:val="00731974"/>
    <w:rsid w:val="007360FC"/>
    <w:rsid w:val="00751980"/>
    <w:rsid w:val="00757FEA"/>
    <w:rsid w:val="0076124F"/>
    <w:rsid w:val="00761783"/>
    <w:rsid w:val="0076448B"/>
    <w:rsid w:val="00780750"/>
    <w:rsid w:val="007865CF"/>
    <w:rsid w:val="007952B9"/>
    <w:rsid w:val="007B3199"/>
    <w:rsid w:val="007E30CE"/>
    <w:rsid w:val="007E607D"/>
    <w:rsid w:val="00800499"/>
    <w:rsid w:val="00825950"/>
    <w:rsid w:val="008335A0"/>
    <w:rsid w:val="00835FBB"/>
    <w:rsid w:val="00846C0D"/>
    <w:rsid w:val="00850BE9"/>
    <w:rsid w:val="00882710"/>
    <w:rsid w:val="008846A6"/>
    <w:rsid w:val="00894638"/>
    <w:rsid w:val="008A659C"/>
    <w:rsid w:val="008B0056"/>
    <w:rsid w:val="008B0F49"/>
    <w:rsid w:val="008C7683"/>
    <w:rsid w:val="0091206A"/>
    <w:rsid w:val="00917636"/>
    <w:rsid w:val="00917FF1"/>
    <w:rsid w:val="00932102"/>
    <w:rsid w:val="00932730"/>
    <w:rsid w:val="0093650A"/>
    <w:rsid w:val="00936C69"/>
    <w:rsid w:val="0094458C"/>
    <w:rsid w:val="00956700"/>
    <w:rsid w:val="0096792B"/>
    <w:rsid w:val="0098108C"/>
    <w:rsid w:val="00987240"/>
    <w:rsid w:val="009879D5"/>
    <w:rsid w:val="00990BC0"/>
    <w:rsid w:val="00995D3B"/>
    <w:rsid w:val="009A5A4D"/>
    <w:rsid w:val="009C203A"/>
    <w:rsid w:val="009E5266"/>
    <w:rsid w:val="00A22559"/>
    <w:rsid w:val="00A510C4"/>
    <w:rsid w:val="00A57994"/>
    <w:rsid w:val="00A61C10"/>
    <w:rsid w:val="00A7168D"/>
    <w:rsid w:val="00AA5026"/>
    <w:rsid w:val="00AC3564"/>
    <w:rsid w:val="00AC690D"/>
    <w:rsid w:val="00AE661E"/>
    <w:rsid w:val="00AE7816"/>
    <w:rsid w:val="00B16362"/>
    <w:rsid w:val="00B21AE5"/>
    <w:rsid w:val="00B24E00"/>
    <w:rsid w:val="00B41AE4"/>
    <w:rsid w:val="00B43F20"/>
    <w:rsid w:val="00B508C1"/>
    <w:rsid w:val="00B50A3E"/>
    <w:rsid w:val="00B54D07"/>
    <w:rsid w:val="00B63BA1"/>
    <w:rsid w:val="00B65D6E"/>
    <w:rsid w:val="00B717A6"/>
    <w:rsid w:val="00B71F37"/>
    <w:rsid w:val="00B727F7"/>
    <w:rsid w:val="00B777F2"/>
    <w:rsid w:val="00B834A0"/>
    <w:rsid w:val="00B84D42"/>
    <w:rsid w:val="00B91695"/>
    <w:rsid w:val="00BA6A81"/>
    <w:rsid w:val="00BB44A2"/>
    <w:rsid w:val="00BF06E7"/>
    <w:rsid w:val="00BF5A81"/>
    <w:rsid w:val="00C057AF"/>
    <w:rsid w:val="00C10F8B"/>
    <w:rsid w:val="00C24D3F"/>
    <w:rsid w:val="00C2556F"/>
    <w:rsid w:val="00C4420B"/>
    <w:rsid w:val="00C54ADF"/>
    <w:rsid w:val="00C568BF"/>
    <w:rsid w:val="00C57F36"/>
    <w:rsid w:val="00C62812"/>
    <w:rsid w:val="00C62977"/>
    <w:rsid w:val="00C6731E"/>
    <w:rsid w:val="00C91A14"/>
    <w:rsid w:val="00CA776E"/>
    <w:rsid w:val="00CB0A09"/>
    <w:rsid w:val="00CC16F7"/>
    <w:rsid w:val="00CC4F07"/>
    <w:rsid w:val="00CC6A48"/>
    <w:rsid w:val="00CD2169"/>
    <w:rsid w:val="00CE5492"/>
    <w:rsid w:val="00CE6626"/>
    <w:rsid w:val="00D07EB1"/>
    <w:rsid w:val="00D1124A"/>
    <w:rsid w:val="00D37A06"/>
    <w:rsid w:val="00D52FF2"/>
    <w:rsid w:val="00D5524F"/>
    <w:rsid w:val="00D654E7"/>
    <w:rsid w:val="00D66800"/>
    <w:rsid w:val="00D714FC"/>
    <w:rsid w:val="00D73631"/>
    <w:rsid w:val="00DB12DC"/>
    <w:rsid w:val="00DC01C7"/>
    <w:rsid w:val="00DC1A8A"/>
    <w:rsid w:val="00DD3427"/>
    <w:rsid w:val="00DD5D84"/>
    <w:rsid w:val="00DF2951"/>
    <w:rsid w:val="00E223BE"/>
    <w:rsid w:val="00E232AC"/>
    <w:rsid w:val="00E41800"/>
    <w:rsid w:val="00E44453"/>
    <w:rsid w:val="00E46231"/>
    <w:rsid w:val="00E50EDE"/>
    <w:rsid w:val="00E52CBD"/>
    <w:rsid w:val="00E60CAC"/>
    <w:rsid w:val="00E60FD6"/>
    <w:rsid w:val="00E611BC"/>
    <w:rsid w:val="00E72D3E"/>
    <w:rsid w:val="00E84C02"/>
    <w:rsid w:val="00E92FE3"/>
    <w:rsid w:val="00ED10F5"/>
    <w:rsid w:val="00ED3E37"/>
    <w:rsid w:val="00F00FAA"/>
    <w:rsid w:val="00F0495C"/>
    <w:rsid w:val="00F063B9"/>
    <w:rsid w:val="00F4006F"/>
    <w:rsid w:val="00F461F7"/>
    <w:rsid w:val="00F508AA"/>
    <w:rsid w:val="00F6121A"/>
    <w:rsid w:val="00F624DC"/>
    <w:rsid w:val="00F8246E"/>
    <w:rsid w:val="00F83920"/>
    <w:rsid w:val="00F90D03"/>
    <w:rsid w:val="00FA4ABD"/>
    <w:rsid w:val="00FA6DB8"/>
    <w:rsid w:val="00FB24A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2938"/>
  <w15:docId w15:val="{C6A6BC71-22C6-4148-B012-00EFD23A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paragraph" w:customStyle="1" w:styleId="a8">
    <w:name w:val="Базовый"/>
    <w:rsid w:val="0091206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character" w:customStyle="1" w:styleId="2">
    <w:name w:val="Основной текст (2)_"/>
    <w:basedOn w:val="a0"/>
    <w:link w:val="20"/>
    <w:locked/>
    <w:rsid w:val="00C54A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4ADF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character" w:customStyle="1" w:styleId="8">
    <w:name w:val="Основной текст (8)_"/>
    <w:basedOn w:val="a0"/>
    <w:link w:val="80"/>
    <w:locked/>
    <w:rsid w:val="00C54AD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54ADF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  <w:style w:type="paragraph" w:styleId="a9">
    <w:name w:val="No Spacing"/>
    <w:qFormat/>
    <w:rsid w:val="00B717A6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customStyle="1" w:styleId="fontstyle42">
    <w:name w:val="fontstyle42"/>
    <w:basedOn w:val="a0"/>
    <w:rsid w:val="009879D5"/>
  </w:style>
  <w:style w:type="character" w:customStyle="1" w:styleId="fontstyle49">
    <w:name w:val="fontstyle49"/>
    <w:basedOn w:val="a0"/>
    <w:rsid w:val="009879D5"/>
  </w:style>
  <w:style w:type="paragraph" w:customStyle="1" w:styleId="a80">
    <w:name w:val="a8"/>
    <w:basedOn w:val="a"/>
    <w:rsid w:val="009879D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r.rku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." TargetMode="External"/><Relationship Id="rId12" Type="http://schemas.openxmlformats.org/officeDocument/2006/relationships/hyperlink" Target="consultantplus://offline/ref=F14EAED69A39E4D80B1B6024EA901D04758661063695C82F97FA61705E079F6A734E5BB112630013F01C53FA020FADF6E12A1AA3BA8308m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kr.rkursk.ru/" TargetMode="External"/><Relationship Id="rId11" Type="http://schemas.openxmlformats.org/officeDocument/2006/relationships/hyperlink" Target="consultantplus://offline/ref=A0F11377F8693F7F352BAC97E30593230795F720680664A68D4F6663BFE8717500BD1DE1A6908308745F13F1600D8EBBBC106AE17988x2a2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F11377F8693F7F352BAC97E30593230795F221680C64A68D4F6663BFE8717500BD1DE2A1908E08745F13F1600D8EBBBC106AE17988x2a2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783BF-1214-4515-BD27-085E82DC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9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</cp:lastModifiedBy>
  <cp:revision>166</cp:revision>
  <cp:lastPrinted>2024-09-10T12:07:00Z</cp:lastPrinted>
  <dcterms:created xsi:type="dcterms:W3CDTF">2019-12-23T11:47:00Z</dcterms:created>
  <dcterms:modified xsi:type="dcterms:W3CDTF">2024-10-31T11:12:00Z</dcterms:modified>
</cp:coreProperties>
</file>