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9B7" w:rsidRPr="003E54E0" w:rsidRDefault="003D09B7" w:rsidP="003D09B7">
      <w:pPr>
        <w:spacing w:line="240" w:lineRule="auto"/>
        <w:jc w:val="center"/>
        <w:rPr>
          <w:b/>
          <w:szCs w:val="28"/>
        </w:rPr>
      </w:pPr>
      <w:r w:rsidRPr="003E54E0">
        <w:rPr>
          <w:b/>
          <w:szCs w:val="28"/>
        </w:rPr>
        <w:t>АДМИНИСТРАЦИЯ</w:t>
      </w:r>
    </w:p>
    <w:p w:rsidR="003D09B7" w:rsidRPr="003E54E0" w:rsidRDefault="003D09B7" w:rsidP="003D09B7">
      <w:pPr>
        <w:spacing w:line="240" w:lineRule="auto"/>
        <w:jc w:val="center"/>
        <w:rPr>
          <w:b/>
          <w:szCs w:val="28"/>
        </w:rPr>
      </w:pPr>
      <w:r w:rsidRPr="003E54E0">
        <w:rPr>
          <w:b/>
          <w:szCs w:val="28"/>
        </w:rPr>
        <w:t>КУРСКОГО РАЙОНА КУРСКОЙ ОБЛАСТИ</w:t>
      </w:r>
    </w:p>
    <w:p w:rsidR="003D09B7" w:rsidRPr="003E54E0" w:rsidRDefault="003D09B7" w:rsidP="003D09B7">
      <w:pPr>
        <w:spacing w:line="240" w:lineRule="auto"/>
        <w:jc w:val="center"/>
        <w:rPr>
          <w:b/>
          <w:szCs w:val="28"/>
        </w:rPr>
      </w:pPr>
      <w:r w:rsidRPr="003E54E0">
        <w:rPr>
          <w:b/>
          <w:szCs w:val="28"/>
        </w:rPr>
        <w:t>ПОСТАНОВЛЕНИЕ</w:t>
      </w:r>
    </w:p>
    <w:p w:rsidR="003D09B7" w:rsidRPr="003E54E0" w:rsidRDefault="003D09B7" w:rsidP="003D09B7">
      <w:pPr>
        <w:widowControl w:val="0"/>
        <w:suppressAutoHyphens/>
        <w:autoSpaceDN w:val="0"/>
        <w:spacing w:line="240" w:lineRule="auto"/>
        <w:ind w:right="26"/>
        <w:jc w:val="center"/>
        <w:textAlignment w:val="baseline"/>
        <w:rPr>
          <w:b/>
          <w:szCs w:val="28"/>
        </w:rPr>
      </w:pPr>
      <w:r>
        <w:rPr>
          <w:b/>
          <w:szCs w:val="28"/>
        </w:rPr>
        <w:t>от 30.</w:t>
      </w:r>
      <w:r w:rsidRPr="003E54E0">
        <w:rPr>
          <w:b/>
          <w:szCs w:val="28"/>
        </w:rPr>
        <w:t>1</w:t>
      </w:r>
      <w:r>
        <w:rPr>
          <w:b/>
          <w:szCs w:val="28"/>
        </w:rPr>
        <w:t>0</w:t>
      </w:r>
      <w:r>
        <w:rPr>
          <w:b/>
          <w:szCs w:val="28"/>
        </w:rPr>
        <w:t>.2024г. № 1602</w:t>
      </w:r>
    </w:p>
    <w:p w:rsidR="00920B7D" w:rsidRDefault="00920B7D" w:rsidP="00557886">
      <w:pPr>
        <w:autoSpaceDN w:val="0"/>
        <w:spacing w:line="240" w:lineRule="auto"/>
        <w:ind w:right="14"/>
        <w:jc w:val="center"/>
        <w:rPr>
          <w:b/>
          <w:szCs w:val="28"/>
        </w:rPr>
      </w:pPr>
    </w:p>
    <w:p w:rsidR="00557886" w:rsidRPr="00C57F36" w:rsidRDefault="00557886" w:rsidP="00637997">
      <w:pPr>
        <w:autoSpaceDN w:val="0"/>
        <w:spacing w:line="240" w:lineRule="auto"/>
        <w:ind w:right="14"/>
        <w:jc w:val="center"/>
        <w:rPr>
          <w:b/>
          <w:bCs/>
          <w:szCs w:val="28"/>
        </w:rPr>
      </w:pPr>
      <w:bookmarkStart w:id="0" w:name="_GoBack"/>
      <w:r w:rsidRPr="00557886">
        <w:rPr>
          <w:b/>
          <w:szCs w:val="28"/>
        </w:rPr>
        <w:t>О внесении изменений в постановление</w:t>
      </w:r>
      <w:r w:rsidR="003D09B7">
        <w:rPr>
          <w:b/>
          <w:szCs w:val="28"/>
        </w:rPr>
        <w:t xml:space="preserve"> </w:t>
      </w:r>
      <w:r w:rsidRPr="00557886">
        <w:rPr>
          <w:b/>
          <w:szCs w:val="28"/>
        </w:rPr>
        <w:t>Администрации Курского района Курской области</w:t>
      </w:r>
      <w:r w:rsidR="003D09B7">
        <w:rPr>
          <w:b/>
          <w:szCs w:val="28"/>
        </w:rPr>
        <w:t xml:space="preserve"> </w:t>
      </w:r>
      <w:r w:rsidRPr="00557886">
        <w:rPr>
          <w:b/>
          <w:szCs w:val="28"/>
        </w:rPr>
        <w:t xml:space="preserve">от </w:t>
      </w:r>
      <w:r w:rsidR="007F378E" w:rsidRPr="007F378E">
        <w:rPr>
          <w:b/>
          <w:szCs w:val="28"/>
        </w:rPr>
        <w:t>28.01.2019</w:t>
      </w:r>
      <w:r w:rsidR="007F378E" w:rsidRPr="00482E0A">
        <w:rPr>
          <w:szCs w:val="28"/>
        </w:rPr>
        <w:t xml:space="preserve"> </w:t>
      </w:r>
      <w:r w:rsidRPr="00557886">
        <w:rPr>
          <w:b/>
          <w:szCs w:val="28"/>
        </w:rPr>
        <w:t xml:space="preserve">№ </w:t>
      </w:r>
      <w:r w:rsidR="007F378E">
        <w:rPr>
          <w:b/>
          <w:szCs w:val="28"/>
        </w:rPr>
        <w:t>245</w:t>
      </w:r>
    </w:p>
    <w:bookmarkEnd w:id="0"/>
    <w:p w:rsidR="00E41800" w:rsidRDefault="00E41800" w:rsidP="003E649F">
      <w:pPr>
        <w:tabs>
          <w:tab w:val="left" w:pos="2585"/>
        </w:tabs>
        <w:spacing w:line="240" w:lineRule="auto"/>
        <w:jc w:val="center"/>
        <w:rPr>
          <w:b/>
          <w:color w:val="000000"/>
          <w:szCs w:val="28"/>
        </w:rPr>
      </w:pPr>
    </w:p>
    <w:p w:rsidR="0098108C" w:rsidRDefault="002D4655" w:rsidP="00E52CBD">
      <w:pPr>
        <w:autoSpaceDE w:val="0"/>
        <w:autoSpaceDN w:val="0"/>
        <w:adjustRightInd w:val="0"/>
        <w:spacing w:line="240" w:lineRule="auto"/>
        <w:ind w:firstLine="709"/>
        <w:jc w:val="both"/>
        <w:rPr>
          <w:szCs w:val="28"/>
        </w:rPr>
      </w:pPr>
      <w:r w:rsidRPr="00995D3B">
        <w:rPr>
          <w:rFonts w:eastAsia="Calibri"/>
          <w:szCs w:val="28"/>
          <w:lang w:eastAsia="en-US"/>
        </w:rPr>
        <w:t>В</w:t>
      </w:r>
      <w:r w:rsidR="00594DF2" w:rsidRPr="00995D3B">
        <w:rPr>
          <w:rFonts w:eastAsia="Calibri"/>
          <w:szCs w:val="28"/>
          <w:lang w:eastAsia="en-US"/>
        </w:rPr>
        <w:t xml:space="preserve"> соответствии с</w:t>
      </w:r>
      <w:r w:rsidRPr="00995D3B">
        <w:rPr>
          <w:szCs w:val="28"/>
        </w:rPr>
        <w:t xml:space="preserve"> постановлени</w:t>
      </w:r>
      <w:r w:rsidR="00594DF2" w:rsidRPr="00995D3B">
        <w:rPr>
          <w:szCs w:val="28"/>
        </w:rPr>
        <w:t>ем</w:t>
      </w:r>
      <w:r w:rsidRPr="00995D3B">
        <w:rPr>
          <w:szCs w:val="28"/>
        </w:rPr>
        <w:t xml:space="preserve"> </w:t>
      </w:r>
      <w:r w:rsidR="00995D3B" w:rsidRPr="00995D3B">
        <w:rPr>
          <w:szCs w:val="28"/>
        </w:rPr>
        <w:t>Администрации Курского района Курской области от 01.07.2024 №</w:t>
      </w:r>
      <w:r w:rsidR="005D74F5">
        <w:rPr>
          <w:szCs w:val="28"/>
        </w:rPr>
        <w:t xml:space="preserve"> </w:t>
      </w:r>
      <w:r w:rsidR="00995D3B" w:rsidRPr="00995D3B">
        <w:rPr>
          <w:szCs w:val="28"/>
        </w:rPr>
        <w:t xml:space="preserve">918 </w:t>
      </w:r>
      <w:r w:rsidR="00E52CBD">
        <w:rPr>
          <w:szCs w:val="28"/>
        </w:rPr>
        <w:t xml:space="preserve">«Об утверждении </w:t>
      </w:r>
      <w:r w:rsidR="00995D3B" w:rsidRPr="00995D3B">
        <w:rPr>
          <w:szCs w:val="28"/>
        </w:rPr>
        <w:t>Поряд</w:t>
      </w:r>
      <w:r w:rsidR="00E52CBD">
        <w:rPr>
          <w:szCs w:val="28"/>
        </w:rPr>
        <w:t>ка</w:t>
      </w:r>
      <w:r w:rsidR="00995D3B" w:rsidRPr="00995D3B">
        <w:rPr>
          <w:szCs w:val="28"/>
        </w:rPr>
        <w:t xml:space="preserve"> разработки и утверждения административных регламентов предоставления муниципальных услуг</w:t>
      </w:r>
      <w:r w:rsidR="00E52CBD">
        <w:rPr>
          <w:szCs w:val="28"/>
        </w:rPr>
        <w:t xml:space="preserve">» </w:t>
      </w:r>
      <w:r w:rsidR="00E41800" w:rsidRPr="00995D3B">
        <w:rPr>
          <w:szCs w:val="28"/>
        </w:rPr>
        <w:t>Администрация Курского района</w:t>
      </w:r>
      <w:r w:rsidR="00E41800" w:rsidRPr="005245C7">
        <w:rPr>
          <w:szCs w:val="28"/>
        </w:rPr>
        <w:t xml:space="preserve"> Курской области ПОСТАНОВЛЯЕТ:</w:t>
      </w:r>
    </w:p>
    <w:p w:rsidR="005D74F5" w:rsidRPr="005D74F5" w:rsidRDefault="00E41800" w:rsidP="005D74F5">
      <w:pPr>
        <w:pStyle w:val="a7"/>
        <w:numPr>
          <w:ilvl w:val="0"/>
          <w:numId w:val="8"/>
        </w:numPr>
        <w:spacing w:line="240" w:lineRule="auto"/>
        <w:ind w:left="0" w:firstLine="709"/>
        <w:jc w:val="both"/>
        <w:rPr>
          <w:color w:val="000000"/>
          <w:szCs w:val="28"/>
        </w:rPr>
      </w:pPr>
      <w:r w:rsidRPr="00482E0A">
        <w:rPr>
          <w:szCs w:val="28"/>
        </w:rPr>
        <w:t>Внести в</w:t>
      </w:r>
      <w:r w:rsidR="00B50A3E" w:rsidRPr="00482E0A">
        <w:rPr>
          <w:szCs w:val="28"/>
        </w:rPr>
        <w:t xml:space="preserve"> администра</w:t>
      </w:r>
      <w:r w:rsidR="0098108C" w:rsidRPr="00482E0A">
        <w:rPr>
          <w:szCs w:val="28"/>
        </w:rPr>
        <w:t xml:space="preserve">тивный регламент предоставления </w:t>
      </w:r>
      <w:r w:rsidR="00B50A3E" w:rsidRPr="00482E0A">
        <w:rPr>
          <w:szCs w:val="28"/>
        </w:rPr>
        <w:t>Администрацией Курского района Курской области муниципальной услуги</w:t>
      </w:r>
      <w:r w:rsidR="00D443D4">
        <w:rPr>
          <w:szCs w:val="28"/>
        </w:rPr>
        <w:t xml:space="preserve"> </w:t>
      </w:r>
      <w:r w:rsidR="00D443D4" w:rsidRPr="00482E0A">
        <w:rPr>
          <w:szCs w:val="28"/>
        </w:rPr>
        <w:t>«</w:t>
      </w:r>
      <w:r w:rsidR="00D443D4" w:rsidRPr="00E67111">
        <w:rPr>
          <w:szCs w:val="28"/>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00D443D4" w:rsidRPr="00482E0A">
        <w:rPr>
          <w:bCs/>
          <w:szCs w:val="28"/>
        </w:rPr>
        <w:t>»</w:t>
      </w:r>
      <w:r w:rsidR="00DC01C7" w:rsidRPr="00482E0A">
        <w:rPr>
          <w:szCs w:val="28"/>
        </w:rPr>
        <w:t>,</w:t>
      </w:r>
      <w:r w:rsidR="00B50A3E" w:rsidRPr="00482E0A">
        <w:rPr>
          <w:szCs w:val="28"/>
        </w:rPr>
        <w:t xml:space="preserve"> утвержденный </w:t>
      </w:r>
      <w:r w:rsidRPr="00482E0A">
        <w:rPr>
          <w:szCs w:val="28"/>
        </w:rPr>
        <w:t>постановление</w:t>
      </w:r>
      <w:r w:rsidR="00B50A3E" w:rsidRPr="00482E0A">
        <w:rPr>
          <w:szCs w:val="28"/>
        </w:rPr>
        <w:t>м</w:t>
      </w:r>
      <w:r w:rsidRPr="00482E0A">
        <w:rPr>
          <w:szCs w:val="28"/>
        </w:rPr>
        <w:t xml:space="preserve"> Администрации Курского района</w:t>
      </w:r>
      <w:r w:rsidR="00D07EB1" w:rsidRPr="00482E0A">
        <w:rPr>
          <w:szCs w:val="28"/>
        </w:rPr>
        <w:t xml:space="preserve"> Курской области от </w:t>
      </w:r>
      <w:r w:rsidR="007F378E">
        <w:rPr>
          <w:szCs w:val="28"/>
        </w:rPr>
        <w:t>28</w:t>
      </w:r>
      <w:r w:rsidR="00C57F36" w:rsidRPr="00482E0A">
        <w:rPr>
          <w:szCs w:val="28"/>
        </w:rPr>
        <w:t>.</w:t>
      </w:r>
      <w:r w:rsidR="007F378E">
        <w:rPr>
          <w:szCs w:val="28"/>
        </w:rPr>
        <w:t>01</w:t>
      </w:r>
      <w:r w:rsidR="00C57F36" w:rsidRPr="00482E0A">
        <w:rPr>
          <w:szCs w:val="28"/>
        </w:rPr>
        <w:t>.2019 №</w:t>
      </w:r>
      <w:r w:rsidR="007F378E">
        <w:rPr>
          <w:szCs w:val="28"/>
        </w:rPr>
        <w:t>245</w:t>
      </w:r>
      <w:r w:rsidR="005D16FB" w:rsidRPr="00482E0A">
        <w:rPr>
          <w:szCs w:val="28"/>
        </w:rPr>
        <w:t xml:space="preserve"> </w:t>
      </w:r>
      <w:r w:rsidR="00D443D4">
        <w:rPr>
          <w:bCs/>
          <w:szCs w:val="28"/>
        </w:rPr>
        <w:t>(в редакции постановлени</w:t>
      </w:r>
      <w:r w:rsidR="000A0C53">
        <w:rPr>
          <w:bCs/>
          <w:szCs w:val="28"/>
        </w:rPr>
        <w:t>й</w:t>
      </w:r>
      <w:r w:rsidR="00D443D4">
        <w:rPr>
          <w:bCs/>
          <w:szCs w:val="28"/>
        </w:rPr>
        <w:t xml:space="preserve"> Администрации Курского района Курской области от 07.06.2022 № 954</w:t>
      </w:r>
      <w:r w:rsidR="000A0C53">
        <w:rPr>
          <w:bCs/>
          <w:szCs w:val="28"/>
        </w:rPr>
        <w:t>,</w:t>
      </w:r>
      <w:r w:rsidR="000A0C53" w:rsidRPr="000A0C53">
        <w:rPr>
          <w:bCs/>
          <w:szCs w:val="28"/>
        </w:rPr>
        <w:t xml:space="preserve"> </w:t>
      </w:r>
      <w:r w:rsidR="000A0C53">
        <w:rPr>
          <w:bCs/>
          <w:szCs w:val="28"/>
        </w:rPr>
        <w:t>от 07.09.2022 № 1538</w:t>
      </w:r>
      <w:r w:rsidR="00D443D4">
        <w:rPr>
          <w:bCs/>
          <w:szCs w:val="28"/>
        </w:rPr>
        <w:t>)</w:t>
      </w:r>
      <w:r w:rsidR="00846C0D">
        <w:rPr>
          <w:bCs/>
          <w:szCs w:val="28"/>
        </w:rPr>
        <w:t xml:space="preserve"> </w:t>
      </w:r>
      <w:r w:rsidRPr="00482E0A">
        <w:rPr>
          <w:bCs/>
          <w:szCs w:val="28"/>
        </w:rPr>
        <w:t xml:space="preserve"> </w:t>
      </w:r>
      <w:r w:rsidR="00956700" w:rsidRPr="00482E0A">
        <w:rPr>
          <w:bCs/>
          <w:szCs w:val="28"/>
        </w:rPr>
        <w:t xml:space="preserve">следующие </w:t>
      </w:r>
      <w:r w:rsidRPr="00482E0A">
        <w:rPr>
          <w:szCs w:val="28"/>
        </w:rPr>
        <w:t>изменени</w:t>
      </w:r>
      <w:r w:rsidR="00956700" w:rsidRPr="00482E0A">
        <w:rPr>
          <w:szCs w:val="28"/>
        </w:rPr>
        <w:t>я</w:t>
      </w:r>
      <w:r w:rsidR="00580C1E" w:rsidRPr="00482E0A">
        <w:rPr>
          <w:szCs w:val="28"/>
        </w:rPr>
        <w:t>:</w:t>
      </w:r>
      <w:r w:rsidR="00482E0A" w:rsidRPr="00482E0A">
        <w:rPr>
          <w:color w:val="000000"/>
          <w:szCs w:val="28"/>
        </w:rPr>
        <w:t xml:space="preserve"> </w:t>
      </w:r>
    </w:p>
    <w:p w:rsidR="005D74F5" w:rsidRPr="00F51EE7" w:rsidRDefault="005D74F5" w:rsidP="00366D3C">
      <w:pPr>
        <w:spacing w:line="240" w:lineRule="auto"/>
        <w:ind w:firstLine="709"/>
        <w:jc w:val="both"/>
        <w:rPr>
          <w:color w:val="000000"/>
          <w:szCs w:val="28"/>
        </w:rPr>
      </w:pPr>
      <w:r>
        <w:rPr>
          <w:color w:val="000000"/>
          <w:szCs w:val="28"/>
        </w:rPr>
        <w:t>1) в подпункте 1.1.1 подраздела 1.1</w:t>
      </w:r>
      <w:r w:rsidR="00F51EE7">
        <w:rPr>
          <w:color w:val="000000"/>
          <w:szCs w:val="28"/>
        </w:rPr>
        <w:t xml:space="preserve"> раздела </w:t>
      </w:r>
      <w:r w:rsidR="00F51EE7">
        <w:rPr>
          <w:color w:val="000000"/>
          <w:szCs w:val="28"/>
          <w:lang w:val="en-US"/>
        </w:rPr>
        <w:t>I</w:t>
      </w:r>
      <w:r w:rsidR="00F15718">
        <w:rPr>
          <w:color w:val="000000"/>
          <w:szCs w:val="28"/>
        </w:rPr>
        <w:t xml:space="preserve"> слова «архивным отделом администрации» заменить словом «Администрацией»</w:t>
      </w:r>
      <w:r w:rsidR="00F51EE7">
        <w:rPr>
          <w:color w:val="000000"/>
          <w:szCs w:val="28"/>
        </w:rPr>
        <w:t>;</w:t>
      </w:r>
    </w:p>
    <w:p w:rsidR="00482E0A" w:rsidRDefault="005D74F5" w:rsidP="005D74F5">
      <w:pPr>
        <w:spacing w:line="240" w:lineRule="auto"/>
        <w:ind w:left="709"/>
        <w:jc w:val="both"/>
        <w:rPr>
          <w:color w:val="000000"/>
          <w:szCs w:val="28"/>
        </w:rPr>
      </w:pPr>
      <w:r>
        <w:rPr>
          <w:color w:val="000000"/>
          <w:szCs w:val="28"/>
        </w:rPr>
        <w:t>2)</w:t>
      </w:r>
      <w:r w:rsidR="00391DD4">
        <w:rPr>
          <w:color w:val="000000"/>
          <w:szCs w:val="28"/>
        </w:rPr>
        <w:t xml:space="preserve"> </w:t>
      </w:r>
      <w:r w:rsidR="00482E0A" w:rsidRPr="005D74F5">
        <w:rPr>
          <w:color w:val="000000"/>
          <w:szCs w:val="28"/>
        </w:rPr>
        <w:t xml:space="preserve">в разделе </w:t>
      </w:r>
      <w:r w:rsidR="00482E0A" w:rsidRPr="005D74F5">
        <w:rPr>
          <w:color w:val="000000"/>
          <w:szCs w:val="28"/>
          <w:lang w:val="en-US"/>
        </w:rPr>
        <w:t>II</w:t>
      </w:r>
      <w:r w:rsidR="00482E0A" w:rsidRPr="005D74F5">
        <w:rPr>
          <w:color w:val="000000"/>
          <w:szCs w:val="28"/>
        </w:rPr>
        <w:t>:</w:t>
      </w:r>
    </w:p>
    <w:p w:rsidR="00F51EE7" w:rsidRDefault="00F51EE7" w:rsidP="00920B7D">
      <w:pPr>
        <w:spacing w:line="240" w:lineRule="auto"/>
        <w:ind w:firstLine="709"/>
        <w:jc w:val="both"/>
        <w:rPr>
          <w:color w:val="000000"/>
          <w:szCs w:val="28"/>
        </w:rPr>
      </w:pPr>
      <w:r>
        <w:rPr>
          <w:color w:val="000000"/>
          <w:szCs w:val="28"/>
        </w:rPr>
        <w:t>пункт 2.4.3 подраздела 2.4 изложить в следующей редакции:</w:t>
      </w:r>
    </w:p>
    <w:p w:rsidR="00F51EE7" w:rsidRDefault="005C2A99" w:rsidP="00366D3C">
      <w:pPr>
        <w:spacing w:line="240" w:lineRule="auto"/>
        <w:ind w:firstLine="709"/>
        <w:jc w:val="both"/>
        <w:rPr>
          <w:color w:val="000000"/>
          <w:szCs w:val="28"/>
        </w:rPr>
      </w:pPr>
      <w:r>
        <w:rPr>
          <w:color w:val="000000"/>
          <w:szCs w:val="28"/>
        </w:rPr>
        <w:t>«</w:t>
      </w:r>
      <w:r w:rsidR="00F51EE7">
        <w:rPr>
          <w:color w:val="000000"/>
          <w:szCs w:val="28"/>
        </w:rPr>
        <w:t>2.4.3</w:t>
      </w:r>
      <w:r>
        <w:rPr>
          <w:color w:val="000000"/>
          <w:szCs w:val="28"/>
        </w:rPr>
        <w:t>.</w:t>
      </w:r>
      <w:r w:rsidR="00F51EE7">
        <w:rPr>
          <w:color w:val="000000"/>
          <w:szCs w:val="28"/>
        </w:rPr>
        <w:t xml:space="preserve"> Срок выдачи (направления) документов, являющихся </w:t>
      </w:r>
      <w:proofErr w:type="gramStart"/>
      <w:r w:rsidR="00F51EE7">
        <w:rPr>
          <w:color w:val="000000"/>
          <w:szCs w:val="28"/>
        </w:rPr>
        <w:t>результатом предоставления муниципальной услуги</w:t>
      </w:r>
      <w:proofErr w:type="gramEnd"/>
      <w:r w:rsidR="00F51EE7">
        <w:rPr>
          <w:color w:val="000000"/>
          <w:szCs w:val="28"/>
        </w:rPr>
        <w:t xml:space="preserve"> составляет: </w:t>
      </w:r>
    </w:p>
    <w:p w:rsidR="00F51EE7" w:rsidRDefault="00F51EE7" w:rsidP="00366D3C">
      <w:pPr>
        <w:spacing w:line="240" w:lineRule="auto"/>
        <w:ind w:firstLine="709"/>
        <w:jc w:val="both"/>
        <w:rPr>
          <w:color w:val="000000"/>
          <w:szCs w:val="28"/>
        </w:rPr>
      </w:pPr>
      <w:r>
        <w:rPr>
          <w:color w:val="000000"/>
          <w:szCs w:val="28"/>
        </w:rPr>
        <w:t xml:space="preserve">1) через </w:t>
      </w:r>
      <w:r w:rsidR="005C2A99">
        <w:rPr>
          <w:color w:val="000000"/>
          <w:szCs w:val="28"/>
        </w:rPr>
        <w:t>Е</w:t>
      </w:r>
      <w:r>
        <w:rPr>
          <w:color w:val="000000"/>
          <w:szCs w:val="28"/>
        </w:rPr>
        <w:t>диный портал или посредством электронной почты</w:t>
      </w:r>
      <w:r w:rsidR="005C2A99">
        <w:rPr>
          <w:color w:val="000000"/>
          <w:szCs w:val="28"/>
        </w:rPr>
        <w:t xml:space="preserve"> -</w:t>
      </w:r>
      <w:r>
        <w:rPr>
          <w:color w:val="000000"/>
          <w:szCs w:val="28"/>
        </w:rPr>
        <w:t xml:space="preserve"> 1 рабочий день со дня регистрации документа, являющегося результатом предоставления муниципальной услуги;</w:t>
      </w:r>
    </w:p>
    <w:p w:rsidR="00F51EE7" w:rsidRDefault="00F51EE7" w:rsidP="00366D3C">
      <w:pPr>
        <w:spacing w:line="240" w:lineRule="auto"/>
        <w:ind w:firstLine="709"/>
        <w:jc w:val="both"/>
        <w:rPr>
          <w:color w:val="000000"/>
          <w:szCs w:val="28"/>
        </w:rPr>
      </w:pPr>
      <w:r>
        <w:rPr>
          <w:color w:val="000000"/>
          <w:szCs w:val="28"/>
        </w:rPr>
        <w:t xml:space="preserve">2) в МФЦ - 1 рабочий день со дня получения из Администрации документа, являющегося результатом предоставления муниципальной услуги и подлежащего выдаче заявителю работником МФЦ; </w:t>
      </w:r>
    </w:p>
    <w:p w:rsidR="00F51EE7" w:rsidRPr="005D74F5" w:rsidRDefault="00F51EE7" w:rsidP="00366D3C">
      <w:pPr>
        <w:spacing w:line="240" w:lineRule="auto"/>
        <w:ind w:firstLine="709"/>
        <w:jc w:val="both"/>
        <w:rPr>
          <w:color w:val="000000"/>
          <w:szCs w:val="28"/>
        </w:rPr>
      </w:pPr>
      <w:r>
        <w:rPr>
          <w:color w:val="000000"/>
          <w:szCs w:val="28"/>
        </w:rPr>
        <w:t>3) посредством почтового отправления - 3 рабочих дня со дня регистрации документа, являющегося результатом предоставления</w:t>
      </w:r>
      <w:r w:rsidR="005C2A99">
        <w:rPr>
          <w:color w:val="000000"/>
          <w:szCs w:val="28"/>
        </w:rPr>
        <w:t xml:space="preserve"> муниципальной услуг</w:t>
      </w:r>
      <w:r>
        <w:rPr>
          <w:color w:val="000000"/>
          <w:szCs w:val="28"/>
        </w:rPr>
        <w:t>и</w:t>
      </w:r>
      <w:r w:rsidR="005C2A99">
        <w:rPr>
          <w:color w:val="000000"/>
          <w:szCs w:val="28"/>
        </w:rPr>
        <w:t>.»</w:t>
      </w:r>
      <w:r>
        <w:rPr>
          <w:color w:val="000000"/>
          <w:szCs w:val="28"/>
        </w:rPr>
        <w:t>;</w:t>
      </w:r>
    </w:p>
    <w:p w:rsidR="00D443D4" w:rsidRPr="00DF160C" w:rsidRDefault="00D443D4" w:rsidP="00D443D4">
      <w:pPr>
        <w:spacing w:line="240" w:lineRule="auto"/>
        <w:ind w:firstLine="709"/>
        <w:jc w:val="both"/>
        <w:rPr>
          <w:b/>
          <w:szCs w:val="28"/>
        </w:rPr>
      </w:pPr>
      <w:r w:rsidRPr="00DF160C">
        <w:rPr>
          <w:szCs w:val="28"/>
        </w:rPr>
        <w:t>подраздел 2.6 изложить в следующей редакции:</w:t>
      </w:r>
    </w:p>
    <w:p w:rsidR="00D443D4" w:rsidRPr="00F15718" w:rsidRDefault="00D443D4" w:rsidP="009B02A9">
      <w:pPr>
        <w:pStyle w:val="a7"/>
        <w:spacing w:line="240" w:lineRule="auto"/>
        <w:ind w:left="0"/>
        <w:jc w:val="center"/>
        <w:rPr>
          <w:b/>
          <w:szCs w:val="28"/>
        </w:rPr>
      </w:pPr>
      <w:r w:rsidRPr="00DF160C">
        <w:rPr>
          <w:szCs w:val="28"/>
        </w:rPr>
        <w:t>«</w:t>
      </w:r>
      <w:r w:rsidRPr="00F15718">
        <w:rPr>
          <w:b/>
          <w:szCs w:val="28"/>
        </w:rPr>
        <w:t>2.6. Исчерпывающий перечень документов, необходимых для предоставления муниципальной услуги</w:t>
      </w:r>
    </w:p>
    <w:p w:rsidR="00D443D4" w:rsidRPr="00DF160C" w:rsidRDefault="00D443D4" w:rsidP="00D443D4">
      <w:pPr>
        <w:pStyle w:val="a7"/>
        <w:spacing w:line="240" w:lineRule="auto"/>
        <w:ind w:left="426"/>
        <w:rPr>
          <w:b/>
          <w:szCs w:val="28"/>
        </w:rPr>
      </w:pPr>
    </w:p>
    <w:p w:rsidR="00D443D4" w:rsidRPr="00DF160C" w:rsidRDefault="00D443D4" w:rsidP="00D443D4">
      <w:pPr>
        <w:pStyle w:val="a7"/>
        <w:spacing w:line="240" w:lineRule="auto"/>
        <w:ind w:left="0" w:firstLine="709"/>
        <w:jc w:val="both"/>
        <w:rPr>
          <w:color w:val="000000"/>
          <w:szCs w:val="28"/>
        </w:rPr>
      </w:pPr>
      <w:r w:rsidRPr="00DF160C">
        <w:rPr>
          <w:color w:val="000000"/>
          <w:szCs w:val="28"/>
        </w:rPr>
        <w:t>Исчерпывающий перечень документов, необходимых</w:t>
      </w:r>
      <w:r>
        <w:rPr>
          <w:color w:val="000000"/>
          <w:szCs w:val="28"/>
        </w:rPr>
        <w:t xml:space="preserve"> </w:t>
      </w:r>
      <w:r w:rsidRPr="00DF160C">
        <w:rPr>
          <w:color w:val="000000"/>
          <w:szCs w:val="28"/>
        </w:rPr>
        <w:t>для предо</w:t>
      </w:r>
      <w:r w:rsidR="003D09B7">
        <w:rPr>
          <w:color w:val="000000"/>
          <w:szCs w:val="28"/>
        </w:rPr>
        <w:t>ставления муниципальной услуги,</w:t>
      </w:r>
      <w:r w:rsidRPr="00DF160C">
        <w:rPr>
          <w:color w:val="000000"/>
          <w:szCs w:val="28"/>
        </w:rPr>
        <w:t xml:space="preserve"> с разделением на документы и информацию, которые заявитель должен представить самостоятельно, и документы</w:t>
      </w:r>
      <w:r w:rsidR="00A70CAB">
        <w:rPr>
          <w:color w:val="000000"/>
          <w:szCs w:val="28"/>
        </w:rPr>
        <w:t>,</w:t>
      </w:r>
      <w:r w:rsidRPr="00DF160C">
        <w:rPr>
          <w:color w:val="000000"/>
          <w:szCs w:val="28"/>
        </w:rPr>
        <w:t xml:space="preserve"> которые заявитель вправе представить по собственной </w:t>
      </w:r>
      <w:r w:rsidRPr="00DF160C">
        <w:rPr>
          <w:color w:val="000000"/>
          <w:szCs w:val="28"/>
        </w:rPr>
        <w:lastRenderedPageBreak/>
        <w:t xml:space="preserve">инициативе, приведен в описании варианта предоставления муниципальной услуги, содержащемся в разделе </w:t>
      </w:r>
      <w:r w:rsidRPr="00DF160C">
        <w:rPr>
          <w:color w:val="000000"/>
          <w:szCs w:val="28"/>
          <w:lang w:val="en-US"/>
        </w:rPr>
        <w:t>III</w:t>
      </w:r>
      <w:r w:rsidRPr="00DF160C">
        <w:rPr>
          <w:color w:val="000000"/>
          <w:szCs w:val="28"/>
        </w:rPr>
        <w:t xml:space="preserve"> настоящего Административного регламента.</w:t>
      </w:r>
    </w:p>
    <w:p w:rsidR="00D443D4" w:rsidRPr="00DF160C" w:rsidRDefault="005D74F5" w:rsidP="00D443D4">
      <w:pPr>
        <w:pStyle w:val="a7"/>
        <w:spacing w:line="240" w:lineRule="auto"/>
        <w:ind w:left="0" w:firstLine="709"/>
        <w:jc w:val="both"/>
        <w:rPr>
          <w:color w:val="000000"/>
          <w:szCs w:val="28"/>
        </w:rPr>
      </w:pPr>
      <w:r>
        <w:rPr>
          <w:color w:val="000000"/>
          <w:szCs w:val="28"/>
        </w:rPr>
        <w:t>Формы запросов</w:t>
      </w:r>
      <w:r w:rsidR="00D443D4" w:rsidRPr="00DF160C">
        <w:rPr>
          <w:color w:val="000000"/>
          <w:szCs w:val="28"/>
        </w:rPr>
        <w:t xml:space="preserve"> о предоставлении </w:t>
      </w:r>
      <w:r>
        <w:rPr>
          <w:color w:val="000000"/>
          <w:szCs w:val="28"/>
        </w:rPr>
        <w:t xml:space="preserve">муниципальной услуги, подаваемые </w:t>
      </w:r>
      <w:r w:rsidR="00D443D4" w:rsidRPr="00DF160C">
        <w:rPr>
          <w:color w:val="000000"/>
          <w:szCs w:val="28"/>
        </w:rPr>
        <w:t xml:space="preserve"> заявителем в связи с предоставлением</w:t>
      </w:r>
      <w:r>
        <w:rPr>
          <w:color w:val="000000"/>
          <w:szCs w:val="28"/>
        </w:rPr>
        <w:t xml:space="preserve"> муниципальной услуги, приведены в приложениях</w:t>
      </w:r>
      <w:r w:rsidR="00D443D4" w:rsidRPr="00DF160C">
        <w:rPr>
          <w:color w:val="000000"/>
          <w:szCs w:val="28"/>
        </w:rPr>
        <w:t xml:space="preserve"> № 1</w:t>
      </w:r>
      <w:r>
        <w:rPr>
          <w:color w:val="000000"/>
          <w:szCs w:val="28"/>
        </w:rPr>
        <w:t>-11</w:t>
      </w:r>
      <w:r w:rsidR="00D443D4" w:rsidRPr="00DF160C">
        <w:rPr>
          <w:color w:val="000000"/>
          <w:szCs w:val="28"/>
        </w:rPr>
        <w:t xml:space="preserve"> к настоящему Административному регламенту.</w:t>
      </w:r>
    </w:p>
    <w:p w:rsidR="00D443D4" w:rsidRPr="00DF160C" w:rsidRDefault="00D443D4" w:rsidP="00D443D4">
      <w:pPr>
        <w:pStyle w:val="a7"/>
        <w:spacing w:line="240" w:lineRule="auto"/>
        <w:ind w:left="0" w:firstLine="709"/>
        <w:jc w:val="both"/>
        <w:rPr>
          <w:color w:val="000000"/>
          <w:szCs w:val="28"/>
        </w:rPr>
      </w:pPr>
      <w:r w:rsidRPr="00DF160C">
        <w:rPr>
          <w:color w:val="000000"/>
          <w:szCs w:val="28"/>
        </w:rPr>
        <w:t>Способы подачи запроса о предос</w:t>
      </w:r>
      <w:r w:rsidR="003D09B7">
        <w:rPr>
          <w:color w:val="000000"/>
          <w:szCs w:val="28"/>
        </w:rPr>
        <w:t xml:space="preserve">тавлении муниципальной услуги, приведены в </w:t>
      </w:r>
      <w:r w:rsidRPr="00DF160C">
        <w:rPr>
          <w:color w:val="000000"/>
          <w:szCs w:val="28"/>
        </w:rPr>
        <w:t xml:space="preserve">описании варианта предоставления муниципальной услуги, содержащемся в разделе </w:t>
      </w:r>
      <w:r w:rsidRPr="00DF160C">
        <w:rPr>
          <w:color w:val="000000"/>
          <w:szCs w:val="28"/>
          <w:lang w:val="en-US"/>
        </w:rPr>
        <w:t>III</w:t>
      </w:r>
      <w:r w:rsidRPr="00DF160C">
        <w:rPr>
          <w:color w:val="000000"/>
          <w:szCs w:val="28"/>
        </w:rPr>
        <w:t xml:space="preserve"> настоящего Административного регламента.»;</w:t>
      </w:r>
    </w:p>
    <w:p w:rsidR="00D443D4" w:rsidRPr="00DF160C" w:rsidRDefault="00D443D4" w:rsidP="00D443D4">
      <w:pPr>
        <w:pStyle w:val="a7"/>
        <w:spacing w:line="240" w:lineRule="auto"/>
        <w:ind w:left="0" w:firstLine="709"/>
        <w:jc w:val="both"/>
        <w:rPr>
          <w:color w:val="000000"/>
          <w:szCs w:val="28"/>
        </w:rPr>
      </w:pPr>
      <w:r w:rsidRPr="00DF160C">
        <w:rPr>
          <w:color w:val="000000"/>
          <w:szCs w:val="28"/>
        </w:rPr>
        <w:t>подраздел 2.7 признать утратившим силу;</w:t>
      </w:r>
    </w:p>
    <w:p w:rsidR="003900BB" w:rsidRPr="00DF160C" w:rsidRDefault="003900BB" w:rsidP="003900BB">
      <w:pPr>
        <w:pStyle w:val="a7"/>
        <w:spacing w:line="240" w:lineRule="auto"/>
        <w:ind w:left="0" w:firstLine="709"/>
        <w:jc w:val="both"/>
        <w:rPr>
          <w:color w:val="000000"/>
          <w:szCs w:val="28"/>
        </w:rPr>
      </w:pPr>
      <w:r>
        <w:rPr>
          <w:color w:val="000000"/>
          <w:szCs w:val="28"/>
        </w:rPr>
        <w:t xml:space="preserve">подпункт 2.8.2 </w:t>
      </w:r>
      <w:r w:rsidRPr="00DF160C">
        <w:rPr>
          <w:color w:val="000000"/>
          <w:szCs w:val="28"/>
        </w:rPr>
        <w:t>подраздел</w:t>
      </w:r>
      <w:r>
        <w:rPr>
          <w:color w:val="000000"/>
          <w:szCs w:val="28"/>
        </w:rPr>
        <w:t>а</w:t>
      </w:r>
      <w:r w:rsidRPr="00DF160C">
        <w:rPr>
          <w:color w:val="000000"/>
          <w:szCs w:val="28"/>
        </w:rPr>
        <w:t xml:space="preserve"> 2.</w:t>
      </w:r>
      <w:r>
        <w:rPr>
          <w:color w:val="000000"/>
          <w:szCs w:val="28"/>
        </w:rPr>
        <w:t>8</w:t>
      </w:r>
      <w:r w:rsidRPr="00DF160C">
        <w:rPr>
          <w:color w:val="000000"/>
          <w:szCs w:val="28"/>
        </w:rPr>
        <w:t xml:space="preserve"> </w:t>
      </w:r>
      <w:r>
        <w:rPr>
          <w:color w:val="000000"/>
          <w:szCs w:val="28"/>
        </w:rPr>
        <w:t>исключить</w:t>
      </w:r>
      <w:r w:rsidRPr="00DF160C">
        <w:rPr>
          <w:color w:val="000000"/>
          <w:szCs w:val="28"/>
        </w:rPr>
        <w:t>;</w:t>
      </w:r>
    </w:p>
    <w:p w:rsidR="0094320C" w:rsidRPr="0094320C" w:rsidRDefault="0094320C" w:rsidP="0094320C">
      <w:pPr>
        <w:pStyle w:val="ConsPlusNormal"/>
        <w:ind w:firstLine="709"/>
        <w:jc w:val="both"/>
        <w:rPr>
          <w:rFonts w:ascii="Times New Roman" w:eastAsia="Calibri" w:hAnsi="Times New Roman" w:cs="Times New Roman"/>
          <w:sz w:val="28"/>
          <w:szCs w:val="28"/>
          <w:lang w:eastAsia="en-US"/>
        </w:rPr>
      </w:pPr>
      <w:r w:rsidRPr="0094320C">
        <w:rPr>
          <w:rFonts w:ascii="Times New Roman" w:eastAsia="Calibri" w:hAnsi="Times New Roman" w:cs="Times New Roman"/>
          <w:sz w:val="28"/>
          <w:szCs w:val="28"/>
          <w:lang w:eastAsia="en-US"/>
        </w:rPr>
        <w:t>подраздел 2.9.</w:t>
      </w:r>
      <w:r>
        <w:rPr>
          <w:rFonts w:ascii="Times New Roman" w:eastAsia="Calibri" w:hAnsi="Times New Roman" w:cs="Times New Roman"/>
          <w:sz w:val="28"/>
          <w:szCs w:val="28"/>
          <w:lang w:eastAsia="en-US"/>
        </w:rPr>
        <w:t xml:space="preserve"> изложить в следующей редакции:</w:t>
      </w:r>
    </w:p>
    <w:p w:rsidR="0094320C" w:rsidRPr="0094320C" w:rsidRDefault="0094320C" w:rsidP="00342CB5">
      <w:pPr>
        <w:pStyle w:val="ConsPlusNormal"/>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Pr="00F15718">
        <w:rPr>
          <w:rFonts w:ascii="Times New Roman" w:eastAsia="Calibri" w:hAnsi="Times New Roman" w:cs="Times New Roman"/>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94320C" w:rsidRPr="0094320C" w:rsidRDefault="0094320C" w:rsidP="0094320C">
      <w:pPr>
        <w:spacing w:line="240" w:lineRule="auto"/>
        <w:ind w:firstLine="709"/>
        <w:jc w:val="both"/>
        <w:rPr>
          <w:szCs w:val="28"/>
        </w:rPr>
      </w:pPr>
    </w:p>
    <w:p w:rsidR="0094320C" w:rsidRDefault="0094320C" w:rsidP="00050DE7">
      <w:pPr>
        <w:spacing w:line="240" w:lineRule="auto"/>
        <w:ind w:firstLine="709"/>
        <w:jc w:val="both"/>
        <w:rPr>
          <w:szCs w:val="28"/>
        </w:rPr>
      </w:pPr>
      <w:r w:rsidRPr="00486BFC">
        <w:rPr>
          <w:szCs w:val="28"/>
        </w:rPr>
        <w:t>Основани</w:t>
      </w:r>
      <w:r>
        <w:rPr>
          <w:szCs w:val="28"/>
        </w:rPr>
        <w:t>я</w:t>
      </w:r>
      <w:r w:rsidRPr="00486BFC">
        <w:rPr>
          <w:szCs w:val="28"/>
        </w:rPr>
        <w:t xml:space="preserve"> для отказа в приеме документов законодательством </w:t>
      </w:r>
      <w:r w:rsidRPr="00486BFC">
        <w:rPr>
          <w:bCs/>
          <w:szCs w:val="28"/>
        </w:rPr>
        <w:t>Российской Федерации</w:t>
      </w:r>
      <w:r w:rsidRPr="00486BFC">
        <w:rPr>
          <w:szCs w:val="28"/>
        </w:rPr>
        <w:t xml:space="preserve"> </w:t>
      </w:r>
      <w:r>
        <w:rPr>
          <w:szCs w:val="28"/>
        </w:rPr>
        <w:t>отсутствуют</w:t>
      </w:r>
      <w:r w:rsidR="00AE1BA4">
        <w:rPr>
          <w:szCs w:val="28"/>
        </w:rPr>
        <w:t>.»;</w:t>
      </w:r>
    </w:p>
    <w:p w:rsidR="001E0EE9" w:rsidRDefault="001E0EE9" w:rsidP="001E0EE9">
      <w:pPr>
        <w:spacing w:line="240" w:lineRule="auto"/>
        <w:ind w:firstLine="709"/>
        <w:jc w:val="both"/>
        <w:rPr>
          <w:color w:val="000000"/>
          <w:szCs w:val="28"/>
        </w:rPr>
      </w:pPr>
      <w:r>
        <w:rPr>
          <w:color w:val="000000"/>
          <w:szCs w:val="28"/>
        </w:rPr>
        <w:t>подраздел 2.10 изложить в следующей редакции:</w:t>
      </w:r>
    </w:p>
    <w:p w:rsidR="00920B7D" w:rsidRDefault="001E0EE9" w:rsidP="00342CB5">
      <w:pPr>
        <w:spacing w:line="240" w:lineRule="auto"/>
        <w:jc w:val="center"/>
        <w:rPr>
          <w:b/>
          <w:color w:val="000000"/>
          <w:szCs w:val="28"/>
        </w:rPr>
      </w:pPr>
      <w:r w:rsidRPr="00AF3DB9">
        <w:rPr>
          <w:color w:val="000000"/>
          <w:szCs w:val="28"/>
        </w:rPr>
        <w:t>«</w:t>
      </w:r>
      <w:r w:rsidRPr="00F15718">
        <w:rPr>
          <w:b/>
          <w:color w:val="000000"/>
          <w:szCs w:val="28"/>
        </w:rPr>
        <w:t>2.10. Исчерпывающий перечень оснований для приостановления предоставления муниципальной услуги</w:t>
      </w:r>
    </w:p>
    <w:p w:rsidR="001E0EE9" w:rsidRPr="00F15718" w:rsidRDefault="001E0EE9" w:rsidP="00342CB5">
      <w:pPr>
        <w:spacing w:line="240" w:lineRule="auto"/>
        <w:jc w:val="center"/>
        <w:rPr>
          <w:b/>
          <w:color w:val="000000" w:themeColor="text1"/>
          <w:szCs w:val="28"/>
        </w:rPr>
      </w:pPr>
      <w:r w:rsidRPr="00F15718">
        <w:rPr>
          <w:b/>
          <w:color w:val="000000"/>
          <w:szCs w:val="28"/>
        </w:rPr>
        <w:t xml:space="preserve"> или отказа в предоставлении муниципальной услуги</w:t>
      </w:r>
    </w:p>
    <w:p w:rsidR="001E0EE9" w:rsidRDefault="001E0EE9" w:rsidP="001E0EE9">
      <w:pPr>
        <w:spacing w:line="240" w:lineRule="auto"/>
        <w:jc w:val="both"/>
        <w:rPr>
          <w:szCs w:val="28"/>
        </w:rPr>
      </w:pPr>
    </w:p>
    <w:p w:rsidR="001E0EE9" w:rsidRDefault="00F51EE7" w:rsidP="001E0EE9">
      <w:pPr>
        <w:spacing w:line="240" w:lineRule="auto"/>
        <w:jc w:val="both"/>
        <w:rPr>
          <w:szCs w:val="28"/>
        </w:rPr>
      </w:pPr>
      <w:r>
        <w:rPr>
          <w:szCs w:val="28"/>
        </w:rPr>
        <w:tab/>
        <w:t>2.10.1. Основания</w:t>
      </w:r>
      <w:r w:rsidR="001E0EE9">
        <w:rPr>
          <w:szCs w:val="28"/>
        </w:rPr>
        <w:t xml:space="preserve"> для приостановления предоставления муниципальной услуги </w:t>
      </w:r>
      <w:r w:rsidR="003900BB">
        <w:rPr>
          <w:color w:val="000000" w:themeColor="text1"/>
          <w:szCs w:val="28"/>
        </w:rPr>
        <w:t>отсутствуют</w:t>
      </w:r>
      <w:r w:rsidR="001E0EE9">
        <w:rPr>
          <w:szCs w:val="28"/>
        </w:rPr>
        <w:t>.</w:t>
      </w:r>
    </w:p>
    <w:p w:rsidR="001E0EE9" w:rsidRDefault="001E0EE9" w:rsidP="001E0EE9">
      <w:pPr>
        <w:spacing w:line="240" w:lineRule="auto"/>
        <w:ind w:firstLine="709"/>
        <w:jc w:val="both"/>
        <w:rPr>
          <w:color w:val="000000"/>
          <w:szCs w:val="28"/>
        </w:rPr>
      </w:pPr>
      <w:r>
        <w:rPr>
          <w:szCs w:val="28"/>
        </w:rPr>
        <w:t xml:space="preserve">2.10.2. Исчерпывающий перечень оснований для отказа в предоставлении муниципальной услуги </w:t>
      </w:r>
      <w:r>
        <w:rPr>
          <w:color w:val="000000" w:themeColor="text1"/>
          <w:szCs w:val="28"/>
        </w:rPr>
        <w:t xml:space="preserve">приведен в </w:t>
      </w:r>
      <w:r>
        <w:rPr>
          <w:color w:val="000000"/>
          <w:szCs w:val="28"/>
        </w:rPr>
        <w:t xml:space="preserve">описании варианта предоставления муниципальной услуги, содержащемся в разделе </w:t>
      </w:r>
      <w:r>
        <w:rPr>
          <w:color w:val="000000"/>
          <w:szCs w:val="28"/>
          <w:lang w:val="en-US"/>
        </w:rPr>
        <w:t>III</w:t>
      </w:r>
      <w:r>
        <w:rPr>
          <w:color w:val="000000"/>
          <w:szCs w:val="28"/>
        </w:rPr>
        <w:t xml:space="preserve"> настоящего Административного регламента.»;</w:t>
      </w:r>
    </w:p>
    <w:p w:rsidR="001E0EE9" w:rsidRPr="00FA0345" w:rsidRDefault="001E0EE9" w:rsidP="001E0EE9">
      <w:pPr>
        <w:autoSpaceDE w:val="0"/>
        <w:autoSpaceDN w:val="0"/>
        <w:adjustRightInd w:val="0"/>
        <w:spacing w:line="240" w:lineRule="auto"/>
        <w:ind w:firstLine="708"/>
        <w:rPr>
          <w:szCs w:val="28"/>
        </w:rPr>
      </w:pPr>
      <w:r w:rsidRPr="00FA0345">
        <w:rPr>
          <w:szCs w:val="28"/>
        </w:rPr>
        <w:t xml:space="preserve">подраздел 2.16 </w:t>
      </w:r>
      <w:r>
        <w:rPr>
          <w:szCs w:val="28"/>
        </w:rPr>
        <w:t>изложить в следующей редакции</w:t>
      </w:r>
      <w:r w:rsidRPr="00FA0345">
        <w:rPr>
          <w:szCs w:val="28"/>
        </w:rPr>
        <w:t>:</w:t>
      </w:r>
    </w:p>
    <w:p w:rsidR="001E0EE9" w:rsidRDefault="001E0EE9" w:rsidP="009B02A9">
      <w:pPr>
        <w:autoSpaceDE w:val="0"/>
        <w:autoSpaceDN w:val="0"/>
        <w:adjustRightInd w:val="0"/>
        <w:spacing w:line="240" w:lineRule="auto"/>
        <w:jc w:val="center"/>
        <w:rPr>
          <w:szCs w:val="28"/>
        </w:rPr>
      </w:pPr>
      <w:r w:rsidRPr="00FA0345">
        <w:rPr>
          <w:szCs w:val="28"/>
        </w:rPr>
        <w:t>«</w:t>
      </w:r>
      <w:r w:rsidRPr="00F15718">
        <w:rPr>
          <w:b/>
          <w:szCs w:val="28"/>
        </w:rPr>
        <w:t>2.16. Требования к помещениям, в которых предоставляется муниципальная услуга</w:t>
      </w:r>
    </w:p>
    <w:p w:rsidR="001E0EE9" w:rsidRDefault="001E0EE9" w:rsidP="001E0EE9">
      <w:pPr>
        <w:autoSpaceDE w:val="0"/>
        <w:autoSpaceDN w:val="0"/>
        <w:adjustRightInd w:val="0"/>
        <w:spacing w:line="240" w:lineRule="auto"/>
        <w:ind w:firstLine="708"/>
        <w:jc w:val="both"/>
        <w:rPr>
          <w:szCs w:val="28"/>
        </w:rPr>
      </w:pPr>
    </w:p>
    <w:p w:rsidR="001E0EE9" w:rsidRPr="00FA0345" w:rsidRDefault="001E0EE9" w:rsidP="001E0EE9">
      <w:pPr>
        <w:autoSpaceDE w:val="0"/>
        <w:autoSpaceDN w:val="0"/>
        <w:adjustRightInd w:val="0"/>
        <w:spacing w:line="240" w:lineRule="auto"/>
        <w:ind w:firstLine="708"/>
        <w:jc w:val="both"/>
        <w:rPr>
          <w:color w:val="000000" w:themeColor="text1"/>
          <w:szCs w:val="28"/>
        </w:rPr>
      </w:pPr>
      <w:r w:rsidRPr="00FA0345">
        <w:rPr>
          <w:szCs w:val="28"/>
        </w:rPr>
        <w:t>Требования, которым должны соответствовать помещения,</w:t>
      </w:r>
      <w:r>
        <w:rPr>
          <w:szCs w:val="28"/>
        </w:rPr>
        <w:t xml:space="preserve"> </w:t>
      </w:r>
      <w:r w:rsidRPr="00FA0345">
        <w:rPr>
          <w:szCs w:val="28"/>
        </w:rPr>
        <w:t>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w:t>
      </w:r>
      <w:r w:rsidR="006F70B4">
        <w:rPr>
          <w:szCs w:val="28"/>
        </w:rPr>
        <w:t>ициальном сайте Администрации Курского района Курской области</w:t>
      </w:r>
      <w:r>
        <w:rPr>
          <w:szCs w:val="28"/>
        </w:rPr>
        <w:t xml:space="preserve"> </w:t>
      </w:r>
      <w:hyperlink r:id="rId6" w:history="1">
        <w:r w:rsidRPr="00FA0345">
          <w:rPr>
            <w:color w:val="000000"/>
            <w:szCs w:val="28"/>
          </w:rPr>
          <w:t>http://www.kurskr.rkursk.ru</w:t>
        </w:r>
      </w:hyperlink>
      <w:r w:rsidRPr="00FA0345">
        <w:rPr>
          <w:szCs w:val="28"/>
        </w:rPr>
        <w:t xml:space="preserve">, а также на </w:t>
      </w:r>
      <w:r w:rsidRPr="00FA0345">
        <w:rPr>
          <w:color w:val="000000"/>
          <w:szCs w:val="28"/>
        </w:rPr>
        <w:t xml:space="preserve">Едином портале </w:t>
      </w:r>
      <w:hyperlink r:id="rId7" w:history="1">
        <w:r w:rsidRPr="00FA0345">
          <w:rPr>
            <w:rStyle w:val="a3"/>
            <w:color w:val="000000" w:themeColor="text1"/>
            <w:szCs w:val="28"/>
            <w:u w:val="none"/>
          </w:rPr>
          <w:t>https://www.gosuslugi.ru.»</w:t>
        </w:r>
      </w:hyperlink>
      <w:r w:rsidRPr="00FA0345">
        <w:rPr>
          <w:color w:val="000000" w:themeColor="text1"/>
          <w:szCs w:val="28"/>
        </w:rPr>
        <w:t>;</w:t>
      </w:r>
    </w:p>
    <w:p w:rsidR="001E0EE9" w:rsidRDefault="001E0EE9" w:rsidP="001E0EE9">
      <w:pPr>
        <w:autoSpaceDE w:val="0"/>
        <w:autoSpaceDN w:val="0"/>
        <w:adjustRightInd w:val="0"/>
        <w:spacing w:line="240" w:lineRule="auto"/>
        <w:ind w:firstLine="708"/>
        <w:rPr>
          <w:szCs w:val="28"/>
        </w:rPr>
      </w:pPr>
    </w:p>
    <w:p w:rsidR="001E0EE9" w:rsidRPr="00FA0345" w:rsidRDefault="001E0EE9" w:rsidP="001E0EE9">
      <w:pPr>
        <w:autoSpaceDE w:val="0"/>
        <w:autoSpaceDN w:val="0"/>
        <w:adjustRightInd w:val="0"/>
        <w:spacing w:line="240" w:lineRule="auto"/>
        <w:ind w:firstLine="708"/>
        <w:rPr>
          <w:szCs w:val="28"/>
        </w:rPr>
      </w:pPr>
      <w:r w:rsidRPr="00FA0345">
        <w:rPr>
          <w:szCs w:val="28"/>
        </w:rPr>
        <w:lastRenderedPageBreak/>
        <w:t>подраздел 2.17 изложить в следующей редакции:</w:t>
      </w:r>
    </w:p>
    <w:p w:rsidR="001E0EE9" w:rsidRPr="00FA0345" w:rsidRDefault="001E0EE9" w:rsidP="009B02A9">
      <w:pPr>
        <w:tabs>
          <w:tab w:val="center" w:pos="4889"/>
        </w:tabs>
        <w:autoSpaceDE w:val="0"/>
        <w:autoSpaceDN w:val="0"/>
        <w:adjustRightInd w:val="0"/>
        <w:spacing w:line="240" w:lineRule="auto"/>
        <w:jc w:val="center"/>
        <w:rPr>
          <w:szCs w:val="28"/>
        </w:rPr>
      </w:pPr>
      <w:r w:rsidRPr="00FA0345">
        <w:rPr>
          <w:szCs w:val="28"/>
        </w:rPr>
        <w:t>«</w:t>
      </w:r>
      <w:r w:rsidRPr="00F15718">
        <w:rPr>
          <w:b/>
          <w:szCs w:val="28"/>
        </w:rPr>
        <w:t>2.17. Показатели качества и доступности муниципальной услуги</w:t>
      </w:r>
    </w:p>
    <w:p w:rsidR="001E0EE9" w:rsidRPr="00FA0345" w:rsidRDefault="001E0EE9" w:rsidP="001E0EE9">
      <w:pPr>
        <w:autoSpaceDE w:val="0"/>
        <w:autoSpaceDN w:val="0"/>
        <w:adjustRightInd w:val="0"/>
        <w:spacing w:line="240" w:lineRule="auto"/>
        <w:ind w:firstLine="708"/>
        <w:jc w:val="center"/>
        <w:rPr>
          <w:szCs w:val="28"/>
        </w:rPr>
      </w:pPr>
    </w:p>
    <w:p w:rsidR="001E0EE9" w:rsidRDefault="001E0EE9" w:rsidP="001E0EE9">
      <w:pPr>
        <w:autoSpaceDE w:val="0"/>
        <w:autoSpaceDN w:val="0"/>
        <w:adjustRightInd w:val="0"/>
        <w:spacing w:line="240" w:lineRule="auto"/>
        <w:ind w:firstLine="708"/>
        <w:jc w:val="both"/>
        <w:rPr>
          <w:color w:val="000000" w:themeColor="text1"/>
          <w:szCs w:val="28"/>
        </w:rPr>
      </w:pPr>
      <w:r w:rsidRPr="00FA0345">
        <w:rPr>
          <w:szCs w:val="28"/>
        </w:rPr>
        <w:t>Перечень показателей качества и доступности муниципальной услуги, в том числе сведения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удобстве информирования заявителя о ходе предоставления муниципальной услуги, а также получении результата предоставления услуги размещены на официаль</w:t>
      </w:r>
      <w:r w:rsidR="006F70B4">
        <w:rPr>
          <w:szCs w:val="28"/>
        </w:rPr>
        <w:t>ном сайте Администрации Курского района Курской области</w:t>
      </w:r>
      <w:r w:rsidRPr="00FA0345">
        <w:rPr>
          <w:szCs w:val="28"/>
        </w:rPr>
        <w:t xml:space="preserve"> </w:t>
      </w:r>
      <w:hyperlink r:id="rId8" w:history="1">
        <w:r w:rsidRPr="00FA0345">
          <w:rPr>
            <w:color w:val="000000"/>
            <w:szCs w:val="28"/>
          </w:rPr>
          <w:t>http://www.kurskr.rkursk.ru</w:t>
        </w:r>
      </w:hyperlink>
      <w:r w:rsidRPr="00FA0345">
        <w:rPr>
          <w:szCs w:val="28"/>
        </w:rPr>
        <w:t xml:space="preserve">, а также на </w:t>
      </w:r>
      <w:r w:rsidRPr="00FA0345">
        <w:rPr>
          <w:color w:val="000000"/>
          <w:szCs w:val="28"/>
        </w:rPr>
        <w:t xml:space="preserve">Едином портале </w:t>
      </w:r>
      <w:hyperlink r:id="rId9" w:history="1">
        <w:r w:rsidRPr="00FA0345">
          <w:rPr>
            <w:rStyle w:val="a3"/>
            <w:color w:val="000000" w:themeColor="text1"/>
            <w:szCs w:val="28"/>
            <w:u w:val="none"/>
          </w:rPr>
          <w:t>https://www.gosuslugi.ru.»</w:t>
        </w:r>
      </w:hyperlink>
      <w:r w:rsidRPr="00FA0345">
        <w:rPr>
          <w:color w:val="000000" w:themeColor="text1"/>
          <w:szCs w:val="28"/>
        </w:rPr>
        <w:t>;</w:t>
      </w:r>
    </w:p>
    <w:p w:rsidR="001E0EE9" w:rsidRPr="00FA0345" w:rsidRDefault="001E0EE9" w:rsidP="001E0EE9">
      <w:pPr>
        <w:autoSpaceDE w:val="0"/>
        <w:autoSpaceDN w:val="0"/>
        <w:adjustRightInd w:val="0"/>
        <w:spacing w:line="240" w:lineRule="auto"/>
        <w:ind w:firstLine="708"/>
        <w:jc w:val="both"/>
        <w:rPr>
          <w:szCs w:val="28"/>
        </w:rPr>
      </w:pPr>
    </w:p>
    <w:p w:rsidR="00C77519" w:rsidRPr="00FA0345" w:rsidRDefault="00C77519" w:rsidP="00C77519">
      <w:pPr>
        <w:autoSpaceDE w:val="0"/>
        <w:autoSpaceDN w:val="0"/>
        <w:adjustRightInd w:val="0"/>
        <w:spacing w:line="240" w:lineRule="auto"/>
        <w:ind w:firstLine="708"/>
        <w:rPr>
          <w:szCs w:val="28"/>
        </w:rPr>
      </w:pPr>
      <w:r w:rsidRPr="00FA0345">
        <w:rPr>
          <w:szCs w:val="28"/>
        </w:rPr>
        <w:t>подраздел 2.1</w:t>
      </w:r>
      <w:r>
        <w:rPr>
          <w:szCs w:val="28"/>
        </w:rPr>
        <w:t>8</w:t>
      </w:r>
      <w:r w:rsidRPr="00FA0345">
        <w:rPr>
          <w:szCs w:val="28"/>
        </w:rPr>
        <w:t xml:space="preserve">  изложить в следующей редакции:</w:t>
      </w:r>
    </w:p>
    <w:p w:rsidR="00C77519" w:rsidRDefault="00C77519" w:rsidP="00C77519">
      <w:pPr>
        <w:pStyle w:val="80"/>
        <w:shd w:val="clear" w:color="auto" w:fill="auto"/>
        <w:spacing w:before="0" w:after="0" w:line="240" w:lineRule="auto"/>
        <w:ind w:firstLine="0"/>
        <w:jc w:val="center"/>
        <w:rPr>
          <w:color w:val="000000"/>
          <w:lang w:eastAsia="ru-RU" w:bidi="ru-RU"/>
        </w:rPr>
      </w:pPr>
      <w:r>
        <w:rPr>
          <w:color w:val="000000"/>
          <w:lang w:eastAsia="ru-RU" w:bidi="ru-RU"/>
        </w:rPr>
        <w:t>«</w:t>
      </w:r>
      <w:r w:rsidR="00C175F4" w:rsidRPr="00F15718">
        <w:t xml:space="preserve">2.18. </w:t>
      </w:r>
      <w:r w:rsidRPr="00F15718">
        <w:rPr>
          <w:color w:val="000000"/>
          <w:lang w:eastAsia="ru-RU" w:bidi="ru-RU"/>
        </w:rPr>
        <w:t>Иные требования</w:t>
      </w:r>
      <w:r w:rsidR="00C175F4" w:rsidRPr="00F15718">
        <w:rPr>
          <w:color w:val="000000"/>
          <w:lang w:eastAsia="ru-RU" w:bidi="ru-RU"/>
        </w:rPr>
        <w:t xml:space="preserve"> к </w:t>
      </w:r>
      <w:r w:rsidRPr="00F15718">
        <w:rPr>
          <w:color w:val="000000"/>
          <w:lang w:eastAsia="ru-RU" w:bidi="ru-RU"/>
        </w:rPr>
        <w:t>предоставлени</w:t>
      </w:r>
      <w:r w:rsidR="00C175F4" w:rsidRPr="00F15718">
        <w:rPr>
          <w:color w:val="000000"/>
          <w:lang w:eastAsia="ru-RU" w:bidi="ru-RU"/>
        </w:rPr>
        <w:t>ю</w:t>
      </w:r>
      <w:r w:rsidRPr="00F15718">
        <w:rPr>
          <w:color w:val="000000"/>
          <w:lang w:eastAsia="ru-RU" w:bidi="ru-RU"/>
        </w:rPr>
        <w:t xml:space="preserve"> муниципальной услуги</w:t>
      </w:r>
      <w:r w:rsidR="00C175F4" w:rsidRPr="00F15718">
        <w:rPr>
          <w:color w:val="000000"/>
          <w:lang w:eastAsia="ru-RU" w:bidi="ru-RU"/>
        </w:rPr>
        <w:t>,</w:t>
      </w:r>
      <w:r w:rsidRPr="00F15718">
        <w:rPr>
          <w:color w:val="000000"/>
          <w:lang w:eastAsia="ru-RU" w:bidi="ru-RU"/>
        </w:rPr>
        <w:t xml:space="preserve"> в </w:t>
      </w:r>
      <w:r w:rsidR="00C175F4" w:rsidRPr="00F15718">
        <w:rPr>
          <w:color w:val="000000"/>
          <w:lang w:eastAsia="ru-RU" w:bidi="ru-RU"/>
        </w:rPr>
        <w:t xml:space="preserve">том числе учитывающие особенности предоставления муниципальной услуги в многофункциональных центрах </w:t>
      </w:r>
      <w:r w:rsidRPr="00F15718">
        <w:rPr>
          <w:color w:val="000000"/>
          <w:lang w:eastAsia="ru-RU" w:bidi="ru-RU"/>
        </w:rPr>
        <w:t>и особенности предоставления муниципальной услуги в электронной форме</w:t>
      </w:r>
    </w:p>
    <w:p w:rsidR="00C77519" w:rsidRDefault="00C77519" w:rsidP="00C77519">
      <w:pPr>
        <w:pStyle w:val="80"/>
        <w:shd w:val="clear" w:color="auto" w:fill="auto"/>
        <w:spacing w:before="0" w:after="0" w:line="240" w:lineRule="auto"/>
        <w:ind w:firstLine="0"/>
        <w:jc w:val="center"/>
      </w:pPr>
    </w:p>
    <w:p w:rsidR="00C77519" w:rsidRDefault="00C77519" w:rsidP="00C77519">
      <w:pPr>
        <w:pStyle w:val="20"/>
        <w:numPr>
          <w:ilvl w:val="2"/>
          <w:numId w:val="10"/>
        </w:numPr>
        <w:shd w:val="clear" w:color="auto" w:fill="auto"/>
        <w:tabs>
          <w:tab w:val="left" w:pos="1632"/>
        </w:tabs>
        <w:spacing w:after="0" w:line="240" w:lineRule="auto"/>
        <w:ind w:left="0" w:firstLine="709"/>
        <w:jc w:val="both"/>
      </w:pPr>
      <w:r>
        <w:rPr>
          <w:color w:val="000000"/>
          <w:lang w:eastAsia="ru-RU" w:bidi="ru-RU"/>
        </w:rPr>
        <w:t>Предоставление муниципальной услуги по экстерриториальному принципу осуществляется в части обеспечения возможности п</w:t>
      </w:r>
      <w:r w:rsidR="006F70B4">
        <w:rPr>
          <w:color w:val="000000"/>
          <w:lang w:eastAsia="ru-RU" w:bidi="ru-RU"/>
        </w:rPr>
        <w:t>одачи заявлений посредством Единого портала</w:t>
      </w:r>
      <w:r>
        <w:rPr>
          <w:color w:val="000000"/>
          <w:lang w:eastAsia="ru-RU" w:bidi="ru-RU"/>
        </w:rPr>
        <w:t xml:space="preserve"> и получения результата муниципальной услуги в многофункциональном центре.</w:t>
      </w:r>
    </w:p>
    <w:p w:rsidR="00C77519" w:rsidRDefault="00C77519" w:rsidP="00C77519">
      <w:pPr>
        <w:pStyle w:val="20"/>
        <w:numPr>
          <w:ilvl w:val="2"/>
          <w:numId w:val="10"/>
        </w:numPr>
        <w:shd w:val="clear" w:color="auto" w:fill="auto"/>
        <w:tabs>
          <w:tab w:val="left" w:pos="1560"/>
        </w:tabs>
        <w:spacing w:after="0" w:line="240" w:lineRule="auto"/>
        <w:ind w:left="0" w:firstLine="709"/>
        <w:jc w:val="both"/>
      </w:pPr>
      <w:r>
        <w:rPr>
          <w:color w:val="000000"/>
          <w:lang w:eastAsia="ru-RU" w:bidi="ru-RU"/>
        </w:rPr>
        <w:t>Заявителям обеспечивается возможность представления заявления в форме электро</w:t>
      </w:r>
      <w:r w:rsidR="006F70B4">
        <w:rPr>
          <w:color w:val="000000"/>
          <w:lang w:eastAsia="ru-RU" w:bidi="ru-RU"/>
        </w:rPr>
        <w:t>нного документа посредством Единого портала</w:t>
      </w:r>
      <w:r>
        <w:rPr>
          <w:color w:val="000000"/>
          <w:lang w:eastAsia="ru-RU" w:bidi="ru-RU"/>
        </w:rPr>
        <w:t>.</w:t>
      </w:r>
    </w:p>
    <w:p w:rsidR="00C77519" w:rsidRDefault="00C77519" w:rsidP="00C77519">
      <w:pPr>
        <w:pStyle w:val="20"/>
        <w:shd w:val="clear" w:color="auto" w:fill="auto"/>
        <w:spacing w:after="0" w:line="240" w:lineRule="auto"/>
        <w:ind w:firstLine="740"/>
        <w:jc w:val="both"/>
      </w:pPr>
      <w:r>
        <w:rPr>
          <w:color w:val="000000"/>
          <w:lang w:eastAsia="ru-RU" w:bidi="ru-RU"/>
        </w:rPr>
        <w:t>В сл</w:t>
      </w:r>
      <w:r w:rsidR="006F70B4">
        <w:rPr>
          <w:color w:val="000000"/>
          <w:lang w:eastAsia="ru-RU" w:bidi="ru-RU"/>
        </w:rPr>
        <w:t xml:space="preserve">учае подачи заявления через Единый портал </w:t>
      </w:r>
      <w:r>
        <w:rPr>
          <w:color w:val="000000"/>
          <w:lang w:eastAsia="ru-RU" w:bidi="ru-RU"/>
        </w:rPr>
        <w:t>Заявитель или его пр</w:t>
      </w:r>
      <w:r w:rsidR="006F70B4">
        <w:rPr>
          <w:color w:val="000000"/>
          <w:lang w:eastAsia="ru-RU" w:bidi="ru-RU"/>
        </w:rPr>
        <w:t>едставитель авторизуется на Едином портале</w:t>
      </w:r>
      <w:r>
        <w:rPr>
          <w:color w:val="000000"/>
          <w:lang w:eastAsia="ru-RU" w:bidi="ru-RU"/>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77519" w:rsidRDefault="00C77519" w:rsidP="00C77519">
      <w:pPr>
        <w:pStyle w:val="20"/>
        <w:shd w:val="clear" w:color="auto" w:fill="auto"/>
        <w:spacing w:after="0" w:line="240" w:lineRule="auto"/>
        <w:ind w:firstLine="740"/>
        <w:jc w:val="both"/>
      </w:pPr>
      <w:r>
        <w:rPr>
          <w:color w:val="000000"/>
          <w:lang w:eastAsia="ru-RU" w:bidi="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3900BB">
        <w:rPr>
          <w:color w:val="000000"/>
          <w:lang w:eastAsia="ru-RU" w:bidi="ru-RU"/>
        </w:rPr>
        <w:t>Администрацию Курского района Курской области</w:t>
      </w:r>
      <w:r>
        <w:rPr>
          <w:color w:val="000000"/>
          <w:lang w:eastAsia="ru-RU" w:bidi="ru-RU"/>
        </w:rPr>
        <w:t>. При авторизации в ЕСИА заявление о предоставлении муниципальной услуги считается подписанным простой электронной подписью Заявит</w:t>
      </w:r>
      <w:r w:rsidR="009B02A9">
        <w:rPr>
          <w:color w:val="000000"/>
          <w:lang w:eastAsia="ru-RU" w:bidi="ru-RU"/>
        </w:rPr>
        <w:t>еля.</w:t>
      </w:r>
    </w:p>
    <w:p w:rsidR="00C77519" w:rsidRDefault="00C77519" w:rsidP="00C77519">
      <w:pPr>
        <w:pStyle w:val="20"/>
        <w:shd w:val="clear" w:color="auto" w:fill="auto"/>
        <w:spacing w:after="0" w:line="240" w:lineRule="auto"/>
        <w:ind w:firstLine="740"/>
        <w:jc w:val="both"/>
      </w:pPr>
      <w:r>
        <w:rPr>
          <w:color w:val="000000"/>
          <w:lang w:eastAsia="ru-RU" w:bidi="ru-RU"/>
        </w:rPr>
        <w:t>Результаты предоставления муниципальной услуги направляются Заявителю, предст</w:t>
      </w:r>
      <w:r w:rsidR="006F70B4">
        <w:rPr>
          <w:color w:val="000000"/>
          <w:lang w:eastAsia="ru-RU" w:bidi="ru-RU"/>
        </w:rPr>
        <w:t>авителю в личный кабинет на Едином портале</w:t>
      </w:r>
      <w:r>
        <w:rPr>
          <w:color w:val="000000"/>
          <w:lang w:eastAsia="ru-RU" w:bidi="ru-RU"/>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3900BB">
        <w:rPr>
          <w:color w:val="000000"/>
          <w:lang w:eastAsia="ru-RU" w:bidi="ru-RU"/>
        </w:rPr>
        <w:t xml:space="preserve">Администрации Курского района Курской области </w:t>
      </w:r>
      <w:r>
        <w:rPr>
          <w:color w:val="000000"/>
          <w:lang w:eastAsia="ru-RU" w:bidi="ru-RU"/>
        </w:rPr>
        <w:t>в случае направ</w:t>
      </w:r>
      <w:r w:rsidR="006F70B4">
        <w:rPr>
          <w:color w:val="000000"/>
          <w:lang w:eastAsia="ru-RU" w:bidi="ru-RU"/>
        </w:rPr>
        <w:t xml:space="preserve">ления </w:t>
      </w:r>
      <w:r w:rsidR="006F70B4">
        <w:rPr>
          <w:color w:val="000000"/>
          <w:lang w:eastAsia="ru-RU" w:bidi="ru-RU"/>
        </w:rPr>
        <w:lastRenderedPageBreak/>
        <w:t>заявления посредством Единого портала</w:t>
      </w:r>
      <w:r>
        <w:rPr>
          <w:color w:val="000000"/>
          <w:lang w:eastAsia="ru-RU" w:bidi="ru-RU"/>
        </w:rPr>
        <w:t>.</w:t>
      </w:r>
    </w:p>
    <w:p w:rsidR="00C77519" w:rsidRDefault="00C77519" w:rsidP="00C77519">
      <w:pPr>
        <w:pStyle w:val="20"/>
        <w:shd w:val="clear" w:color="auto" w:fill="auto"/>
        <w:spacing w:after="0" w:line="240" w:lineRule="auto"/>
        <w:ind w:firstLine="740"/>
        <w:jc w:val="both"/>
      </w:pPr>
      <w:r>
        <w:rPr>
          <w:color w:val="000000"/>
          <w:lang w:eastAsia="ru-RU" w:bidi="ru-RU"/>
        </w:rPr>
        <w:t>В случае направ</w:t>
      </w:r>
      <w:r w:rsidR="006F70B4">
        <w:rPr>
          <w:color w:val="000000"/>
          <w:lang w:eastAsia="ru-RU" w:bidi="ru-RU"/>
        </w:rPr>
        <w:t>ления заявления посредством Единого портала</w:t>
      </w:r>
      <w:r>
        <w:rPr>
          <w:color w:val="000000"/>
          <w:lang w:eastAsia="ru-RU" w:bidi="ru-RU"/>
        </w:rPr>
        <w:t xml:space="preserve">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настоящим Административным регламентом.</w:t>
      </w:r>
    </w:p>
    <w:p w:rsidR="00C77519" w:rsidRDefault="00C77519" w:rsidP="00C77519">
      <w:pPr>
        <w:pStyle w:val="20"/>
        <w:numPr>
          <w:ilvl w:val="2"/>
          <w:numId w:val="10"/>
        </w:numPr>
        <w:shd w:val="clear" w:color="auto" w:fill="auto"/>
        <w:tabs>
          <w:tab w:val="left" w:pos="709"/>
          <w:tab w:val="left" w:pos="1560"/>
        </w:tabs>
        <w:spacing w:after="0" w:line="240" w:lineRule="auto"/>
        <w:ind w:left="0" w:firstLine="709"/>
        <w:jc w:val="both"/>
      </w:pPr>
      <w:r>
        <w:rPr>
          <w:color w:val="000000"/>
          <w:lang w:eastAsia="ru-RU" w:bidi="ru-RU"/>
        </w:rPr>
        <w:t>Электронные документы представляются в следующих форматах:</w:t>
      </w:r>
    </w:p>
    <w:p w:rsidR="00C77519" w:rsidRDefault="00C77519" w:rsidP="00C77519">
      <w:pPr>
        <w:pStyle w:val="20"/>
        <w:shd w:val="clear" w:color="auto" w:fill="auto"/>
        <w:tabs>
          <w:tab w:val="left" w:pos="1077"/>
        </w:tabs>
        <w:spacing w:after="0" w:line="240" w:lineRule="auto"/>
        <w:ind w:firstLine="740"/>
        <w:jc w:val="both"/>
      </w:pPr>
      <w:r w:rsidRPr="00513720">
        <w:rPr>
          <w:color w:val="000000"/>
          <w:lang w:bidi="en-US"/>
        </w:rPr>
        <w:t>а)</w:t>
      </w:r>
      <w:r w:rsidRPr="00513720">
        <w:rPr>
          <w:color w:val="000000"/>
          <w:lang w:bidi="en-US"/>
        </w:rPr>
        <w:tab/>
      </w:r>
      <w:r>
        <w:rPr>
          <w:color w:val="000000"/>
          <w:lang w:val="en-US" w:bidi="en-US"/>
        </w:rPr>
        <w:t>xml</w:t>
      </w:r>
      <w:r w:rsidRPr="00513720">
        <w:rPr>
          <w:color w:val="000000"/>
          <w:lang w:bidi="en-US"/>
        </w:rPr>
        <w:t xml:space="preserve"> </w:t>
      </w:r>
      <w:r>
        <w:rPr>
          <w:color w:val="000000"/>
          <w:lang w:eastAsia="ru-RU" w:bidi="ru-RU"/>
        </w:rPr>
        <w:t>- для формализованных документов;</w:t>
      </w:r>
    </w:p>
    <w:p w:rsidR="00C77519" w:rsidRDefault="00C77519" w:rsidP="00C77519">
      <w:pPr>
        <w:pStyle w:val="20"/>
        <w:shd w:val="clear" w:color="auto" w:fill="auto"/>
        <w:tabs>
          <w:tab w:val="left" w:pos="1057"/>
        </w:tabs>
        <w:spacing w:after="0" w:line="240" w:lineRule="auto"/>
        <w:ind w:firstLine="740"/>
        <w:jc w:val="both"/>
      </w:pPr>
      <w:r>
        <w:rPr>
          <w:color w:val="000000"/>
          <w:lang w:eastAsia="ru-RU" w:bidi="ru-RU"/>
        </w:rPr>
        <w:t>б)</w:t>
      </w:r>
      <w:r>
        <w:rPr>
          <w:color w:val="000000"/>
          <w:lang w:eastAsia="ru-RU" w:bidi="ru-RU"/>
        </w:rPr>
        <w:tab/>
      </w:r>
      <w:r>
        <w:rPr>
          <w:color w:val="000000"/>
          <w:lang w:val="en-US" w:bidi="en-US"/>
        </w:rPr>
        <w:t>doc</w:t>
      </w:r>
      <w:r w:rsidRPr="00513720">
        <w:rPr>
          <w:color w:val="000000"/>
          <w:lang w:bidi="en-US"/>
        </w:rPr>
        <w:t xml:space="preserve">, </w:t>
      </w:r>
      <w:proofErr w:type="spellStart"/>
      <w:r>
        <w:rPr>
          <w:color w:val="000000"/>
          <w:lang w:val="en-US" w:bidi="en-US"/>
        </w:rPr>
        <w:t>doex</w:t>
      </w:r>
      <w:proofErr w:type="spellEnd"/>
      <w:r w:rsidRPr="00513720">
        <w:rPr>
          <w:color w:val="000000"/>
          <w:lang w:bidi="en-US"/>
        </w:rPr>
        <w:t xml:space="preserve">, </w:t>
      </w:r>
      <w:proofErr w:type="spellStart"/>
      <w:r>
        <w:rPr>
          <w:color w:val="000000"/>
          <w:lang w:val="en-US" w:bidi="en-US"/>
        </w:rPr>
        <w:t>odt</w:t>
      </w:r>
      <w:proofErr w:type="spellEnd"/>
      <w:r w:rsidRPr="00513720">
        <w:rPr>
          <w:color w:val="000000"/>
          <w:lang w:bidi="en-US"/>
        </w:rPr>
        <w:t xml:space="preserve"> </w:t>
      </w:r>
      <w:r>
        <w:rPr>
          <w:color w:val="000000"/>
          <w:lang w:eastAsia="ru-RU" w:bidi="ru-RU"/>
        </w:rPr>
        <w:t xml:space="preserve">- для документов с текстовым содержанием, </w:t>
      </w:r>
      <w:proofErr w:type="spellStart"/>
      <w:r>
        <w:rPr>
          <w:color w:val="000000"/>
          <w:lang w:eastAsia="ru-RU" w:bidi="ru-RU"/>
        </w:rPr>
        <w:t>нс</w:t>
      </w:r>
      <w:proofErr w:type="spellEnd"/>
      <w:r>
        <w:rPr>
          <w:color w:val="000000"/>
          <w:lang w:eastAsia="ru-RU" w:bidi="ru-RU"/>
        </w:rPr>
        <w:t xml:space="preserve"> включающим формулы (за исключением документов, указанных в подпункте «в» настоящего пункта);</w:t>
      </w:r>
    </w:p>
    <w:p w:rsidR="00C77519" w:rsidRDefault="00C77519" w:rsidP="00C77519">
      <w:pPr>
        <w:pStyle w:val="20"/>
        <w:shd w:val="clear" w:color="auto" w:fill="auto"/>
        <w:tabs>
          <w:tab w:val="left" w:pos="1095"/>
        </w:tabs>
        <w:spacing w:after="0" w:line="240" w:lineRule="auto"/>
        <w:ind w:firstLine="740"/>
        <w:jc w:val="both"/>
      </w:pPr>
      <w:r>
        <w:rPr>
          <w:color w:val="000000"/>
          <w:lang w:eastAsia="ru-RU" w:bidi="ru-RU"/>
        </w:rPr>
        <w:t>в)</w:t>
      </w:r>
      <w:r>
        <w:rPr>
          <w:color w:val="000000"/>
          <w:lang w:eastAsia="ru-RU" w:bidi="ru-RU"/>
        </w:rPr>
        <w:tab/>
      </w:r>
      <w:proofErr w:type="spellStart"/>
      <w:r>
        <w:rPr>
          <w:color w:val="000000"/>
          <w:lang w:val="en-US" w:bidi="en-US"/>
        </w:rPr>
        <w:t>xls</w:t>
      </w:r>
      <w:proofErr w:type="spellEnd"/>
      <w:r w:rsidRPr="00513720">
        <w:rPr>
          <w:color w:val="000000"/>
          <w:lang w:bidi="en-US"/>
        </w:rPr>
        <w:t xml:space="preserve">, </w:t>
      </w:r>
      <w:proofErr w:type="spellStart"/>
      <w:r>
        <w:rPr>
          <w:color w:val="000000"/>
          <w:lang w:val="en-US" w:bidi="en-US"/>
        </w:rPr>
        <w:t>xlsx</w:t>
      </w:r>
      <w:proofErr w:type="spellEnd"/>
      <w:r w:rsidRPr="00513720">
        <w:rPr>
          <w:color w:val="000000"/>
          <w:lang w:bidi="en-US"/>
        </w:rPr>
        <w:t xml:space="preserve">, </w:t>
      </w:r>
      <w:proofErr w:type="spellStart"/>
      <w:r>
        <w:rPr>
          <w:color w:val="000000"/>
          <w:lang w:val="en-US" w:bidi="en-US"/>
        </w:rPr>
        <w:t>ods</w:t>
      </w:r>
      <w:proofErr w:type="spellEnd"/>
      <w:r w:rsidRPr="00513720">
        <w:rPr>
          <w:color w:val="000000"/>
          <w:lang w:bidi="en-US"/>
        </w:rPr>
        <w:t xml:space="preserve"> </w:t>
      </w:r>
      <w:r>
        <w:rPr>
          <w:color w:val="000000"/>
          <w:lang w:eastAsia="ru-RU" w:bidi="ru-RU"/>
        </w:rPr>
        <w:t>- для документов, содержащих расчеты;</w:t>
      </w:r>
    </w:p>
    <w:p w:rsidR="00C77519" w:rsidRDefault="00C77519" w:rsidP="00C77519">
      <w:pPr>
        <w:pStyle w:val="20"/>
        <w:shd w:val="clear" w:color="auto" w:fill="auto"/>
        <w:tabs>
          <w:tab w:val="left" w:pos="1069"/>
        </w:tabs>
        <w:spacing w:after="0" w:line="240" w:lineRule="auto"/>
        <w:ind w:firstLine="740"/>
        <w:jc w:val="both"/>
      </w:pPr>
      <w:r>
        <w:rPr>
          <w:color w:val="000000"/>
          <w:lang w:eastAsia="ru-RU" w:bidi="ru-RU"/>
        </w:rPr>
        <w:t>г)</w:t>
      </w:r>
      <w:r>
        <w:rPr>
          <w:color w:val="000000"/>
          <w:lang w:eastAsia="ru-RU" w:bidi="ru-RU"/>
        </w:rPr>
        <w:tab/>
      </w:r>
      <w:r>
        <w:rPr>
          <w:color w:val="000000"/>
          <w:lang w:val="en-US" w:bidi="en-US"/>
        </w:rPr>
        <w:t>pdf</w:t>
      </w:r>
      <w:r w:rsidRPr="00513720">
        <w:rPr>
          <w:color w:val="000000"/>
          <w:lang w:bidi="en-US"/>
        </w:rPr>
        <w:t xml:space="preserve">, </w:t>
      </w:r>
      <w:r>
        <w:rPr>
          <w:color w:val="000000"/>
          <w:lang w:val="en-US" w:bidi="en-US"/>
        </w:rPr>
        <w:t>jpg</w:t>
      </w:r>
      <w:r w:rsidRPr="00513720">
        <w:rPr>
          <w:color w:val="000000"/>
          <w:lang w:bidi="en-US"/>
        </w:rPr>
        <w:t xml:space="preserve">, </w:t>
      </w:r>
      <w:r>
        <w:rPr>
          <w:color w:val="000000"/>
          <w:lang w:val="en-US" w:bidi="en-US"/>
        </w:rPr>
        <w:t>jpeg</w:t>
      </w:r>
      <w:r w:rsidRPr="00513720">
        <w:rPr>
          <w:color w:val="000000"/>
          <w:lang w:bidi="en-US"/>
        </w:rPr>
        <w:t xml:space="preserve"> </w:t>
      </w:r>
      <w:r>
        <w:rPr>
          <w:color w:val="000000"/>
          <w:lang w:eastAsia="ru-RU" w:bidi="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77519" w:rsidRDefault="00C77519" w:rsidP="00C77519">
      <w:pPr>
        <w:pStyle w:val="20"/>
        <w:shd w:val="clear" w:color="auto" w:fill="auto"/>
        <w:spacing w:after="0" w:line="240" w:lineRule="auto"/>
        <w:ind w:firstLine="740"/>
        <w:jc w:val="both"/>
      </w:pPr>
      <w:r>
        <w:rPr>
          <w:color w:val="000000"/>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color w:val="000000"/>
          <w:lang w:val="en-US" w:bidi="en-US"/>
        </w:rPr>
        <w:t>dpi</w:t>
      </w:r>
      <w:r w:rsidRPr="00513720">
        <w:rPr>
          <w:color w:val="000000"/>
          <w:lang w:bidi="en-US"/>
        </w:rPr>
        <w:t xml:space="preserve"> </w:t>
      </w:r>
      <w:r>
        <w:rPr>
          <w:color w:val="000000"/>
          <w:lang w:eastAsia="ru-RU" w:bidi="ru-RU"/>
        </w:rPr>
        <w:t>(масштаб 1:1) с использованием следующих режимов:</w:t>
      </w:r>
    </w:p>
    <w:p w:rsidR="00C77519" w:rsidRDefault="00C77519" w:rsidP="00C77519">
      <w:pPr>
        <w:pStyle w:val="20"/>
        <w:shd w:val="clear" w:color="auto" w:fill="auto"/>
        <w:spacing w:after="0" w:line="240" w:lineRule="auto"/>
        <w:ind w:firstLine="740"/>
        <w:jc w:val="both"/>
      </w:pPr>
      <w:r>
        <w:rPr>
          <w:color w:val="000000"/>
          <w:lang w:eastAsia="ru-RU" w:bidi="ru-RU"/>
        </w:rPr>
        <w:t>«черно-белый» (при отсутствии в документе графических изображений и (или) цветного текста);</w:t>
      </w:r>
    </w:p>
    <w:p w:rsidR="00C77519" w:rsidRDefault="00C77519" w:rsidP="00C77519">
      <w:pPr>
        <w:pStyle w:val="20"/>
        <w:shd w:val="clear" w:color="auto" w:fill="auto"/>
        <w:spacing w:after="0" w:line="240" w:lineRule="auto"/>
        <w:ind w:firstLine="740"/>
        <w:jc w:val="both"/>
      </w:pPr>
      <w:r>
        <w:rPr>
          <w:color w:val="000000"/>
          <w:lang w:eastAsia="ru-RU" w:bidi="ru-RU"/>
        </w:rPr>
        <w:t>«оттенки серого» (при наличии в документе графических изображений, отличных от цветного графического изображения);</w:t>
      </w:r>
    </w:p>
    <w:p w:rsidR="00C77519" w:rsidRDefault="00C77519" w:rsidP="00C77519">
      <w:pPr>
        <w:pStyle w:val="20"/>
        <w:shd w:val="clear" w:color="auto" w:fill="auto"/>
        <w:spacing w:after="0" w:line="240" w:lineRule="auto"/>
        <w:ind w:firstLine="740"/>
        <w:jc w:val="both"/>
      </w:pPr>
      <w:r>
        <w:rPr>
          <w:color w:val="000000"/>
          <w:lang w:eastAsia="ru-RU" w:bidi="ru-RU"/>
        </w:rPr>
        <w:t>«цветной» или «режим полной цветопередачи» (при наличии в документе цветных графических изображений либо цветного текста);</w:t>
      </w:r>
    </w:p>
    <w:p w:rsidR="00C77519" w:rsidRDefault="00C77519" w:rsidP="00C77519">
      <w:pPr>
        <w:pStyle w:val="20"/>
        <w:shd w:val="clear" w:color="auto" w:fill="auto"/>
        <w:spacing w:after="0" w:line="240" w:lineRule="auto"/>
        <w:ind w:firstLine="740"/>
        <w:jc w:val="both"/>
      </w:pPr>
      <w:r>
        <w:rPr>
          <w:color w:val="000000"/>
          <w:lang w:eastAsia="ru-RU" w:bidi="ru-RU"/>
        </w:rPr>
        <w:t>сохранением всех аутентичных признаков подлинности, а именно: графической подписи лица, печати, углового штампа бланка;</w:t>
      </w:r>
    </w:p>
    <w:p w:rsidR="00C77519" w:rsidRDefault="00C77519" w:rsidP="00C77519">
      <w:pPr>
        <w:pStyle w:val="20"/>
        <w:shd w:val="clear" w:color="auto" w:fill="auto"/>
        <w:spacing w:after="0" w:line="240" w:lineRule="auto"/>
        <w:ind w:firstLine="740"/>
        <w:jc w:val="both"/>
      </w:pPr>
      <w:r>
        <w:rPr>
          <w:color w:val="000000"/>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C77519" w:rsidRDefault="00C77519" w:rsidP="00C77519">
      <w:pPr>
        <w:pStyle w:val="20"/>
        <w:shd w:val="clear" w:color="auto" w:fill="auto"/>
        <w:spacing w:after="0" w:line="240" w:lineRule="auto"/>
        <w:ind w:firstLine="740"/>
        <w:jc w:val="both"/>
      </w:pPr>
      <w:r>
        <w:rPr>
          <w:color w:val="000000"/>
          <w:lang w:eastAsia="ru-RU" w:bidi="ru-RU"/>
        </w:rPr>
        <w:t>Электронные документы должны обеспечивать:</w:t>
      </w:r>
    </w:p>
    <w:p w:rsidR="00C77519" w:rsidRDefault="00C77519" w:rsidP="00C77519">
      <w:pPr>
        <w:pStyle w:val="20"/>
        <w:shd w:val="clear" w:color="auto" w:fill="auto"/>
        <w:spacing w:after="0" w:line="240" w:lineRule="auto"/>
        <w:ind w:firstLine="740"/>
        <w:jc w:val="both"/>
      </w:pPr>
      <w:r>
        <w:rPr>
          <w:color w:val="000000"/>
          <w:lang w:eastAsia="ru-RU" w:bidi="ru-RU"/>
        </w:rPr>
        <w:t>возможность идентифицировать документ и количество листов в документе,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77519" w:rsidRDefault="00C77519" w:rsidP="00C77519">
      <w:pPr>
        <w:pStyle w:val="20"/>
        <w:shd w:val="clear" w:color="auto" w:fill="auto"/>
        <w:spacing w:after="0" w:line="240" w:lineRule="auto"/>
        <w:ind w:firstLine="740"/>
        <w:jc w:val="both"/>
      </w:pPr>
      <w:r>
        <w:rPr>
          <w:color w:val="000000"/>
          <w:lang w:eastAsia="ru-RU" w:bidi="ru-RU"/>
        </w:rPr>
        <w:t xml:space="preserve">Документы, подлежащие представлению в форматах </w:t>
      </w:r>
      <w:proofErr w:type="spellStart"/>
      <w:r>
        <w:rPr>
          <w:color w:val="000000"/>
          <w:lang w:val="en-US" w:bidi="en-US"/>
        </w:rPr>
        <w:t>xls</w:t>
      </w:r>
      <w:proofErr w:type="spellEnd"/>
      <w:r w:rsidRPr="00513720">
        <w:rPr>
          <w:color w:val="000000"/>
          <w:lang w:bidi="en-US"/>
        </w:rPr>
        <w:t xml:space="preserve">, </w:t>
      </w:r>
      <w:proofErr w:type="spellStart"/>
      <w:r>
        <w:rPr>
          <w:color w:val="000000"/>
          <w:lang w:val="en-US" w:bidi="en-US"/>
        </w:rPr>
        <w:t>xlsx</w:t>
      </w:r>
      <w:proofErr w:type="spellEnd"/>
      <w:r w:rsidRPr="00513720">
        <w:rPr>
          <w:color w:val="000000"/>
          <w:lang w:bidi="en-US"/>
        </w:rPr>
        <w:t xml:space="preserve"> </w:t>
      </w:r>
      <w:r>
        <w:rPr>
          <w:color w:val="000000"/>
          <w:lang w:eastAsia="ru-RU" w:bidi="ru-RU"/>
        </w:rPr>
        <w:t xml:space="preserve">или </w:t>
      </w:r>
      <w:proofErr w:type="spellStart"/>
      <w:r>
        <w:rPr>
          <w:color w:val="000000"/>
          <w:lang w:val="en-US" w:bidi="en-US"/>
        </w:rPr>
        <w:t>ods</w:t>
      </w:r>
      <w:proofErr w:type="spellEnd"/>
      <w:r w:rsidRPr="00513720">
        <w:rPr>
          <w:color w:val="000000"/>
          <w:lang w:bidi="en-US"/>
        </w:rPr>
        <w:t xml:space="preserve">, </w:t>
      </w:r>
      <w:r>
        <w:rPr>
          <w:color w:val="000000"/>
          <w:lang w:eastAsia="ru-RU" w:bidi="ru-RU"/>
        </w:rPr>
        <w:t>формируются в виде отдельного электронного документа.»</w:t>
      </w:r>
      <w:r w:rsidR="009119F8">
        <w:rPr>
          <w:color w:val="000000"/>
          <w:lang w:eastAsia="ru-RU" w:bidi="ru-RU"/>
        </w:rPr>
        <w:t>;</w:t>
      </w:r>
    </w:p>
    <w:p w:rsidR="009119F8" w:rsidRPr="006F70B4" w:rsidRDefault="006F70B4" w:rsidP="006F70B4">
      <w:pPr>
        <w:autoSpaceDE w:val="0"/>
        <w:autoSpaceDN w:val="0"/>
        <w:adjustRightInd w:val="0"/>
        <w:spacing w:line="240" w:lineRule="auto"/>
        <w:ind w:left="709"/>
        <w:rPr>
          <w:szCs w:val="28"/>
        </w:rPr>
      </w:pPr>
      <w:r>
        <w:rPr>
          <w:szCs w:val="28"/>
        </w:rPr>
        <w:t>3)</w:t>
      </w:r>
      <w:r w:rsidR="00C56967">
        <w:rPr>
          <w:szCs w:val="28"/>
        </w:rPr>
        <w:t xml:space="preserve"> </w:t>
      </w:r>
      <w:r w:rsidR="009119F8" w:rsidRPr="006F70B4">
        <w:rPr>
          <w:szCs w:val="28"/>
        </w:rPr>
        <w:t>в разделе III:</w:t>
      </w:r>
    </w:p>
    <w:p w:rsidR="006F70B4" w:rsidRDefault="006F70B4" w:rsidP="00564EAD">
      <w:pPr>
        <w:autoSpaceDE w:val="0"/>
        <w:autoSpaceDN w:val="0"/>
        <w:adjustRightInd w:val="0"/>
        <w:spacing w:line="240" w:lineRule="auto"/>
        <w:ind w:left="709"/>
        <w:rPr>
          <w:szCs w:val="28"/>
        </w:rPr>
      </w:pPr>
      <w:r>
        <w:rPr>
          <w:szCs w:val="28"/>
        </w:rPr>
        <w:t>абзац пятый признать утратившим силу;</w:t>
      </w:r>
    </w:p>
    <w:p w:rsidR="00EA7DEE" w:rsidRPr="00564EAD" w:rsidRDefault="00FD1D47" w:rsidP="00564EAD">
      <w:pPr>
        <w:autoSpaceDE w:val="0"/>
        <w:autoSpaceDN w:val="0"/>
        <w:adjustRightInd w:val="0"/>
        <w:spacing w:line="240" w:lineRule="auto"/>
        <w:ind w:left="709"/>
        <w:rPr>
          <w:szCs w:val="28"/>
        </w:rPr>
      </w:pPr>
      <w:r>
        <w:rPr>
          <w:szCs w:val="28"/>
        </w:rPr>
        <w:t xml:space="preserve">пункт </w:t>
      </w:r>
      <w:r w:rsidR="00EA7DEE" w:rsidRPr="00564EAD">
        <w:rPr>
          <w:szCs w:val="28"/>
        </w:rPr>
        <w:t>3.1</w:t>
      </w:r>
      <w:r>
        <w:rPr>
          <w:szCs w:val="28"/>
        </w:rPr>
        <w:t>.1</w:t>
      </w:r>
      <w:r w:rsidR="003D09B7">
        <w:rPr>
          <w:szCs w:val="28"/>
        </w:rPr>
        <w:t xml:space="preserve"> </w:t>
      </w:r>
      <w:r w:rsidRPr="00564EAD">
        <w:rPr>
          <w:szCs w:val="28"/>
        </w:rPr>
        <w:t>подраздел</w:t>
      </w:r>
      <w:r w:rsidR="006F70B4">
        <w:rPr>
          <w:szCs w:val="28"/>
        </w:rPr>
        <w:t xml:space="preserve">а 3.1 </w:t>
      </w:r>
      <w:r w:rsidR="00EA7DEE" w:rsidRPr="00564EAD">
        <w:rPr>
          <w:szCs w:val="28"/>
        </w:rPr>
        <w:t>изложить в следующей редакции:</w:t>
      </w:r>
    </w:p>
    <w:p w:rsidR="00564EAD" w:rsidRDefault="004B382A" w:rsidP="00C56967">
      <w:pPr>
        <w:pStyle w:val="a4"/>
        <w:spacing w:before="0" w:beforeAutospacing="0" w:after="0" w:afterAutospacing="0" w:line="240" w:lineRule="atLeast"/>
        <w:ind w:firstLine="567"/>
        <w:jc w:val="both"/>
        <w:rPr>
          <w:color w:val="000000"/>
          <w:sz w:val="28"/>
          <w:szCs w:val="28"/>
        </w:rPr>
      </w:pPr>
      <w:r>
        <w:rPr>
          <w:color w:val="000000"/>
          <w:sz w:val="28"/>
          <w:szCs w:val="28"/>
        </w:rPr>
        <w:t>«</w:t>
      </w:r>
      <w:r w:rsidR="00C56967">
        <w:rPr>
          <w:color w:val="000000"/>
          <w:sz w:val="28"/>
          <w:szCs w:val="28"/>
        </w:rPr>
        <w:t>3.1.1</w:t>
      </w:r>
      <w:r>
        <w:rPr>
          <w:color w:val="000000"/>
          <w:sz w:val="28"/>
          <w:szCs w:val="28"/>
        </w:rPr>
        <w:t>.</w:t>
      </w:r>
      <w:r w:rsidR="007514A2">
        <w:rPr>
          <w:color w:val="000000"/>
          <w:sz w:val="28"/>
          <w:szCs w:val="28"/>
        </w:rPr>
        <w:t xml:space="preserve"> </w:t>
      </w:r>
      <w:r w:rsidR="00564EAD" w:rsidRPr="0084635E">
        <w:rPr>
          <w:color w:val="000000"/>
          <w:sz w:val="28"/>
          <w:szCs w:val="28"/>
        </w:rPr>
        <w:t xml:space="preserve">Основанием для оказания муниципальной услуги является </w:t>
      </w:r>
      <w:r w:rsidR="00564EAD">
        <w:rPr>
          <w:color w:val="000000"/>
          <w:sz w:val="28"/>
          <w:szCs w:val="28"/>
        </w:rPr>
        <w:t xml:space="preserve">поступившее в Администрацию Курского района Курской области </w:t>
      </w:r>
      <w:r w:rsidR="00564EAD" w:rsidRPr="0084635E">
        <w:rPr>
          <w:color w:val="000000"/>
          <w:sz w:val="28"/>
          <w:szCs w:val="28"/>
        </w:rPr>
        <w:lastRenderedPageBreak/>
        <w:t>заявлени</w:t>
      </w:r>
      <w:r w:rsidR="00C56967">
        <w:rPr>
          <w:color w:val="000000"/>
          <w:sz w:val="28"/>
          <w:szCs w:val="28"/>
        </w:rPr>
        <w:t>е</w:t>
      </w:r>
      <w:r w:rsidR="00564EAD" w:rsidRPr="0084635E">
        <w:rPr>
          <w:color w:val="000000"/>
          <w:sz w:val="28"/>
          <w:szCs w:val="28"/>
        </w:rPr>
        <w:t xml:space="preserve"> с приложением документов, необходимых для исполнения муниципальной услуги. </w:t>
      </w:r>
    </w:p>
    <w:p w:rsidR="00564EAD" w:rsidRPr="0084635E" w:rsidRDefault="00564EAD" w:rsidP="00564EAD">
      <w:pPr>
        <w:pStyle w:val="a4"/>
        <w:spacing w:before="0" w:beforeAutospacing="0" w:after="0" w:afterAutospacing="0"/>
        <w:ind w:firstLine="709"/>
        <w:jc w:val="both"/>
        <w:rPr>
          <w:color w:val="000000"/>
          <w:sz w:val="28"/>
          <w:szCs w:val="28"/>
        </w:rPr>
      </w:pPr>
      <w:r>
        <w:rPr>
          <w:color w:val="000000"/>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w:t>
      </w:r>
      <w:r w:rsidRPr="0084635E">
        <w:rPr>
          <w:color w:val="000000"/>
          <w:sz w:val="28"/>
          <w:szCs w:val="28"/>
        </w:rPr>
        <w:t xml:space="preserve">аявитель </w:t>
      </w:r>
      <w:r>
        <w:rPr>
          <w:color w:val="000000"/>
          <w:sz w:val="28"/>
          <w:szCs w:val="28"/>
        </w:rPr>
        <w:t>должен</w:t>
      </w:r>
      <w:r w:rsidRPr="0084635E">
        <w:rPr>
          <w:color w:val="000000"/>
          <w:sz w:val="28"/>
          <w:szCs w:val="28"/>
        </w:rPr>
        <w:t xml:space="preserve"> предоставить</w:t>
      </w:r>
      <w:r>
        <w:rPr>
          <w:color w:val="000000"/>
          <w:sz w:val="28"/>
          <w:szCs w:val="28"/>
        </w:rPr>
        <w:t xml:space="preserve"> самостоятельно:</w:t>
      </w:r>
    </w:p>
    <w:p w:rsidR="00CD7714" w:rsidRPr="00564EAD" w:rsidRDefault="00CD7714" w:rsidP="00CD7714">
      <w:pPr>
        <w:spacing w:line="240" w:lineRule="auto"/>
        <w:ind w:firstLine="709"/>
        <w:jc w:val="both"/>
        <w:rPr>
          <w:szCs w:val="28"/>
        </w:rPr>
      </w:pPr>
      <w:r w:rsidRPr="00564EAD">
        <w:rPr>
          <w:szCs w:val="28"/>
        </w:rPr>
        <w:t>письменный запрос, составленный по одной из форм, прив</w:t>
      </w:r>
      <w:r w:rsidR="00C56967">
        <w:rPr>
          <w:szCs w:val="28"/>
        </w:rPr>
        <w:t>еденных в   приложениях № 1 - 11</w:t>
      </w:r>
      <w:r w:rsidRPr="00564EAD">
        <w:rPr>
          <w:szCs w:val="28"/>
        </w:rPr>
        <w:t xml:space="preserve"> к настоящему Административному регламенту; </w:t>
      </w:r>
    </w:p>
    <w:p w:rsidR="00CD7714" w:rsidRPr="00564EAD" w:rsidRDefault="00CD7714" w:rsidP="00CD7714">
      <w:pPr>
        <w:pStyle w:val="a8"/>
        <w:ind w:firstLine="709"/>
        <w:jc w:val="both"/>
        <w:rPr>
          <w:rFonts w:ascii="Times New Roman" w:hAnsi="Times New Roman"/>
          <w:sz w:val="28"/>
          <w:szCs w:val="28"/>
        </w:rPr>
      </w:pPr>
      <w:r w:rsidRPr="00564EAD">
        <w:rPr>
          <w:rFonts w:ascii="Times New Roman" w:hAnsi="Times New Roman"/>
          <w:sz w:val="28"/>
          <w:szCs w:val="28"/>
        </w:rPr>
        <w:t>документ, удостоверяющий личность заявителя или его уполномоченного представителя (паспорт гражданина Российской Федерации, временное удостоверение личности гражданина Российской Федерации, военный билет, временное удостоверение, выданное взамен военного билета, удостоверение личности военнослужащего Российской Федерации, вид на жительство в Российской Федерации, удостоверение беженца, разрешение на временное проживание в Российской Федерации, свидетельство о предоставлении временного убежища на территории Российской Федерации, свидетельство о рождении, паспорт гражданина Российской Федерации, удостоверяющий личность гражданина Российской Федерации за пределами территории Российской Федерации);</w:t>
      </w:r>
    </w:p>
    <w:p w:rsidR="00CD7714" w:rsidRPr="00564EAD" w:rsidRDefault="00CD7714" w:rsidP="00CD7714">
      <w:pPr>
        <w:pStyle w:val="a8"/>
        <w:ind w:firstLine="709"/>
        <w:jc w:val="both"/>
        <w:rPr>
          <w:rFonts w:ascii="Times New Roman" w:hAnsi="Times New Roman"/>
          <w:sz w:val="28"/>
          <w:szCs w:val="28"/>
        </w:rPr>
      </w:pPr>
      <w:r w:rsidRPr="00564EAD">
        <w:rPr>
          <w:rFonts w:ascii="Times New Roman" w:hAnsi="Times New Roman"/>
          <w:sz w:val="28"/>
          <w:szCs w:val="28"/>
        </w:rPr>
        <w:t>документ, подтверждающий полномочия представителя на осуществление действий от имени заявителя – при обращении через представителя (доверенность, свидетельство об усыновлении (удочерении), документ, подтверждающий установление опеки или попечительства);</w:t>
      </w:r>
    </w:p>
    <w:p w:rsidR="00CD7714" w:rsidRPr="00564EAD" w:rsidRDefault="00CD7714" w:rsidP="00CD7714">
      <w:pPr>
        <w:pStyle w:val="a8"/>
        <w:ind w:firstLine="709"/>
        <w:jc w:val="both"/>
        <w:rPr>
          <w:rFonts w:ascii="Times New Roman" w:hAnsi="Times New Roman"/>
          <w:sz w:val="28"/>
          <w:szCs w:val="28"/>
        </w:rPr>
      </w:pPr>
      <w:r w:rsidRPr="00564EAD">
        <w:rPr>
          <w:rFonts w:ascii="Times New Roman" w:hAnsi="Times New Roman"/>
          <w:sz w:val="28"/>
          <w:szCs w:val="28"/>
        </w:rPr>
        <w:t>документ, дающий право на получение сведений ограниченного доступа, - при запросе сведений о третьих лицах, относящихся к сведениям ограниченного доступа (свидетельства о государственной регистрации актов гражданского состояния, подтверждающие прямые родственные связи или брачные отношения с гражданином, в отношении которого запрашиваются сведения).</w:t>
      </w:r>
    </w:p>
    <w:p w:rsidR="00CD7714" w:rsidRPr="00564EAD" w:rsidRDefault="00AC45B4" w:rsidP="00CD7714">
      <w:pPr>
        <w:spacing w:line="240" w:lineRule="auto"/>
        <w:ind w:firstLine="709"/>
        <w:jc w:val="both"/>
        <w:rPr>
          <w:rFonts w:eastAsia="Calibri" w:cs="Calibri"/>
          <w:szCs w:val="20"/>
        </w:rPr>
      </w:pPr>
      <w:r>
        <w:rPr>
          <w:rFonts w:eastAsia="Calibri" w:cs="Calibri"/>
          <w:szCs w:val="28"/>
        </w:rPr>
        <w:t xml:space="preserve">Документы </w:t>
      </w:r>
      <w:r w:rsidR="00C56967">
        <w:rPr>
          <w:rFonts w:eastAsia="Calibri" w:cs="Calibri"/>
          <w:szCs w:val="28"/>
        </w:rPr>
        <w:t xml:space="preserve">представляются </w:t>
      </w:r>
      <w:r w:rsidR="00CD7714" w:rsidRPr="00564EAD">
        <w:rPr>
          <w:rFonts w:eastAsia="Calibri" w:cs="Calibri"/>
          <w:szCs w:val="20"/>
        </w:rPr>
        <w:t>в виде копии</w:t>
      </w:r>
      <w:r w:rsidR="00C56967">
        <w:rPr>
          <w:rFonts w:eastAsia="Calibri" w:cs="Calibri"/>
          <w:szCs w:val="20"/>
        </w:rPr>
        <w:t xml:space="preserve"> с одновременным предъявлением оригинала </w:t>
      </w:r>
      <w:r w:rsidR="00CD7714" w:rsidRPr="00564EAD">
        <w:rPr>
          <w:rFonts w:eastAsia="Calibri" w:cs="Calibri"/>
          <w:szCs w:val="20"/>
        </w:rPr>
        <w:t>или электронного образа документа при обращении заявителя за получением муниципальной услуги в электронной форме.</w:t>
      </w:r>
    </w:p>
    <w:p w:rsidR="00CD7714" w:rsidRPr="00AC45B4" w:rsidRDefault="00CD7714" w:rsidP="00CD7714">
      <w:pPr>
        <w:pStyle w:val="a8"/>
        <w:ind w:firstLine="709"/>
        <w:jc w:val="both"/>
        <w:rPr>
          <w:rFonts w:ascii="Times New Roman" w:hAnsi="Times New Roman"/>
          <w:sz w:val="28"/>
          <w:szCs w:val="28"/>
        </w:rPr>
      </w:pPr>
      <w:r w:rsidRPr="00AC45B4">
        <w:rPr>
          <w:rFonts w:ascii="Times New Roman" w:hAnsi="Times New Roman"/>
          <w:sz w:val="28"/>
          <w:szCs w:val="28"/>
        </w:rPr>
        <w:t xml:space="preserve">В качестве приложения к запросу представляются </w:t>
      </w:r>
      <w:r w:rsidR="009B02A9">
        <w:rPr>
          <w:rFonts w:ascii="Times New Roman" w:hAnsi="Times New Roman"/>
          <w:sz w:val="28"/>
          <w:szCs w:val="28"/>
        </w:rPr>
        <w:t>следующие документы:</w:t>
      </w:r>
    </w:p>
    <w:p w:rsidR="00CD7714" w:rsidRPr="00AC45B4" w:rsidRDefault="00CD7714" w:rsidP="00CD7714">
      <w:pPr>
        <w:pStyle w:val="a8"/>
        <w:ind w:firstLine="709"/>
        <w:jc w:val="both"/>
        <w:rPr>
          <w:rFonts w:ascii="Times New Roman" w:hAnsi="Times New Roman"/>
          <w:sz w:val="28"/>
          <w:szCs w:val="28"/>
        </w:rPr>
      </w:pPr>
      <w:r w:rsidRPr="00AC45B4">
        <w:rPr>
          <w:rFonts w:ascii="Times New Roman" w:hAnsi="Times New Roman"/>
          <w:sz w:val="28"/>
          <w:szCs w:val="28"/>
        </w:rPr>
        <w:t>копия (электронный образ) страниц трудовой книжки, включая титульный лист и страницы, в которых отражен запрашиваемый период работы, сведения о награждении);</w:t>
      </w:r>
    </w:p>
    <w:p w:rsidR="00CD7714" w:rsidRDefault="00CD7714" w:rsidP="00CD7714">
      <w:pPr>
        <w:pStyle w:val="a8"/>
        <w:ind w:firstLine="709"/>
        <w:jc w:val="both"/>
        <w:rPr>
          <w:rFonts w:ascii="Times New Roman" w:hAnsi="Times New Roman"/>
          <w:sz w:val="28"/>
          <w:szCs w:val="28"/>
        </w:rPr>
      </w:pPr>
      <w:r w:rsidRPr="00AC45B4">
        <w:rPr>
          <w:rFonts w:ascii="Times New Roman" w:hAnsi="Times New Roman"/>
          <w:sz w:val="28"/>
          <w:szCs w:val="28"/>
        </w:rPr>
        <w:t>копия (электронный образ)</w:t>
      </w:r>
      <w:r w:rsidRPr="00AC45B4">
        <w:rPr>
          <w:rFonts w:ascii="Times New Roman" w:hAnsi="Times New Roman"/>
        </w:rPr>
        <w:t xml:space="preserve"> </w:t>
      </w:r>
      <w:r w:rsidRPr="00AC45B4">
        <w:rPr>
          <w:rFonts w:ascii="Times New Roman" w:hAnsi="Times New Roman"/>
          <w:sz w:val="28"/>
          <w:szCs w:val="28"/>
          <w:shd w:val="clear" w:color="auto" w:fill="FFFFFF"/>
        </w:rPr>
        <w:t>правоустанавливающего документа на объект недвижимости, права на который не зарегистрированы в Едином государственном реестре недвижимости</w:t>
      </w:r>
      <w:r w:rsidRPr="00AC45B4">
        <w:rPr>
          <w:rFonts w:ascii="Times New Roman" w:hAnsi="Times New Roman"/>
          <w:sz w:val="28"/>
          <w:szCs w:val="28"/>
        </w:rPr>
        <w:t xml:space="preserve">. </w:t>
      </w:r>
    </w:p>
    <w:p w:rsidR="00C56967" w:rsidRDefault="00C56967" w:rsidP="00CD7714">
      <w:pPr>
        <w:pStyle w:val="a8"/>
        <w:ind w:firstLine="709"/>
        <w:jc w:val="both"/>
        <w:rPr>
          <w:rFonts w:ascii="Times New Roman" w:hAnsi="Times New Roman"/>
          <w:sz w:val="28"/>
          <w:szCs w:val="28"/>
        </w:rPr>
      </w:pPr>
      <w:r>
        <w:rPr>
          <w:rFonts w:ascii="Times New Roman" w:hAnsi="Times New Roman"/>
          <w:sz w:val="28"/>
          <w:szCs w:val="28"/>
        </w:rPr>
        <w:t>Запрос и прилагаемые к нему документы подаются в Администрацию Курского района Курской области одним из следующих способов:</w:t>
      </w:r>
    </w:p>
    <w:p w:rsidR="00C56967" w:rsidRDefault="00C56967" w:rsidP="00CD7714">
      <w:pPr>
        <w:pStyle w:val="a8"/>
        <w:ind w:firstLine="709"/>
        <w:jc w:val="both"/>
        <w:rPr>
          <w:rFonts w:ascii="Times New Roman" w:hAnsi="Times New Roman"/>
          <w:sz w:val="28"/>
          <w:szCs w:val="28"/>
        </w:rPr>
      </w:pPr>
      <w:r>
        <w:rPr>
          <w:rFonts w:ascii="Times New Roman" w:hAnsi="Times New Roman"/>
          <w:sz w:val="28"/>
          <w:szCs w:val="28"/>
        </w:rPr>
        <w:lastRenderedPageBreak/>
        <w:t>1) посредством почтового отправления;</w:t>
      </w:r>
    </w:p>
    <w:p w:rsidR="00C56967" w:rsidRDefault="00C56967" w:rsidP="00CD7714">
      <w:pPr>
        <w:pStyle w:val="a8"/>
        <w:ind w:firstLine="709"/>
        <w:jc w:val="both"/>
        <w:rPr>
          <w:rFonts w:ascii="Times New Roman" w:hAnsi="Times New Roman"/>
          <w:sz w:val="28"/>
          <w:szCs w:val="28"/>
        </w:rPr>
      </w:pPr>
      <w:r>
        <w:rPr>
          <w:rFonts w:ascii="Times New Roman" w:hAnsi="Times New Roman"/>
          <w:sz w:val="28"/>
          <w:szCs w:val="28"/>
        </w:rPr>
        <w:t>2) через МФЦ;</w:t>
      </w:r>
    </w:p>
    <w:p w:rsidR="00C56967" w:rsidRDefault="00C56967" w:rsidP="00CD7714">
      <w:pPr>
        <w:pStyle w:val="a8"/>
        <w:ind w:firstLine="709"/>
        <w:jc w:val="both"/>
        <w:rPr>
          <w:rFonts w:ascii="Times New Roman" w:hAnsi="Times New Roman"/>
          <w:sz w:val="28"/>
          <w:szCs w:val="28"/>
        </w:rPr>
      </w:pPr>
      <w:r>
        <w:rPr>
          <w:rFonts w:ascii="Times New Roman" w:hAnsi="Times New Roman"/>
          <w:sz w:val="28"/>
          <w:szCs w:val="28"/>
        </w:rPr>
        <w:t>3) через Единый портал;</w:t>
      </w:r>
    </w:p>
    <w:p w:rsidR="00C56967" w:rsidRPr="00AC45B4" w:rsidRDefault="00C56967" w:rsidP="00CD7714">
      <w:pPr>
        <w:pStyle w:val="a8"/>
        <w:ind w:firstLine="709"/>
        <w:jc w:val="both"/>
        <w:rPr>
          <w:rFonts w:ascii="Times New Roman" w:hAnsi="Times New Roman"/>
          <w:sz w:val="28"/>
          <w:szCs w:val="28"/>
        </w:rPr>
      </w:pPr>
      <w:r>
        <w:rPr>
          <w:rFonts w:ascii="Times New Roman" w:hAnsi="Times New Roman"/>
          <w:sz w:val="28"/>
          <w:szCs w:val="28"/>
        </w:rPr>
        <w:t>4) посредством электронной почты.</w:t>
      </w:r>
      <w:r w:rsidR="00FB56E7">
        <w:rPr>
          <w:rFonts w:ascii="Times New Roman" w:hAnsi="Times New Roman"/>
          <w:sz w:val="28"/>
          <w:szCs w:val="28"/>
        </w:rPr>
        <w:t>»;</w:t>
      </w:r>
    </w:p>
    <w:p w:rsidR="009A57DD" w:rsidRDefault="00C56967" w:rsidP="008F5473">
      <w:pPr>
        <w:spacing w:line="240" w:lineRule="auto"/>
        <w:ind w:firstLine="709"/>
        <w:jc w:val="both"/>
        <w:rPr>
          <w:szCs w:val="28"/>
        </w:rPr>
      </w:pPr>
      <w:r>
        <w:rPr>
          <w:szCs w:val="28"/>
        </w:rPr>
        <w:t xml:space="preserve">в подразделе 3.2: </w:t>
      </w:r>
    </w:p>
    <w:p w:rsidR="00C56967" w:rsidRDefault="00C56967" w:rsidP="008F5473">
      <w:pPr>
        <w:spacing w:line="240" w:lineRule="auto"/>
        <w:ind w:firstLine="709"/>
        <w:jc w:val="both"/>
        <w:rPr>
          <w:szCs w:val="28"/>
        </w:rPr>
      </w:pPr>
      <w:r>
        <w:rPr>
          <w:szCs w:val="28"/>
        </w:rPr>
        <w:t>в пункте 3.2.3:</w:t>
      </w:r>
    </w:p>
    <w:p w:rsidR="00C56967" w:rsidRDefault="00F15718" w:rsidP="008F5473">
      <w:pPr>
        <w:spacing w:line="240" w:lineRule="auto"/>
        <w:ind w:firstLine="709"/>
        <w:jc w:val="both"/>
        <w:rPr>
          <w:szCs w:val="28"/>
        </w:rPr>
      </w:pPr>
      <w:r>
        <w:rPr>
          <w:szCs w:val="28"/>
        </w:rPr>
        <w:t>подпункты «а», «б»</w:t>
      </w:r>
      <w:r w:rsidR="00C56967">
        <w:rPr>
          <w:szCs w:val="28"/>
        </w:rPr>
        <w:t xml:space="preserve"> изложить в следующей редакции:</w:t>
      </w:r>
    </w:p>
    <w:p w:rsidR="00C56967" w:rsidRDefault="00FB56E7" w:rsidP="008F5473">
      <w:pPr>
        <w:spacing w:line="240" w:lineRule="auto"/>
        <w:ind w:firstLine="709"/>
        <w:jc w:val="both"/>
        <w:rPr>
          <w:szCs w:val="28"/>
        </w:rPr>
      </w:pPr>
      <w:r>
        <w:rPr>
          <w:szCs w:val="28"/>
        </w:rPr>
        <w:t>«</w:t>
      </w:r>
      <w:r w:rsidR="00C56967">
        <w:rPr>
          <w:szCs w:val="28"/>
        </w:rPr>
        <w:t>а) при отсутствии оснований для отказа в предоставлении муниципальной услуги, указанных в настоящем пункте:</w:t>
      </w:r>
    </w:p>
    <w:p w:rsidR="00C56967" w:rsidRDefault="00C56967" w:rsidP="008F5473">
      <w:pPr>
        <w:spacing w:line="240" w:lineRule="auto"/>
        <w:ind w:firstLine="709"/>
        <w:jc w:val="both"/>
        <w:rPr>
          <w:szCs w:val="28"/>
        </w:rPr>
      </w:pPr>
      <w:r>
        <w:rPr>
          <w:szCs w:val="28"/>
        </w:rPr>
        <w:t>информационного письма;</w:t>
      </w:r>
    </w:p>
    <w:p w:rsidR="00C56967" w:rsidRDefault="00C56967" w:rsidP="008F5473">
      <w:pPr>
        <w:spacing w:line="240" w:lineRule="auto"/>
        <w:ind w:firstLine="709"/>
        <w:jc w:val="both"/>
        <w:rPr>
          <w:szCs w:val="28"/>
        </w:rPr>
      </w:pPr>
      <w:r>
        <w:rPr>
          <w:szCs w:val="28"/>
        </w:rPr>
        <w:t>архивной справки или архивной выписки или архивной копии;</w:t>
      </w:r>
    </w:p>
    <w:p w:rsidR="00C56967" w:rsidRDefault="00C56967" w:rsidP="008F5473">
      <w:pPr>
        <w:spacing w:line="240" w:lineRule="auto"/>
        <w:ind w:firstLine="709"/>
        <w:jc w:val="both"/>
        <w:rPr>
          <w:szCs w:val="28"/>
        </w:rPr>
      </w:pPr>
      <w:r>
        <w:rPr>
          <w:szCs w:val="28"/>
        </w:rPr>
        <w:t>б) при наличии оснований для отказа в предоставлении муниципальной услуги, указанных в настоящем пункте - письма - уведомления об отказе в предоставлении запрашиваемых сведений;</w:t>
      </w:r>
      <w:r w:rsidR="00FB56E7">
        <w:rPr>
          <w:szCs w:val="28"/>
        </w:rPr>
        <w:t>»;</w:t>
      </w:r>
    </w:p>
    <w:p w:rsidR="00990868" w:rsidRDefault="00990868" w:rsidP="008F5473">
      <w:pPr>
        <w:spacing w:line="240" w:lineRule="auto"/>
        <w:ind w:firstLine="709"/>
        <w:jc w:val="both"/>
        <w:rPr>
          <w:szCs w:val="28"/>
        </w:rPr>
      </w:pPr>
      <w:r>
        <w:rPr>
          <w:szCs w:val="28"/>
        </w:rPr>
        <w:t xml:space="preserve">дополнить абзацами следующего содержания: </w:t>
      </w:r>
    </w:p>
    <w:p w:rsidR="00990868" w:rsidRDefault="00FB56E7" w:rsidP="008F5473">
      <w:pPr>
        <w:spacing w:line="240" w:lineRule="auto"/>
        <w:ind w:firstLine="709"/>
        <w:jc w:val="both"/>
        <w:rPr>
          <w:szCs w:val="28"/>
        </w:rPr>
      </w:pPr>
      <w:r>
        <w:rPr>
          <w:szCs w:val="28"/>
        </w:rPr>
        <w:t>«</w:t>
      </w:r>
      <w:r w:rsidR="00990868">
        <w:rPr>
          <w:szCs w:val="28"/>
        </w:rPr>
        <w:t>Основаниями для отказа в предоставлении муниципальной услуги являются:</w:t>
      </w:r>
    </w:p>
    <w:p w:rsidR="00990868" w:rsidRDefault="00990868" w:rsidP="008F5473">
      <w:pPr>
        <w:spacing w:line="240" w:lineRule="auto"/>
        <w:ind w:firstLine="709"/>
        <w:jc w:val="both"/>
        <w:rPr>
          <w:szCs w:val="28"/>
        </w:rPr>
      </w:pPr>
      <w:r>
        <w:rPr>
          <w:szCs w:val="28"/>
        </w:rPr>
        <w:t>1) отсутствие документов, необходимых для предоставления муниципальной услуги, которые заявитель должен представить самостоятельно;</w:t>
      </w:r>
    </w:p>
    <w:p w:rsidR="00990868" w:rsidRDefault="00990868" w:rsidP="008F5473">
      <w:pPr>
        <w:spacing w:line="240" w:lineRule="auto"/>
        <w:ind w:firstLine="709"/>
        <w:jc w:val="both"/>
        <w:rPr>
          <w:szCs w:val="28"/>
        </w:rPr>
      </w:pPr>
      <w:r>
        <w:rPr>
          <w:szCs w:val="28"/>
        </w:rPr>
        <w:t>2) отсутствие в запросе сведений и информации, предусмотренных соответствующей формой запроса, прилагаемой к настояще</w:t>
      </w:r>
      <w:r w:rsidR="00FB56E7">
        <w:rPr>
          <w:szCs w:val="28"/>
        </w:rPr>
        <w:t>му Административному регламенту.»;</w:t>
      </w:r>
    </w:p>
    <w:p w:rsidR="00990868" w:rsidRDefault="00990868" w:rsidP="008F5473">
      <w:pPr>
        <w:spacing w:line="240" w:lineRule="auto"/>
        <w:ind w:firstLine="709"/>
        <w:jc w:val="both"/>
        <w:rPr>
          <w:szCs w:val="28"/>
        </w:rPr>
      </w:pPr>
      <w:r>
        <w:rPr>
          <w:szCs w:val="28"/>
        </w:rPr>
        <w:t>пункт 3.2.6 изложить в следующей редакции:</w:t>
      </w:r>
    </w:p>
    <w:p w:rsidR="00990868" w:rsidRDefault="00FB56E7" w:rsidP="008F5473">
      <w:pPr>
        <w:spacing w:line="240" w:lineRule="auto"/>
        <w:ind w:firstLine="709"/>
        <w:jc w:val="both"/>
        <w:rPr>
          <w:szCs w:val="28"/>
        </w:rPr>
      </w:pPr>
      <w:r>
        <w:rPr>
          <w:szCs w:val="28"/>
        </w:rPr>
        <w:t>«</w:t>
      </w:r>
      <w:r w:rsidR="00990868">
        <w:rPr>
          <w:szCs w:val="28"/>
        </w:rPr>
        <w:t>3.2.</w:t>
      </w:r>
      <w:r>
        <w:rPr>
          <w:szCs w:val="28"/>
        </w:rPr>
        <w:t>6.</w:t>
      </w:r>
      <w:r w:rsidR="00990868">
        <w:rPr>
          <w:szCs w:val="28"/>
        </w:rPr>
        <w:t xml:space="preserve"> Критерием принятия решения о предоставлении муниципальной услуги является наличие в запросе сведений и информации, предусмотренных соответствующей формой запроса, прилагаемой к настоящему Административному регламенту.</w:t>
      </w:r>
    </w:p>
    <w:p w:rsidR="00990868" w:rsidRDefault="00990868" w:rsidP="008F5473">
      <w:pPr>
        <w:spacing w:line="240" w:lineRule="auto"/>
        <w:ind w:firstLine="709"/>
        <w:jc w:val="both"/>
        <w:rPr>
          <w:szCs w:val="28"/>
        </w:rPr>
      </w:pPr>
      <w:r>
        <w:rPr>
          <w:szCs w:val="28"/>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w:t>
      </w:r>
      <w:r w:rsidR="00080215">
        <w:rPr>
          <w:szCs w:val="28"/>
        </w:rPr>
        <w:t>нных в пункте 3.2.3 настоящего А</w:t>
      </w:r>
      <w:r>
        <w:rPr>
          <w:szCs w:val="28"/>
        </w:rPr>
        <w:t>дминистративного регламента.</w:t>
      </w:r>
      <w:r w:rsidR="00FB56E7">
        <w:rPr>
          <w:szCs w:val="28"/>
        </w:rPr>
        <w:t>»;</w:t>
      </w:r>
    </w:p>
    <w:p w:rsidR="00391DD4" w:rsidRDefault="00391DD4" w:rsidP="008F5473">
      <w:pPr>
        <w:spacing w:line="240" w:lineRule="auto"/>
        <w:ind w:firstLine="709"/>
        <w:jc w:val="both"/>
        <w:rPr>
          <w:szCs w:val="28"/>
        </w:rPr>
      </w:pPr>
      <w:r>
        <w:rPr>
          <w:szCs w:val="28"/>
        </w:rPr>
        <w:t>подраздел 3.4 признать утратившим силу;</w:t>
      </w:r>
    </w:p>
    <w:p w:rsidR="00391DD4" w:rsidRDefault="00391DD4" w:rsidP="008F5473">
      <w:pPr>
        <w:spacing w:line="240" w:lineRule="auto"/>
        <w:ind w:firstLine="709"/>
        <w:jc w:val="both"/>
        <w:rPr>
          <w:szCs w:val="28"/>
        </w:rPr>
      </w:pPr>
      <w:r>
        <w:rPr>
          <w:szCs w:val="28"/>
        </w:rPr>
        <w:t xml:space="preserve">в подпункте 3.5.6 подраздела 3.5 слова </w:t>
      </w:r>
      <w:r w:rsidR="00FB56E7">
        <w:rPr>
          <w:szCs w:val="28"/>
        </w:rPr>
        <w:t>«</w:t>
      </w:r>
      <w:r>
        <w:rPr>
          <w:szCs w:val="28"/>
        </w:rPr>
        <w:t>в подпункте 3.6.5</w:t>
      </w:r>
      <w:r w:rsidR="00FB56E7">
        <w:rPr>
          <w:szCs w:val="28"/>
        </w:rPr>
        <w:t>»</w:t>
      </w:r>
      <w:r>
        <w:rPr>
          <w:szCs w:val="28"/>
        </w:rPr>
        <w:t xml:space="preserve"> заменить словами</w:t>
      </w:r>
      <w:r w:rsidR="00FB56E7">
        <w:rPr>
          <w:szCs w:val="28"/>
        </w:rPr>
        <w:t xml:space="preserve"> «</w:t>
      </w:r>
      <w:r>
        <w:rPr>
          <w:szCs w:val="28"/>
        </w:rPr>
        <w:t>в подпункте 3.5.5</w:t>
      </w:r>
      <w:r w:rsidR="00FB56E7">
        <w:rPr>
          <w:szCs w:val="28"/>
        </w:rPr>
        <w:t>»</w:t>
      </w:r>
      <w:r>
        <w:rPr>
          <w:szCs w:val="28"/>
        </w:rPr>
        <w:t>;</w:t>
      </w:r>
    </w:p>
    <w:p w:rsidR="007514A2" w:rsidRDefault="00391DD4" w:rsidP="007514A2">
      <w:pPr>
        <w:pStyle w:val="a4"/>
        <w:spacing w:before="0" w:beforeAutospacing="0" w:after="0" w:afterAutospacing="0"/>
        <w:ind w:firstLine="567"/>
        <w:jc w:val="both"/>
        <w:rPr>
          <w:color w:val="000000"/>
          <w:sz w:val="28"/>
          <w:szCs w:val="28"/>
        </w:rPr>
      </w:pPr>
      <w:r>
        <w:rPr>
          <w:color w:val="000000"/>
          <w:sz w:val="28"/>
          <w:szCs w:val="28"/>
        </w:rPr>
        <w:t>4</w:t>
      </w:r>
      <w:r w:rsidR="00FD1D47">
        <w:rPr>
          <w:color w:val="000000"/>
          <w:sz w:val="28"/>
          <w:szCs w:val="28"/>
        </w:rPr>
        <w:t xml:space="preserve">) </w:t>
      </w:r>
      <w:r w:rsidR="007514A2">
        <w:rPr>
          <w:color w:val="000000"/>
          <w:sz w:val="28"/>
          <w:szCs w:val="28"/>
        </w:rPr>
        <w:t xml:space="preserve">пункт 6.1 раздела </w:t>
      </w:r>
      <w:r w:rsidR="007514A2">
        <w:rPr>
          <w:color w:val="000000"/>
          <w:sz w:val="28"/>
          <w:szCs w:val="28"/>
          <w:lang w:val="en-US"/>
        </w:rPr>
        <w:t>VI</w:t>
      </w:r>
      <w:r w:rsidR="007514A2">
        <w:rPr>
          <w:color w:val="000000"/>
          <w:sz w:val="28"/>
          <w:szCs w:val="28"/>
        </w:rPr>
        <w:t xml:space="preserve"> изложить в следующей редакции:</w:t>
      </w:r>
    </w:p>
    <w:p w:rsidR="007514A2" w:rsidRPr="006544B8" w:rsidRDefault="007514A2" w:rsidP="007514A2">
      <w:pPr>
        <w:spacing w:line="240" w:lineRule="auto"/>
        <w:ind w:firstLine="709"/>
        <w:jc w:val="both"/>
        <w:rPr>
          <w:color w:val="000000"/>
          <w:szCs w:val="28"/>
        </w:rPr>
      </w:pPr>
      <w:r w:rsidRPr="0070796D">
        <w:rPr>
          <w:color w:val="000000"/>
          <w:szCs w:val="28"/>
        </w:rPr>
        <w:t>«</w:t>
      </w:r>
      <w:r w:rsidRPr="006544B8">
        <w:rPr>
          <w:color w:val="000000"/>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w:t>
      </w:r>
      <w:r>
        <w:rPr>
          <w:color w:val="000000"/>
          <w:szCs w:val="28"/>
        </w:rPr>
        <w:t xml:space="preserve"> </w:t>
      </w:r>
      <w:r w:rsidRPr="0070796D">
        <w:rPr>
          <w:color w:val="000000"/>
          <w:szCs w:val="28"/>
        </w:rPr>
        <w:t>разделе</w:t>
      </w:r>
      <w:r>
        <w:rPr>
          <w:color w:val="000000"/>
          <w:szCs w:val="28"/>
        </w:rPr>
        <w:t xml:space="preserve"> </w:t>
      </w:r>
      <w:r w:rsidRPr="0070796D">
        <w:rPr>
          <w:color w:val="000000"/>
          <w:szCs w:val="28"/>
          <w:lang w:val="en-US"/>
        </w:rPr>
        <w:t>III</w:t>
      </w:r>
      <w:r>
        <w:rPr>
          <w:color w:val="000000"/>
          <w:szCs w:val="28"/>
        </w:rPr>
        <w:t xml:space="preserve"> настоящего </w:t>
      </w:r>
      <w:r w:rsidRPr="0070796D">
        <w:rPr>
          <w:color w:val="000000"/>
          <w:szCs w:val="28"/>
        </w:rPr>
        <w:t>А</w:t>
      </w:r>
      <w:r w:rsidRPr="006544B8">
        <w:rPr>
          <w:color w:val="000000"/>
          <w:szCs w:val="28"/>
        </w:rPr>
        <w:t>дминистративного регламента</w:t>
      </w:r>
      <w:r w:rsidRPr="0070796D">
        <w:rPr>
          <w:color w:val="000000"/>
          <w:szCs w:val="28"/>
        </w:rPr>
        <w:t>, которые заявитель должен представить самостоятельно</w:t>
      </w:r>
      <w:r w:rsidRPr="006544B8">
        <w:rPr>
          <w:color w:val="000000"/>
          <w:szCs w:val="28"/>
        </w:rPr>
        <w:t>.</w:t>
      </w:r>
      <w:r>
        <w:rPr>
          <w:color w:val="000000"/>
          <w:szCs w:val="28"/>
        </w:rPr>
        <w:t>».</w:t>
      </w:r>
    </w:p>
    <w:p w:rsidR="00846C0D" w:rsidRPr="00FD1D47" w:rsidRDefault="00846C0D" w:rsidP="00846C0D">
      <w:pPr>
        <w:pStyle w:val="a7"/>
        <w:numPr>
          <w:ilvl w:val="0"/>
          <w:numId w:val="8"/>
        </w:numPr>
        <w:spacing w:line="240" w:lineRule="auto"/>
        <w:jc w:val="both"/>
        <w:rPr>
          <w:szCs w:val="28"/>
        </w:rPr>
      </w:pPr>
      <w:r w:rsidRPr="00FD1D47">
        <w:rPr>
          <w:szCs w:val="28"/>
        </w:rPr>
        <w:t>Постановление вступает в силу со дня его подписания.</w:t>
      </w:r>
    </w:p>
    <w:p w:rsidR="00344603" w:rsidRPr="00FD1D47" w:rsidRDefault="00344603" w:rsidP="00D37A06">
      <w:pPr>
        <w:pStyle w:val="a4"/>
        <w:spacing w:before="0" w:beforeAutospacing="0" w:after="0" w:afterAutospacing="0"/>
        <w:jc w:val="both"/>
        <w:rPr>
          <w:sz w:val="28"/>
          <w:szCs w:val="28"/>
        </w:rPr>
      </w:pPr>
    </w:p>
    <w:p w:rsidR="009A5A4D" w:rsidRPr="00FD1D47" w:rsidRDefault="009A5A4D" w:rsidP="009A5A4D">
      <w:pPr>
        <w:pStyle w:val="a4"/>
        <w:spacing w:before="0" w:beforeAutospacing="0" w:after="0" w:afterAutospacing="0"/>
        <w:jc w:val="both"/>
        <w:rPr>
          <w:sz w:val="28"/>
          <w:szCs w:val="28"/>
        </w:rPr>
      </w:pPr>
      <w:r w:rsidRPr="00FD1D47">
        <w:rPr>
          <w:sz w:val="28"/>
          <w:szCs w:val="28"/>
        </w:rPr>
        <w:t>Глав</w:t>
      </w:r>
      <w:r w:rsidR="00194B16" w:rsidRPr="00FD1D47">
        <w:rPr>
          <w:sz w:val="28"/>
          <w:szCs w:val="28"/>
        </w:rPr>
        <w:t>а</w:t>
      </w:r>
      <w:r w:rsidRPr="00FD1D47">
        <w:rPr>
          <w:sz w:val="28"/>
          <w:szCs w:val="28"/>
        </w:rPr>
        <w:t xml:space="preserve"> Курского района </w:t>
      </w:r>
    </w:p>
    <w:p w:rsidR="009A5A4D" w:rsidRDefault="009A5A4D" w:rsidP="009A5A4D">
      <w:pPr>
        <w:spacing w:line="240" w:lineRule="auto"/>
        <w:jc w:val="both"/>
        <w:rPr>
          <w:szCs w:val="28"/>
        </w:rPr>
      </w:pPr>
      <w:r w:rsidRPr="00FD1D47">
        <w:rPr>
          <w:szCs w:val="28"/>
        </w:rPr>
        <w:t xml:space="preserve">Курской области                                                            </w:t>
      </w:r>
      <w:r w:rsidR="00C568BF" w:rsidRPr="00FD1D47">
        <w:rPr>
          <w:szCs w:val="28"/>
        </w:rPr>
        <w:t xml:space="preserve">   </w:t>
      </w:r>
      <w:r w:rsidRPr="00FD1D47">
        <w:rPr>
          <w:szCs w:val="28"/>
        </w:rPr>
        <w:t xml:space="preserve">     </w:t>
      </w:r>
      <w:r w:rsidR="00194B16" w:rsidRPr="00FD1D47">
        <w:rPr>
          <w:szCs w:val="28"/>
        </w:rPr>
        <w:t xml:space="preserve">      </w:t>
      </w:r>
      <w:r w:rsidRPr="00FD1D47">
        <w:rPr>
          <w:szCs w:val="28"/>
        </w:rPr>
        <w:t xml:space="preserve">    </w:t>
      </w:r>
      <w:r w:rsidR="00194B16" w:rsidRPr="00FD1D47">
        <w:rPr>
          <w:szCs w:val="28"/>
        </w:rPr>
        <w:t>А.В. Телегин</w:t>
      </w:r>
    </w:p>
    <w:p w:rsidR="00C62977" w:rsidRPr="005245C7" w:rsidRDefault="00C62977" w:rsidP="009A5A4D">
      <w:pPr>
        <w:pStyle w:val="a4"/>
        <w:spacing w:before="0" w:beforeAutospacing="0" w:after="0" w:afterAutospacing="0"/>
        <w:jc w:val="both"/>
        <w:rPr>
          <w:szCs w:val="28"/>
        </w:rPr>
      </w:pPr>
    </w:p>
    <w:sectPr w:rsidR="00C62977" w:rsidRPr="005245C7" w:rsidSect="00B327DF">
      <w:pgSz w:w="11906" w:h="16838"/>
      <w:pgMar w:top="1134" w:right="1276" w:bottom="1134" w:left="1559"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11DCB"/>
    <w:multiLevelType w:val="multilevel"/>
    <w:tmpl w:val="722A3D66"/>
    <w:lvl w:ilvl="0">
      <w:start w:val="2"/>
      <w:numFmt w:val="decimal"/>
      <w:lvlText w:val="%1."/>
      <w:lvlJc w:val="left"/>
      <w:pPr>
        <w:ind w:left="825" w:hanging="825"/>
      </w:pPr>
      <w:rPr>
        <w:rFonts w:hint="default"/>
        <w:color w:val="000000"/>
      </w:rPr>
    </w:lvl>
    <w:lvl w:ilvl="1">
      <w:start w:val="18"/>
      <w:numFmt w:val="decimal"/>
      <w:lvlText w:val="%1.%2."/>
      <w:lvlJc w:val="left"/>
      <w:pPr>
        <w:ind w:left="825" w:hanging="825"/>
      </w:pPr>
      <w:rPr>
        <w:rFonts w:hint="default"/>
        <w:color w:val="000000"/>
      </w:rPr>
    </w:lvl>
    <w:lvl w:ilvl="2">
      <w:start w:val="1"/>
      <w:numFmt w:val="decimal"/>
      <w:lvlText w:val="%1.%2.%3."/>
      <w:lvlJc w:val="left"/>
      <w:pPr>
        <w:ind w:left="2102" w:hanging="825"/>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 w15:restartNumberingAfterBreak="0">
    <w:nsid w:val="1D0A3663"/>
    <w:multiLevelType w:val="hybridMultilevel"/>
    <w:tmpl w:val="2A1E2BE2"/>
    <w:lvl w:ilvl="0" w:tplc="8CF889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39E77BF"/>
    <w:multiLevelType w:val="hybridMultilevel"/>
    <w:tmpl w:val="B6067E24"/>
    <w:lvl w:ilvl="0" w:tplc="1E4C8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8542DBA"/>
    <w:multiLevelType w:val="hybridMultilevel"/>
    <w:tmpl w:val="ACA6CAEC"/>
    <w:lvl w:ilvl="0" w:tplc="53101C5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9787DFE"/>
    <w:multiLevelType w:val="hybridMultilevel"/>
    <w:tmpl w:val="8CCE4A04"/>
    <w:lvl w:ilvl="0" w:tplc="E13AFCE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9942AAD"/>
    <w:multiLevelType w:val="hybridMultilevel"/>
    <w:tmpl w:val="59AED512"/>
    <w:lvl w:ilvl="0" w:tplc="29DC5C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00C4038"/>
    <w:multiLevelType w:val="hybridMultilevel"/>
    <w:tmpl w:val="112657FC"/>
    <w:lvl w:ilvl="0" w:tplc="A606A5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084554A"/>
    <w:multiLevelType w:val="hybridMultilevel"/>
    <w:tmpl w:val="8EE6A2AE"/>
    <w:lvl w:ilvl="0" w:tplc="47D069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D525BC4"/>
    <w:multiLevelType w:val="hybridMultilevel"/>
    <w:tmpl w:val="86D8A31C"/>
    <w:lvl w:ilvl="0" w:tplc="B5921F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3FD2AD8"/>
    <w:multiLevelType w:val="hybridMultilevel"/>
    <w:tmpl w:val="A54498D8"/>
    <w:lvl w:ilvl="0" w:tplc="361C60B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61010B3"/>
    <w:multiLevelType w:val="hybridMultilevel"/>
    <w:tmpl w:val="008E9A72"/>
    <w:lvl w:ilvl="0" w:tplc="9370D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2"/>
  </w:num>
  <w:num w:numId="3">
    <w:abstractNumId w:val="10"/>
  </w:num>
  <w:num w:numId="4">
    <w:abstractNumId w:val="3"/>
  </w:num>
  <w:num w:numId="5">
    <w:abstractNumId w:val="5"/>
  </w:num>
  <w:num w:numId="6">
    <w:abstractNumId w:val="8"/>
  </w:num>
  <w:num w:numId="7">
    <w:abstractNumId w:val="6"/>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2"/>
  </w:compat>
  <w:rsids>
    <w:rsidRoot w:val="00E41800"/>
    <w:rsid w:val="00024DD8"/>
    <w:rsid w:val="00027664"/>
    <w:rsid w:val="00045135"/>
    <w:rsid w:val="00050AD0"/>
    <w:rsid w:val="00050DE7"/>
    <w:rsid w:val="00080215"/>
    <w:rsid w:val="00095920"/>
    <w:rsid w:val="000A0C53"/>
    <w:rsid w:val="000F5993"/>
    <w:rsid w:val="00151218"/>
    <w:rsid w:val="00194B16"/>
    <w:rsid w:val="00197A81"/>
    <w:rsid w:val="001A2BBC"/>
    <w:rsid w:val="001B46B7"/>
    <w:rsid w:val="001B4869"/>
    <w:rsid w:val="001B53DB"/>
    <w:rsid w:val="001E0EE9"/>
    <w:rsid w:val="0024557F"/>
    <w:rsid w:val="00264E7C"/>
    <w:rsid w:val="00266EFB"/>
    <w:rsid w:val="002707A0"/>
    <w:rsid w:val="00282977"/>
    <w:rsid w:val="0029544D"/>
    <w:rsid w:val="002B259F"/>
    <w:rsid w:val="002C6223"/>
    <w:rsid w:val="002D4655"/>
    <w:rsid w:val="002D532B"/>
    <w:rsid w:val="002D756D"/>
    <w:rsid w:val="00306E3E"/>
    <w:rsid w:val="003209F6"/>
    <w:rsid w:val="00321497"/>
    <w:rsid w:val="003321DF"/>
    <w:rsid w:val="0033342F"/>
    <w:rsid w:val="00342CB5"/>
    <w:rsid w:val="00344603"/>
    <w:rsid w:val="003454D4"/>
    <w:rsid w:val="0035385E"/>
    <w:rsid w:val="00364F1D"/>
    <w:rsid w:val="00366D3C"/>
    <w:rsid w:val="0038308F"/>
    <w:rsid w:val="003900BB"/>
    <w:rsid w:val="00390252"/>
    <w:rsid w:val="00391DD4"/>
    <w:rsid w:val="003C6D3E"/>
    <w:rsid w:val="003C7F9A"/>
    <w:rsid w:val="003D09B7"/>
    <w:rsid w:val="003D32AD"/>
    <w:rsid w:val="003E477E"/>
    <w:rsid w:val="003E643C"/>
    <w:rsid w:val="003E649F"/>
    <w:rsid w:val="00401CCE"/>
    <w:rsid w:val="00411129"/>
    <w:rsid w:val="00411398"/>
    <w:rsid w:val="00415743"/>
    <w:rsid w:val="00417C20"/>
    <w:rsid w:val="00427A8A"/>
    <w:rsid w:val="004437AF"/>
    <w:rsid w:val="004449A6"/>
    <w:rsid w:val="00482E0A"/>
    <w:rsid w:val="004B382A"/>
    <w:rsid w:val="004C773B"/>
    <w:rsid w:val="004D023E"/>
    <w:rsid w:val="004F3740"/>
    <w:rsid w:val="00511D41"/>
    <w:rsid w:val="005245C7"/>
    <w:rsid w:val="00557886"/>
    <w:rsid w:val="00560CD1"/>
    <w:rsid w:val="00563954"/>
    <w:rsid w:val="00564EAD"/>
    <w:rsid w:val="00580C1E"/>
    <w:rsid w:val="00594DF2"/>
    <w:rsid w:val="00597564"/>
    <w:rsid w:val="005A5BA4"/>
    <w:rsid w:val="005A6590"/>
    <w:rsid w:val="005C2A99"/>
    <w:rsid w:val="005D16FB"/>
    <w:rsid w:val="005D4BB5"/>
    <w:rsid w:val="005D74F5"/>
    <w:rsid w:val="005F18EB"/>
    <w:rsid w:val="00606E64"/>
    <w:rsid w:val="00637997"/>
    <w:rsid w:val="00640B91"/>
    <w:rsid w:val="006550DC"/>
    <w:rsid w:val="006649B5"/>
    <w:rsid w:val="00665440"/>
    <w:rsid w:val="00666CA9"/>
    <w:rsid w:val="00667C87"/>
    <w:rsid w:val="006915AB"/>
    <w:rsid w:val="006A26E4"/>
    <w:rsid w:val="006A545D"/>
    <w:rsid w:val="006B005C"/>
    <w:rsid w:val="006B1678"/>
    <w:rsid w:val="006D319D"/>
    <w:rsid w:val="006E117D"/>
    <w:rsid w:val="006F1D08"/>
    <w:rsid w:val="006F2949"/>
    <w:rsid w:val="006F70B4"/>
    <w:rsid w:val="00721580"/>
    <w:rsid w:val="007514A2"/>
    <w:rsid w:val="00751980"/>
    <w:rsid w:val="00757FEA"/>
    <w:rsid w:val="0077517F"/>
    <w:rsid w:val="00780750"/>
    <w:rsid w:val="007952B9"/>
    <w:rsid w:val="007E30CE"/>
    <w:rsid w:val="007E607D"/>
    <w:rsid w:val="007F378E"/>
    <w:rsid w:val="00825950"/>
    <w:rsid w:val="00835FBB"/>
    <w:rsid w:val="00846C0D"/>
    <w:rsid w:val="00850BE9"/>
    <w:rsid w:val="00882710"/>
    <w:rsid w:val="008846A6"/>
    <w:rsid w:val="00894638"/>
    <w:rsid w:val="008A659C"/>
    <w:rsid w:val="008C7683"/>
    <w:rsid w:val="008F5473"/>
    <w:rsid w:val="009119F8"/>
    <w:rsid w:val="00917636"/>
    <w:rsid w:val="00917FF1"/>
    <w:rsid w:val="00920B7D"/>
    <w:rsid w:val="00932730"/>
    <w:rsid w:val="0093650A"/>
    <w:rsid w:val="00936C69"/>
    <w:rsid w:val="0094320C"/>
    <w:rsid w:val="00956700"/>
    <w:rsid w:val="0096792B"/>
    <w:rsid w:val="0098108C"/>
    <w:rsid w:val="00987240"/>
    <w:rsid w:val="00990868"/>
    <w:rsid w:val="00995D3B"/>
    <w:rsid w:val="009A57DD"/>
    <w:rsid w:val="009A5A4D"/>
    <w:rsid w:val="009B02A9"/>
    <w:rsid w:val="009B73F7"/>
    <w:rsid w:val="009C203A"/>
    <w:rsid w:val="009E5266"/>
    <w:rsid w:val="00A1378D"/>
    <w:rsid w:val="00A510C4"/>
    <w:rsid w:val="00A57994"/>
    <w:rsid w:val="00A61C10"/>
    <w:rsid w:val="00A70CAB"/>
    <w:rsid w:val="00AA5026"/>
    <w:rsid w:val="00AC3564"/>
    <w:rsid w:val="00AC45B4"/>
    <w:rsid w:val="00AE1BA4"/>
    <w:rsid w:val="00AE5FFC"/>
    <w:rsid w:val="00AE661E"/>
    <w:rsid w:val="00AE7816"/>
    <w:rsid w:val="00B16362"/>
    <w:rsid w:val="00B21AE5"/>
    <w:rsid w:val="00B24E00"/>
    <w:rsid w:val="00B327DF"/>
    <w:rsid w:val="00B41AE4"/>
    <w:rsid w:val="00B42967"/>
    <w:rsid w:val="00B508C1"/>
    <w:rsid w:val="00B50A3E"/>
    <w:rsid w:val="00B63BA1"/>
    <w:rsid w:val="00B65D6E"/>
    <w:rsid w:val="00B71F37"/>
    <w:rsid w:val="00B727F7"/>
    <w:rsid w:val="00B777F2"/>
    <w:rsid w:val="00B834A0"/>
    <w:rsid w:val="00B84D42"/>
    <w:rsid w:val="00B91695"/>
    <w:rsid w:val="00BA6A81"/>
    <w:rsid w:val="00BB44A2"/>
    <w:rsid w:val="00BF06E7"/>
    <w:rsid w:val="00BF5A81"/>
    <w:rsid w:val="00C057AF"/>
    <w:rsid w:val="00C10F8B"/>
    <w:rsid w:val="00C117C3"/>
    <w:rsid w:val="00C175F4"/>
    <w:rsid w:val="00C24D3F"/>
    <w:rsid w:val="00C2556F"/>
    <w:rsid w:val="00C4420B"/>
    <w:rsid w:val="00C568BF"/>
    <w:rsid w:val="00C56967"/>
    <w:rsid w:val="00C57F36"/>
    <w:rsid w:val="00C62812"/>
    <w:rsid w:val="00C62977"/>
    <w:rsid w:val="00C6731E"/>
    <w:rsid w:val="00C77519"/>
    <w:rsid w:val="00C91A14"/>
    <w:rsid w:val="00CB0A09"/>
    <w:rsid w:val="00CC16F7"/>
    <w:rsid w:val="00CD2169"/>
    <w:rsid w:val="00CD7714"/>
    <w:rsid w:val="00CE5492"/>
    <w:rsid w:val="00CE6626"/>
    <w:rsid w:val="00D07EB1"/>
    <w:rsid w:val="00D37A06"/>
    <w:rsid w:val="00D443D4"/>
    <w:rsid w:val="00D654E7"/>
    <w:rsid w:val="00D66800"/>
    <w:rsid w:val="00D714FC"/>
    <w:rsid w:val="00D73631"/>
    <w:rsid w:val="00DA6456"/>
    <w:rsid w:val="00DB12DC"/>
    <w:rsid w:val="00DC01C7"/>
    <w:rsid w:val="00DD3427"/>
    <w:rsid w:val="00DD3EBD"/>
    <w:rsid w:val="00E232AC"/>
    <w:rsid w:val="00E41800"/>
    <w:rsid w:val="00E44453"/>
    <w:rsid w:val="00E46231"/>
    <w:rsid w:val="00E50EDE"/>
    <w:rsid w:val="00E52CBD"/>
    <w:rsid w:val="00E60FD6"/>
    <w:rsid w:val="00E611BC"/>
    <w:rsid w:val="00E72D3E"/>
    <w:rsid w:val="00E84C02"/>
    <w:rsid w:val="00E92FE3"/>
    <w:rsid w:val="00EA1959"/>
    <w:rsid w:val="00EA7DEE"/>
    <w:rsid w:val="00F00FAA"/>
    <w:rsid w:val="00F0495C"/>
    <w:rsid w:val="00F063B9"/>
    <w:rsid w:val="00F15718"/>
    <w:rsid w:val="00F1651B"/>
    <w:rsid w:val="00F27CBD"/>
    <w:rsid w:val="00F51EE7"/>
    <w:rsid w:val="00F6121A"/>
    <w:rsid w:val="00F624DC"/>
    <w:rsid w:val="00F8246E"/>
    <w:rsid w:val="00F83920"/>
    <w:rsid w:val="00FA4ABD"/>
    <w:rsid w:val="00FA6DB8"/>
    <w:rsid w:val="00FB24AA"/>
    <w:rsid w:val="00FB56E7"/>
    <w:rsid w:val="00FC3C68"/>
    <w:rsid w:val="00FD1D47"/>
    <w:rsid w:val="00FE1DB3"/>
    <w:rsid w:val="00FF25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8F0D"/>
  <w15:docId w15:val="{866BA0CA-67BB-498B-ADDB-61BCAB3D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800"/>
    <w:pPr>
      <w:spacing w:after="0" w:line="360" w:lineRule="auto"/>
    </w:pPr>
    <w:rPr>
      <w:rFonts w:ascii="Times New Roman" w:eastAsia="Times New Roman" w:hAnsi="Times New Roman" w:cs="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41800"/>
    <w:rPr>
      <w:color w:val="0000FF"/>
      <w:u w:val="single"/>
    </w:rPr>
  </w:style>
  <w:style w:type="paragraph" w:styleId="a4">
    <w:name w:val="Normal (Web)"/>
    <w:basedOn w:val="a"/>
    <w:uiPriority w:val="99"/>
    <w:unhideWhenUsed/>
    <w:rsid w:val="00E41800"/>
    <w:pPr>
      <w:spacing w:before="100" w:beforeAutospacing="1" w:after="100" w:afterAutospacing="1" w:line="240" w:lineRule="auto"/>
    </w:pPr>
    <w:rPr>
      <w:sz w:val="24"/>
      <w:szCs w:val="24"/>
    </w:rPr>
  </w:style>
  <w:style w:type="paragraph" w:styleId="a5">
    <w:name w:val="Balloon Text"/>
    <w:basedOn w:val="a"/>
    <w:link w:val="a6"/>
    <w:uiPriority w:val="99"/>
    <w:semiHidden/>
    <w:unhideWhenUsed/>
    <w:rsid w:val="003D32AD"/>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32AD"/>
    <w:rPr>
      <w:rFonts w:ascii="Tahoma" w:eastAsia="Times New Roman" w:hAnsi="Tahoma" w:cs="Tahoma"/>
      <w:sz w:val="16"/>
      <w:szCs w:val="16"/>
      <w:lang w:eastAsia="ru-RU"/>
    </w:rPr>
  </w:style>
  <w:style w:type="paragraph" w:customStyle="1" w:styleId="ConsPlusNormal">
    <w:name w:val="ConsPlusNormal"/>
    <w:link w:val="ConsPlusNormal0"/>
    <w:rsid w:val="005D16F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D16FB"/>
    <w:rPr>
      <w:rFonts w:ascii="Arial" w:eastAsia="Times New Roman" w:hAnsi="Arial" w:cs="Arial"/>
      <w:sz w:val="20"/>
      <w:szCs w:val="20"/>
      <w:lang w:eastAsia="ru-RU"/>
    </w:rPr>
  </w:style>
  <w:style w:type="character" w:customStyle="1" w:styleId="3">
    <w:name w:val="Основной текст (3)_"/>
    <w:basedOn w:val="a0"/>
    <w:link w:val="30"/>
    <w:uiPriority w:val="99"/>
    <w:rsid w:val="002D4655"/>
    <w:rPr>
      <w:rFonts w:ascii="Times New Roman" w:hAnsi="Times New Roman" w:cs="Times New Roman"/>
      <w:b/>
      <w:bCs/>
      <w:sz w:val="26"/>
      <w:szCs w:val="26"/>
      <w:shd w:val="clear" w:color="auto" w:fill="FFFFFF"/>
    </w:rPr>
  </w:style>
  <w:style w:type="paragraph" w:customStyle="1" w:styleId="30">
    <w:name w:val="Основной текст (3)"/>
    <w:basedOn w:val="a"/>
    <w:link w:val="3"/>
    <w:uiPriority w:val="99"/>
    <w:rsid w:val="002D4655"/>
    <w:pPr>
      <w:widowControl w:val="0"/>
      <w:shd w:val="clear" w:color="auto" w:fill="FFFFFF"/>
      <w:spacing w:line="307" w:lineRule="exact"/>
      <w:jc w:val="center"/>
    </w:pPr>
    <w:rPr>
      <w:rFonts w:eastAsiaTheme="minorHAnsi"/>
      <w:b/>
      <w:bCs/>
      <w:sz w:val="26"/>
      <w:szCs w:val="26"/>
      <w:lang w:eastAsia="en-US"/>
    </w:rPr>
  </w:style>
  <w:style w:type="character" w:customStyle="1" w:styleId="211pt">
    <w:name w:val="Основной текст (2) + 11 pt"/>
    <w:basedOn w:val="a0"/>
    <w:uiPriority w:val="99"/>
    <w:rsid w:val="00594DF2"/>
    <w:rPr>
      <w:rFonts w:ascii="Times New Roman" w:hAnsi="Times New Roman" w:cs="Times New Roman" w:hint="default"/>
      <w:strike w:val="0"/>
      <w:dstrike w:val="0"/>
      <w:sz w:val="22"/>
      <w:szCs w:val="22"/>
      <w:u w:val="none"/>
      <w:effect w:val="none"/>
    </w:rPr>
  </w:style>
  <w:style w:type="paragraph" w:customStyle="1" w:styleId="ConsPlusTitle">
    <w:name w:val="ConsPlusTitle"/>
    <w:uiPriority w:val="99"/>
    <w:rsid w:val="0035385E"/>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styleId="a7">
    <w:name w:val="List Paragraph"/>
    <w:basedOn w:val="a"/>
    <w:uiPriority w:val="34"/>
    <w:qFormat/>
    <w:rsid w:val="0035385E"/>
    <w:pPr>
      <w:ind w:left="720"/>
      <w:contextualSpacing/>
    </w:pPr>
  </w:style>
  <w:style w:type="paragraph" w:customStyle="1" w:styleId="1">
    <w:name w:val="Абзац списка1"/>
    <w:basedOn w:val="a"/>
    <w:link w:val="ListParagraphChar"/>
    <w:rsid w:val="007E30CE"/>
    <w:pPr>
      <w:ind w:left="720"/>
      <w:contextualSpacing/>
    </w:pPr>
  </w:style>
  <w:style w:type="character" w:customStyle="1" w:styleId="ListParagraphChar">
    <w:name w:val="List Paragraph Char"/>
    <w:link w:val="1"/>
    <w:locked/>
    <w:rsid w:val="007E30CE"/>
    <w:rPr>
      <w:rFonts w:ascii="Times New Roman" w:eastAsia="Times New Roman" w:hAnsi="Times New Roman" w:cs="Times New Roman"/>
      <w:sz w:val="28"/>
      <w:lang w:eastAsia="ru-RU"/>
    </w:rPr>
  </w:style>
  <w:style w:type="character" w:customStyle="1" w:styleId="s8">
    <w:name w:val="s8"/>
    <w:basedOn w:val="a0"/>
    <w:uiPriority w:val="99"/>
    <w:rsid w:val="0098108C"/>
  </w:style>
  <w:style w:type="paragraph" w:customStyle="1" w:styleId="31">
    <w:name w:val="Основной текст 31"/>
    <w:basedOn w:val="a"/>
    <w:uiPriority w:val="99"/>
    <w:rsid w:val="00045135"/>
    <w:pPr>
      <w:spacing w:after="120" w:line="240" w:lineRule="auto"/>
    </w:pPr>
    <w:rPr>
      <w:sz w:val="16"/>
      <w:szCs w:val="16"/>
      <w:lang w:eastAsia="ar-SA"/>
    </w:rPr>
  </w:style>
  <w:style w:type="character" w:customStyle="1" w:styleId="2">
    <w:name w:val="Основной текст (2)_"/>
    <w:basedOn w:val="a0"/>
    <w:link w:val="20"/>
    <w:rsid w:val="00C77519"/>
    <w:rPr>
      <w:rFonts w:ascii="Times New Roman" w:eastAsia="Times New Roman" w:hAnsi="Times New Roman" w:cs="Times New Roman"/>
      <w:sz w:val="28"/>
      <w:szCs w:val="28"/>
      <w:shd w:val="clear" w:color="auto" w:fill="FFFFFF"/>
    </w:rPr>
  </w:style>
  <w:style w:type="character" w:customStyle="1" w:styleId="8">
    <w:name w:val="Основной текст (8)_"/>
    <w:basedOn w:val="a0"/>
    <w:link w:val="80"/>
    <w:rsid w:val="00C77519"/>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C77519"/>
    <w:pPr>
      <w:widowControl w:val="0"/>
      <w:shd w:val="clear" w:color="auto" w:fill="FFFFFF"/>
      <w:spacing w:after="60" w:line="302" w:lineRule="exact"/>
      <w:jc w:val="center"/>
    </w:pPr>
    <w:rPr>
      <w:szCs w:val="28"/>
      <w:lang w:eastAsia="en-US"/>
    </w:rPr>
  </w:style>
  <w:style w:type="paragraph" w:customStyle="1" w:styleId="80">
    <w:name w:val="Основной текст (8)"/>
    <w:basedOn w:val="a"/>
    <w:link w:val="8"/>
    <w:rsid w:val="00C77519"/>
    <w:pPr>
      <w:widowControl w:val="0"/>
      <w:shd w:val="clear" w:color="auto" w:fill="FFFFFF"/>
      <w:spacing w:before="600" w:after="300" w:line="325" w:lineRule="exact"/>
      <w:ind w:hanging="560"/>
    </w:pPr>
    <w:rPr>
      <w:b/>
      <w:bCs/>
      <w:szCs w:val="28"/>
      <w:lang w:eastAsia="en-US"/>
    </w:rPr>
  </w:style>
  <w:style w:type="paragraph" w:styleId="a8">
    <w:name w:val="No Spacing"/>
    <w:uiPriority w:val="1"/>
    <w:qFormat/>
    <w:rsid w:val="00CD7714"/>
    <w:pPr>
      <w:suppressAutoHyphens/>
      <w:spacing w:after="0" w:line="240" w:lineRule="auto"/>
    </w:pPr>
    <w:rPr>
      <w:rFonts w:ascii="Calibri" w:eastAsia="Calibri" w:hAnsi="Calibri" w:cs="Calibri"/>
      <w:lang w:eastAsia="ar-SA"/>
    </w:rPr>
  </w:style>
  <w:style w:type="character" w:customStyle="1" w:styleId="fontstyle42">
    <w:name w:val="fontstyle42"/>
    <w:basedOn w:val="a0"/>
    <w:rsid w:val="008F5473"/>
  </w:style>
  <w:style w:type="character" w:customStyle="1" w:styleId="fontstyle49">
    <w:name w:val="fontstyle49"/>
    <w:basedOn w:val="a0"/>
    <w:rsid w:val="008F5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55437">
      <w:bodyDiv w:val="1"/>
      <w:marLeft w:val="0"/>
      <w:marRight w:val="0"/>
      <w:marTop w:val="0"/>
      <w:marBottom w:val="0"/>
      <w:divBdr>
        <w:top w:val="none" w:sz="0" w:space="0" w:color="auto"/>
        <w:left w:val="none" w:sz="0" w:space="0" w:color="auto"/>
        <w:bottom w:val="none" w:sz="0" w:space="0" w:color="auto"/>
        <w:right w:val="none" w:sz="0" w:space="0" w:color="auto"/>
      </w:divBdr>
    </w:div>
    <w:div w:id="746656332">
      <w:bodyDiv w:val="1"/>
      <w:marLeft w:val="0"/>
      <w:marRight w:val="0"/>
      <w:marTop w:val="0"/>
      <w:marBottom w:val="0"/>
      <w:divBdr>
        <w:top w:val="none" w:sz="0" w:space="0" w:color="auto"/>
        <w:left w:val="none" w:sz="0" w:space="0" w:color="auto"/>
        <w:bottom w:val="none" w:sz="0" w:space="0" w:color="auto"/>
        <w:right w:val="none" w:sz="0" w:space="0" w:color="auto"/>
      </w:divBdr>
    </w:div>
    <w:div w:id="789058560">
      <w:bodyDiv w:val="1"/>
      <w:marLeft w:val="0"/>
      <w:marRight w:val="0"/>
      <w:marTop w:val="0"/>
      <w:marBottom w:val="0"/>
      <w:divBdr>
        <w:top w:val="none" w:sz="0" w:space="0" w:color="auto"/>
        <w:left w:val="none" w:sz="0" w:space="0" w:color="auto"/>
        <w:bottom w:val="none" w:sz="0" w:space="0" w:color="auto"/>
        <w:right w:val="none" w:sz="0" w:space="0" w:color="auto"/>
      </w:divBdr>
    </w:div>
    <w:div w:id="1062094615">
      <w:bodyDiv w:val="1"/>
      <w:marLeft w:val="0"/>
      <w:marRight w:val="0"/>
      <w:marTop w:val="0"/>
      <w:marBottom w:val="0"/>
      <w:divBdr>
        <w:top w:val="none" w:sz="0" w:space="0" w:color="auto"/>
        <w:left w:val="none" w:sz="0" w:space="0" w:color="auto"/>
        <w:bottom w:val="none" w:sz="0" w:space="0" w:color="auto"/>
        <w:right w:val="none" w:sz="0" w:space="0" w:color="auto"/>
      </w:divBdr>
    </w:div>
    <w:div w:id="1286884369">
      <w:bodyDiv w:val="1"/>
      <w:marLeft w:val="0"/>
      <w:marRight w:val="0"/>
      <w:marTop w:val="0"/>
      <w:marBottom w:val="0"/>
      <w:divBdr>
        <w:top w:val="none" w:sz="0" w:space="0" w:color="auto"/>
        <w:left w:val="none" w:sz="0" w:space="0" w:color="auto"/>
        <w:bottom w:val="none" w:sz="0" w:space="0" w:color="auto"/>
        <w:right w:val="none" w:sz="0" w:space="0" w:color="auto"/>
      </w:divBdr>
    </w:div>
    <w:div w:id="1337075034">
      <w:bodyDiv w:val="1"/>
      <w:marLeft w:val="0"/>
      <w:marRight w:val="0"/>
      <w:marTop w:val="0"/>
      <w:marBottom w:val="0"/>
      <w:divBdr>
        <w:top w:val="none" w:sz="0" w:space="0" w:color="auto"/>
        <w:left w:val="none" w:sz="0" w:space="0" w:color="auto"/>
        <w:bottom w:val="none" w:sz="0" w:space="0" w:color="auto"/>
        <w:right w:val="none" w:sz="0" w:space="0" w:color="auto"/>
      </w:divBdr>
    </w:div>
    <w:div w:id="1408460700">
      <w:bodyDiv w:val="1"/>
      <w:marLeft w:val="0"/>
      <w:marRight w:val="0"/>
      <w:marTop w:val="0"/>
      <w:marBottom w:val="0"/>
      <w:divBdr>
        <w:top w:val="none" w:sz="0" w:space="0" w:color="auto"/>
        <w:left w:val="none" w:sz="0" w:space="0" w:color="auto"/>
        <w:bottom w:val="none" w:sz="0" w:space="0" w:color="auto"/>
        <w:right w:val="none" w:sz="0" w:space="0" w:color="auto"/>
      </w:divBdr>
    </w:div>
    <w:div w:id="1647513035">
      <w:bodyDiv w:val="1"/>
      <w:marLeft w:val="0"/>
      <w:marRight w:val="0"/>
      <w:marTop w:val="0"/>
      <w:marBottom w:val="0"/>
      <w:divBdr>
        <w:top w:val="none" w:sz="0" w:space="0" w:color="auto"/>
        <w:left w:val="none" w:sz="0" w:space="0" w:color="auto"/>
        <w:bottom w:val="none" w:sz="0" w:space="0" w:color="auto"/>
        <w:right w:val="none" w:sz="0" w:space="0" w:color="auto"/>
      </w:divBdr>
    </w:div>
    <w:div w:id="21169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rskr.rkursk.ru/" TargetMode="External"/><Relationship Id="rId3" Type="http://schemas.openxmlformats.org/officeDocument/2006/relationships/styles" Target="styles.xml"/><Relationship Id="rId7" Type="http://schemas.openxmlformats.org/officeDocument/2006/relationships/hyperlink" Target="https://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urskr.rkursk.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1F4AA-11FD-40AA-AA31-C8B8A75E6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2085</Words>
  <Characters>11886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Doc</cp:lastModifiedBy>
  <cp:revision>12</cp:revision>
  <cp:lastPrinted>2024-09-03T14:33:00Z</cp:lastPrinted>
  <dcterms:created xsi:type="dcterms:W3CDTF">2024-10-13T01:27:00Z</dcterms:created>
  <dcterms:modified xsi:type="dcterms:W3CDTF">2024-10-31T11:35:00Z</dcterms:modified>
</cp:coreProperties>
</file>