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CC" w:rsidRDefault="007D24CC" w:rsidP="007D24C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7D24CC" w:rsidRDefault="007D24CC" w:rsidP="007D24CC">
      <w:pPr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7D24CC" w:rsidRDefault="007D24CC" w:rsidP="007D24CC">
      <w:pPr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7D24CC" w:rsidRDefault="007D24CC" w:rsidP="007D24CC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</w:t>
      </w:r>
      <w:r>
        <w:rPr>
          <w:rFonts w:ascii="Times New Roman" w:hAnsi="Times New Roman" w:cs="Times New Roman"/>
          <w:b/>
          <w:sz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.12.2024 № 1</w:t>
      </w:r>
      <w:r>
        <w:rPr>
          <w:rFonts w:ascii="Times New Roman" w:hAnsi="Times New Roman" w:cs="Times New Roman"/>
          <w:b/>
          <w:sz w:val="28"/>
        </w:rPr>
        <w:t>895</w:t>
      </w:r>
    </w:p>
    <w:p w:rsidR="0078522D" w:rsidRDefault="0078522D" w:rsidP="0069468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41051" w:rsidRPr="00765F42" w:rsidRDefault="0030571C" w:rsidP="00765F4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42">
        <w:rPr>
          <w:rFonts w:ascii="Times New Roman" w:hAnsi="Times New Roman" w:cs="Times New Roman"/>
          <w:b/>
          <w:sz w:val="28"/>
          <w:szCs w:val="28"/>
        </w:rPr>
        <w:t>О</w:t>
      </w:r>
      <w:r w:rsidR="00311E61" w:rsidRPr="00765F42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9F7396" w:rsidRPr="00765F42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A41051" w:rsidRPr="00765F42">
        <w:rPr>
          <w:rFonts w:ascii="Times New Roman" w:hAnsi="Times New Roman" w:cs="Times New Roman"/>
          <w:b/>
          <w:sz w:val="28"/>
          <w:szCs w:val="28"/>
        </w:rPr>
        <w:t xml:space="preserve"> комиссии по проведению конкурсного отбора получателей субсидий из бюджета Курского района Курской области, предусмотренных на поддержку субъектов малого и среднего предпринимательства и самозанятых граждан</w:t>
      </w:r>
    </w:p>
    <w:p w:rsidR="001706A2" w:rsidRPr="00315324" w:rsidRDefault="001706A2" w:rsidP="0069468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B17" w:rsidRPr="00315324" w:rsidRDefault="00D86B17" w:rsidP="00D86B17">
      <w:pPr>
        <w:pStyle w:val="a7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15324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соответствии</w:t>
      </w:r>
      <w:r w:rsidR="00171C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="00EF35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статьей 78 Бюджетного кодекса Российской Федерации, </w:t>
      </w:r>
      <w:r w:rsidR="00171C0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постановлением Администрации Курского района Курской области от </w:t>
      </w:r>
      <w:r w:rsidR="005A3D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26.11.2024 </w:t>
      </w:r>
      <w:r w:rsidR="00EF35E2">
        <w:rPr>
          <w:rFonts w:ascii="Times New Roman" w:hAnsi="Times New Roman" w:cs="Times New Roman"/>
          <w:color w:val="000000"/>
          <w:spacing w:val="1"/>
          <w:sz w:val="28"/>
          <w:szCs w:val="28"/>
        </w:rPr>
        <w:t>№</w:t>
      </w:r>
      <w:r w:rsidR="005A3D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1826 «Об утверждении Порядка предоставления субсидий из бюджета Курского района Курской области, предусмотренных на поддержку субъектов малого и среднего предпринимательства и самозанятых граждан»</w:t>
      </w:r>
      <w:r w:rsidR="00EF35E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315324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Администрация Курского района Курской области ПОСТАНОВЛЯЕТ:</w:t>
      </w:r>
    </w:p>
    <w:p w:rsidR="00E766B9" w:rsidRPr="00315324" w:rsidRDefault="00EF35E2" w:rsidP="000A60B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11E61">
        <w:rPr>
          <w:rFonts w:ascii="Times New Roman" w:hAnsi="Times New Roman" w:cs="Times New Roman"/>
          <w:sz w:val="28"/>
          <w:szCs w:val="28"/>
        </w:rPr>
        <w:t>прилагаемое Положение</w:t>
      </w:r>
      <w:r w:rsidR="000A60BD" w:rsidRPr="009F7396">
        <w:rPr>
          <w:rFonts w:ascii="Times New Roman" w:hAnsi="Times New Roman" w:cs="Times New Roman"/>
          <w:sz w:val="28"/>
          <w:szCs w:val="28"/>
        </w:rPr>
        <w:t xml:space="preserve"> о</w:t>
      </w:r>
      <w:r w:rsidR="000A60BD" w:rsidRPr="00A41051">
        <w:rPr>
          <w:rFonts w:ascii="Times New Roman" w:hAnsi="Times New Roman" w:cs="Times New Roman"/>
          <w:sz w:val="28"/>
          <w:szCs w:val="28"/>
        </w:rPr>
        <w:t xml:space="preserve"> </w:t>
      </w:r>
      <w:r w:rsidR="000A60BD">
        <w:rPr>
          <w:rFonts w:ascii="Times New Roman" w:hAnsi="Times New Roman" w:cs="Times New Roman"/>
          <w:sz w:val="28"/>
          <w:szCs w:val="28"/>
        </w:rPr>
        <w:t>комиссии по проведению конкурсного отбора получателей</w:t>
      </w:r>
      <w:r w:rsidR="000A60BD"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A60BD" w:rsidRPr="001341A9">
        <w:rPr>
          <w:rFonts w:ascii="Times New Roman" w:hAnsi="Times New Roman" w:cs="Times New Roman"/>
          <w:sz w:val="28"/>
          <w:szCs w:val="28"/>
        </w:rPr>
        <w:t>субсидий</w:t>
      </w:r>
      <w:r w:rsidR="000A60BD"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</w:t>
      </w:r>
      <w:r w:rsidR="000A60BD" w:rsidRPr="001341A9">
        <w:rPr>
          <w:rFonts w:ascii="Times New Roman" w:hAnsi="Times New Roman" w:cs="Times New Roman"/>
          <w:sz w:val="28"/>
          <w:szCs w:val="28"/>
        </w:rPr>
        <w:t>, предусмотренных на поддержку субъектов малого и среднего предпринимательства</w:t>
      </w:r>
      <w:r w:rsidR="000A60BD">
        <w:rPr>
          <w:rFonts w:ascii="Times New Roman" w:hAnsi="Times New Roman" w:cs="Times New Roman"/>
          <w:sz w:val="28"/>
          <w:szCs w:val="28"/>
        </w:rPr>
        <w:t xml:space="preserve"> и самозанятых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0BD" w:rsidRDefault="000A60BD" w:rsidP="000A60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 по организационной и кадровой работе                        и профилактике коррупционных и иных правонарушений Администрации Курского района Курской области (А.Ю. Прокопов) обеспечить размещение настоящего постановления на официальном сайте Администрации Курского района Курской области в информационно          -телекоммуникационной сети «Интернет».</w:t>
      </w:r>
    </w:p>
    <w:p w:rsidR="000A60BD" w:rsidRDefault="00311E61" w:rsidP="000A60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0BD">
        <w:rPr>
          <w:rFonts w:ascii="Times New Roman" w:hAnsi="Times New Roman" w:cs="Times New Roman"/>
          <w:sz w:val="28"/>
          <w:szCs w:val="28"/>
        </w:rPr>
        <w:t>. Контроль за испол</w:t>
      </w:r>
      <w:r w:rsidR="000A60BD" w:rsidRPr="00315324">
        <w:rPr>
          <w:rFonts w:ascii="Times New Roman" w:hAnsi="Times New Roman" w:cs="Times New Roman"/>
          <w:sz w:val="28"/>
          <w:szCs w:val="28"/>
        </w:rPr>
        <w:t xml:space="preserve">нением настоящего постановления возложить </w:t>
      </w:r>
      <w:r w:rsidR="000A60BD">
        <w:rPr>
          <w:rFonts w:ascii="Times New Roman" w:hAnsi="Times New Roman" w:cs="Times New Roman"/>
          <w:sz w:val="28"/>
          <w:szCs w:val="28"/>
        </w:rPr>
        <w:t xml:space="preserve">  </w:t>
      </w:r>
      <w:r w:rsidR="000A60BD" w:rsidRPr="00315324">
        <w:rPr>
          <w:rFonts w:ascii="Times New Roman" w:hAnsi="Times New Roman" w:cs="Times New Roman"/>
          <w:sz w:val="28"/>
          <w:szCs w:val="28"/>
        </w:rPr>
        <w:t>на заместителя Главы Администрации Курского района Курской области      Е.С. Шадрина.</w:t>
      </w:r>
    </w:p>
    <w:p w:rsidR="000A60BD" w:rsidRPr="00591F54" w:rsidRDefault="00311E61" w:rsidP="000A60B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0BD" w:rsidRPr="00315324">
        <w:rPr>
          <w:rFonts w:ascii="Times New Roman" w:hAnsi="Times New Roman" w:cs="Times New Roman"/>
          <w:sz w:val="28"/>
          <w:szCs w:val="28"/>
        </w:rPr>
        <w:t xml:space="preserve">. </w:t>
      </w:r>
      <w:r w:rsidR="000A60BD" w:rsidRPr="0012061E">
        <w:rPr>
          <w:rFonts w:ascii="Times New Roman" w:hAnsi="Times New Roman" w:cs="Times New Roman"/>
          <w:sz w:val="28"/>
          <w:szCs w:val="28"/>
        </w:rPr>
        <w:t>П</w:t>
      </w:r>
      <w:r w:rsidR="000A60BD" w:rsidRPr="0012061E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</w:t>
      </w:r>
      <w:r w:rsidR="000A60BD">
        <w:rPr>
          <w:rFonts w:ascii="Times New Roman" w:eastAsia="Calibri" w:hAnsi="Times New Roman" w:cs="Times New Roman"/>
          <w:sz w:val="28"/>
          <w:szCs w:val="28"/>
        </w:rPr>
        <w:t xml:space="preserve"> его подписания</w:t>
      </w:r>
      <w:r w:rsidR="000A60BD" w:rsidRPr="001206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66B9" w:rsidRDefault="00E766B9" w:rsidP="00315324">
      <w:pPr>
        <w:pStyle w:val="a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D47AC" w:rsidRPr="00BC3D6E" w:rsidRDefault="00DD47AC" w:rsidP="00315324">
      <w:pPr>
        <w:pStyle w:val="a7"/>
        <w:rPr>
          <w:rFonts w:ascii="Times New Roman" w:hAnsi="Times New Roman" w:cs="Times New Roman"/>
          <w:color w:val="000000"/>
          <w:spacing w:val="1"/>
          <w:sz w:val="44"/>
          <w:szCs w:val="44"/>
        </w:rPr>
      </w:pPr>
    </w:p>
    <w:p w:rsidR="00A41051" w:rsidRPr="00315324" w:rsidRDefault="00A41051" w:rsidP="00A4105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15324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D47AC" w:rsidRPr="00BC3D6E" w:rsidRDefault="00A41051" w:rsidP="00BC3D6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15324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15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532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5F42">
        <w:rPr>
          <w:rFonts w:ascii="Times New Roman" w:hAnsi="Times New Roman" w:cs="Times New Roman"/>
          <w:sz w:val="28"/>
          <w:szCs w:val="28"/>
        </w:rPr>
        <w:t>А.В. Телегин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DD47AC" w:rsidRPr="001341A9" w:rsidTr="008378BC">
        <w:trPr>
          <w:trHeight w:val="1318"/>
        </w:trPr>
        <w:tc>
          <w:tcPr>
            <w:tcW w:w="4359" w:type="dxa"/>
          </w:tcPr>
          <w:p w:rsidR="00DD47AC" w:rsidRPr="001341A9" w:rsidRDefault="00DD47AC" w:rsidP="008378BC">
            <w:pPr>
              <w:pStyle w:val="a7"/>
              <w:jc w:val="center"/>
              <w:rPr>
                <w:sz w:val="28"/>
                <w:szCs w:val="28"/>
              </w:rPr>
            </w:pPr>
            <w:r w:rsidRPr="001341A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DD47AC" w:rsidRPr="001341A9" w:rsidRDefault="00DD47AC" w:rsidP="008378BC">
            <w:pPr>
              <w:pStyle w:val="a7"/>
              <w:jc w:val="center"/>
              <w:rPr>
                <w:sz w:val="28"/>
                <w:szCs w:val="28"/>
              </w:rPr>
            </w:pPr>
            <w:r w:rsidRPr="001341A9">
              <w:rPr>
                <w:sz w:val="28"/>
                <w:szCs w:val="28"/>
              </w:rPr>
              <w:t>постановлением Администрации</w:t>
            </w:r>
          </w:p>
          <w:p w:rsidR="00DD47AC" w:rsidRPr="001341A9" w:rsidRDefault="00DD47AC" w:rsidP="008378B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Курского района Курской области</w:t>
            </w:r>
          </w:p>
          <w:p w:rsidR="00DD47AC" w:rsidRPr="001341A9" w:rsidRDefault="00DD47AC" w:rsidP="008378BC">
            <w:pPr>
              <w:pStyle w:val="a7"/>
              <w:jc w:val="center"/>
              <w:rPr>
                <w:sz w:val="28"/>
                <w:szCs w:val="28"/>
              </w:rPr>
            </w:pPr>
            <w:r w:rsidRPr="001341A9">
              <w:rPr>
                <w:sz w:val="28"/>
                <w:szCs w:val="28"/>
              </w:rPr>
              <w:t>от ____________ № _____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DD47AC" w:rsidRPr="001341A9" w:rsidRDefault="00DD47AC" w:rsidP="00DD47AC">
      <w:pPr>
        <w:pStyle w:val="a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47AC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60BD" w:rsidRDefault="000A60BD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D47AC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C2F26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комиссии по проведению конкурсного отбора получателей</w:t>
      </w:r>
      <w:r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341A9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</w:t>
      </w:r>
      <w:r w:rsidRPr="001341A9">
        <w:rPr>
          <w:rFonts w:ascii="Times New Roman" w:hAnsi="Times New Roman" w:cs="Times New Roman"/>
          <w:sz w:val="28"/>
          <w:szCs w:val="28"/>
        </w:rPr>
        <w:t>, предусмотренных на поддержку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7AC" w:rsidRPr="001341A9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самозанятых граждан</w:t>
      </w:r>
    </w:p>
    <w:p w:rsidR="00DD47AC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A60BD" w:rsidRDefault="000A60BD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D47AC" w:rsidRDefault="00DD47AC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1743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A60BD" w:rsidRPr="00217438" w:rsidRDefault="000A60BD" w:rsidP="00DD47A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D47AC" w:rsidRDefault="00DD47AC" w:rsidP="00A41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743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осущ</w:t>
      </w:r>
      <w:r>
        <w:rPr>
          <w:rFonts w:ascii="Times New Roman" w:hAnsi="Times New Roman" w:cs="Times New Roman"/>
          <w:sz w:val="28"/>
          <w:szCs w:val="28"/>
        </w:rPr>
        <w:t>ествления деятельности Комиссии по проведению конкурсного отбора получателей</w:t>
      </w:r>
      <w:r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1341A9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из бюджета Курского района Курской области</w:t>
      </w:r>
      <w:r w:rsidRPr="001341A9">
        <w:rPr>
          <w:rFonts w:ascii="Times New Roman" w:hAnsi="Times New Roman" w:cs="Times New Roman"/>
          <w:sz w:val="28"/>
          <w:szCs w:val="28"/>
        </w:rPr>
        <w:t>, предусмотренных на поддержку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DC3">
        <w:rPr>
          <w:rFonts w:ascii="Times New Roman" w:hAnsi="Times New Roman" w:cs="Times New Roman"/>
          <w:sz w:val="28"/>
          <w:szCs w:val="28"/>
        </w:rPr>
        <w:t>и самозанятых граждан (далее – К</w:t>
      </w:r>
      <w:r>
        <w:rPr>
          <w:rFonts w:ascii="Times New Roman" w:hAnsi="Times New Roman" w:cs="Times New Roman"/>
          <w:sz w:val="28"/>
          <w:szCs w:val="28"/>
        </w:rPr>
        <w:t>омиссия).</w:t>
      </w:r>
    </w:p>
    <w:p w:rsidR="00DD47AC" w:rsidRDefault="00A41051" w:rsidP="00DD47AC">
      <w:pPr>
        <w:pStyle w:val="a7"/>
        <w:ind w:firstLine="708"/>
        <w:jc w:val="both"/>
        <w:rPr>
          <w:rFonts w:ascii="Arial" w:hAnsi="Arial" w:cs="Arial"/>
          <w:color w:val="292D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47AC">
        <w:rPr>
          <w:rFonts w:ascii="Times New Roman" w:hAnsi="Times New Roman" w:cs="Times New Roman"/>
          <w:sz w:val="28"/>
          <w:szCs w:val="28"/>
        </w:rPr>
        <w:t>. Комиссия</w:t>
      </w:r>
      <w:r w:rsidR="00DD47AC" w:rsidRPr="00217438">
        <w:rPr>
          <w:rFonts w:ascii="Times New Roman" w:hAnsi="Times New Roman" w:cs="Times New Roman"/>
          <w:sz w:val="28"/>
          <w:szCs w:val="28"/>
        </w:rPr>
        <w:t xml:space="preserve"> является совещательным коллегиальным органом, созда</w:t>
      </w:r>
      <w:r>
        <w:rPr>
          <w:rFonts w:ascii="Times New Roman" w:hAnsi="Times New Roman" w:cs="Times New Roman"/>
          <w:sz w:val="28"/>
          <w:szCs w:val="28"/>
        </w:rPr>
        <w:t>нным и уполномоченным</w:t>
      </w:r>
      <w:r w:rsidR="00DD47AC" w:rsidRPr="00217438">
        <w:rPr>
          <w:rFonts w:ascii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17EE">
        <w:rPr>
          <w:rFonts w:ascii="Times New Roman" w:hAnsi="Times New Roman" w:cs="Times New Roman"/>
          <w:sz w:val="28"/>
          <w:szCs w:val="28"/>
        </w:rPr>
        <w:t xml:space="preserve"> проведения отбора претендентов на получение субсидий из бюджета Курского района Курской области</w:t>
      </w:r>
      <w:r w:rsidR="00DD47AC" w:rsidRPr="00217438">
        <w:rPr>
          <w:rFonts w:ascii="Times New Roman" w:hAnsi="Times New Roman" w:cs="Times New Roman"/>
          <w:color w:val="292D24"/>
          <w:sz w:val="28"/>
          <w:szCs w:val="28"/>
        </w:rPr>
        <w:t>.</w:t>
      </w:r>
      <w:r w:rsidR="00DD47AC">
        <w:rPr>
          <w:rFonts w:ascii="Arial" w:hAnsi="Arial" w:cs="Arial"/>
          <w:color w:val="292D24"/>
        </w:rPr>
        <w:t xml:space="preserve"> </w:t>
      </w:r>
    </w:p>
    <w:p w:rsidR="00DD47AC" w:rsidRDefault="00A41051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7AC" w:rsidRPr="00814BCF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</w:t>
      </w:r>
      <w:r w:rsidR="00622E3D">
        <w:rPr>
          <w:rFonts w:ascii="Times New Roman" w:hAnsi="Times New Roman" w:cs="Times New Roman"/>
          <w:sz w:val="28"/>
          <w:szCs w:val="28"/>
        </w:rPr>
        <w:t>ся Конституцией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622E3D">
        <w:rPr>
          <w:rFonts w:ascii="Times New Roman" w:hAnsi="Times New Roman" w:cs="Times New Roman"/>
          <w:sz w:val="28"/>
          <w:szCs w:val="28"/>
        </w:rPr>
        <w:t xml:space="preserve">федеральными законами, </w:t>
      </w:r>
      <w:r w:rsidR="00DD47AC" w:rsidRPr="00814BCF">
        <w:rPr>
          <w:rFonts w:ascii="Times New Roman" w:hAnsi="Times New Roman" w:cs="Times New Roman"/>
          <w:sz w:val="28"/>
          <w:szCs w:val="28"/>
        </w:rPr>
        <w:t>указами</w:t>
      </w:r>
      <w:r w:rsidR="00622E3D">
        <w:rPr>
          <w:rFonts w:ascii="Times New Roman" w:hAnsi="Times New Roman" w:cs="Times New Roman"/>
          <w:sz w:val="28"/>
          <w:szCs w:val="28"/>
        </w:rPr>
        <w:t>, распоряжениями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</w:t>
      </w:r>
      <w:r w:rsidR="00622E3D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</w:t>
      </w:r>
      <w:r w:rsidR="00622E3D">
        <w:rPr>
          <w:rFonts w:ascii="Times New Roman" w:hAnsi="Times New Roman" w:cs="Times New Roman"/>
          <w:sz w:val="28"/>
          <w:szCs w:val="28"/>
        </w:rPr>
        <w:t>и Российской Федерации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, </w:t>
      </w:r>
      <w:r w:rsidR="00DD47AC">
        <w:rPr>
          <w:rFonts w:ascii="Times New Roman" w:hAnsi="Times New Roman" w:cs="Times New Roman"/>
          <w:sz w:val="28"/>
          <w:szCs w:val="28"/>
        </w:rPr>
        <w:t>Порядком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Курского района Курской области, предусмотренных на поддержку </w:t>
      </w:r>
      <w:r w:rsidR="00931D4D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DD47AC" w:rsidRPr="00814BCF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DD47AC">
        <w:rPr>
          <w:rFonts w:ascii="Times New Roman" w:hAnsi="Times New Roman" w:cs="Times New Roman"/>
          <w:sz w:val="28"/>
          <w:szCs w:val="28"/>
        </w:rPr>
        <w:t xml:space="preserve"> </w:t>
      </w:r>
      <w:r w:rsidR="00DD47AC" w:rsidRPr="00814BCF">
        <w:rPr>
          <w:rFonts w:ascii="Times New Roman" w:hAnsi="Times New Roman" w:cs="Times New Roman"/>
          <w:sz w:val="28"/>
          <w:szCs w:val="28"/>
        </w:rPr>
        <w:t>и самозанятых граждан</w:t>
      </w:r>
      <w:r w:rsidR="00931D4D">
        <w:rPr>
          <w:rFonts w:ascii="Times New Roman" w:hAnsi="Times New Roman" w:cs="Times New Roman"/>
          <w:sz w:val="28"/>
          <w:szCs w:val="28"/>
        </w:rPr>
        <w:t>,</w:t>
      </w:r>
      <w:r w:rsidR="0043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Курского района Курской области</w:t>
      </w:r>
      <w:r w:rsidR="00622E3D">
        <w:rPr>
          <w:rFonts w:ascii="Times New Roman" w:hAnsi="Times New Roman" w:cs="Times New Roman"/>
          <w:sz w:val="28"/>
          <w:szCs w:val="28"/>
        </w:rPr>
        <w:t xml:space="preserve"> </w:t>
      </w:r>
      <w:r w:rsidR="00931D4D">
        <w:rPr>
          <w:rFonts w:ascii="Times New Roman" w:hAnsi="Times New Roman" w:cs="Times New Roman"/>
          <w:sz w:val="28"/>
          <w:szCs w:val="28"/>
        </w:rPr>
        <w:t xml:space="preserve">от </w:t>
      </w:r>
      <w:r w:rsidR="00622E3D">
        <w:rPr>
          <w:rFonts w:ascii="Times New Roman" w:hAnsi="Times New Roman" w:cs="Times New Roman"/>
          <w:sz w:val="28"/>
          <w:szCs w:val="28"/>
        </w:rPr>
        <w:t xml:space="preserve"> 26.11.2024 № 1826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4D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47AC">
        <w:rPr>
          <w:rFonts w:ascii="Times New Roman" w:hAnsi="Times New Roman" w:cs="Times New Roman"/>
          <w:sz w:val="28"/>
          <w:szCs w:val="28"/>
        </w:rPr>
        <w:t xml:space="preserve"> иными</w:t>
      </w:r>
      <w:r w:rsidR="00DD47AC" w:rsidRPr="00814BCF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Курского района Курской области, настоящим Положением.</w:t>
      </w:r>
    </w:p>
    <w:p w:rsidR="00B617EE" w:rsidRDefault="00B617EE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71A" w:rsidRDefault="00A41051" w:rsidP="00FF471A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2F26">
        <w:rPr>
          <w:rFonts w:ascii="Times New Roman" w:hAnsi="Times New Roman" w:cs="Times New Roman"/>
          <w:sz w:val="28"/>
          <w:szCs w:val="28"/>
        </w:rPr>
        <w:t>Основные задачи и</w:t>
      </w:r>
      <w:r w:rsidR="005A3DC3">
        <w:rPr>
          <w:rFonts w:ascii="Times New Roman" w:hAnsi="Times New Roman" w:cs="Times New Roman"/>
          <w:sz w:val="28"/>
          <w:szCs w:val="28"/>
        </w:rPr>
        <w:t xml:space="preserve"> ф</w:t>
      </w:r>
      <w:r w:rsidR="00FF471A">
        <w:rPr>
          <w:rFonts w:ascii="Times New Roman" w:hAnsi="Times New Roman" w:cs="Times New Roman"/>
          <w:sz w:val="28"/>
          <w:szCs w:val="28"/>
        </w:rPr>
        <w:t xml:space="preserve">ункции </w:t>
      </w:r>
      <w:r w:rsidR="005A3DC3">
        <w:rPr>
          <w:rFonts w:ascii="Times New Roman" w:hAnsi="Times New Roman" w:cs="Times New Roman"/>
          <w:sz w:val="28"/>
          <w:szCs w:val="28"/>
        </w:rPr>
        <w:t>К</w:t>
      </w:r>
      <w:r w:rsidR="00FF471A">
        <w:rPr>
          <w:rFonts w:ascii="Times New Roman" w:hAnsi="Times New Roman" w:cs="Times New Roman"/>
          <w:sz w:val="28"/>
          <w:szCs w:val="28"/>
        </w:rPr>
        <w:t>омиссии</w:t>
      </w:r>
    </w:p>
    <w:p w:rsidR="000A60BD" w:rsidRDefault="000A60BD" w:rsidP="00FF471A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1051" w:rsidRDefault="00A41051" w:rsidP="00A4105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Основной задачей комиссии является проведение</w:t>
      </w:r>
      <w:r w:rsidR="00B617EE">
        <w:rPr>
          <w:rFonts w:ascii="Times New Roman" w:hAnsi="Times New Roman" w:cs="Times New Roman"/>
          <w:sz w:val="28"/>
          <w:szCs w:val="28"/>
        </w:rPr>
        <w:t xml:space="preserve">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отбора получателей субсидий из бюджета Курского района Курской области, предусмотренных на поддержку малого и среднего предпринимательства, самозанятых граждан (далее – конкурсный отбор)</w:t>
      </w:r>
      <w:r w:rsidR="00B617EE">
        <w:rPr>
          <w:rFonts w:ascii="Times New Roman" w:hAnsi="Times New Roman" w:cs="Times New Roman"/>
          <w:sz w:val="28"/>
          <w:szCs w:val="28"/>
        </w:rPr>
        <w:t>.</w:t>
      </w:r>
    </w:p>
    <w:p w:rsidR="00B617EE" w:rsidRDefault="00B617EE" w:rsidP="00B617E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Функции Комиссии:</w:t>
      </w:r>
    </w:p>
    <w:p w:rsidR="00B617EE" w:rsidRDefault="00B617EE" w:rsidP="00B617EE">
      <w:pPr>
        <w:pStyle w:val="a7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1) рассмотрение материалов заявок </w:t>
      </w:r>
      <w:r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предоставление субсидий субъектам малого и среднего предпринимательства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самозанятым </w:t>
      </w:r>
      <w:r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из бюджета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Курского района Ку</w:t>
      </w:r>
      <w:r w:rsidR="00931D4D">
        <w:rPr>
          <w:rFonts w:ascii="Times New Roman" w:eastAsia="SimSun" w:hAnsi="Times New Roman" w:cs="Times New Roman"/>
          <w:sz w:val="28"/>
          <w:szCs w:val="28"/>
          <w:lang w:eastAsia="zh-CN"/>
        </w:rPr>
        <w:t>рской области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B617EE" w:rsidRPr="004A54B7" w:rsidRDefault="00B617EE" w:rsidP="00B617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проведение оценки проектов участников отбора, по которым  может </w:t>
      </w:r>
      <w:r>
        <w:rPr>
          <w:rFonts w:ascii="Times New Roman" w:hAnsi="Times New Roman" w:cs="Times New Roman"/>
          <w:sz w:val="28"/>
          <w:szCs w:val="28"/>
        </w:rPr>
        <w:t xml:space="preserve">быть предоставлена </w:t>
      </w:r>
      <w:r w:rsidR="00931D4D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убсидия; </w:t>
      </w:r>
    </w:p>
    <w:p w:rsidR="00B617EE" w:rsidRDefault="00B617EE" w:rsidP="00B617EE">
      <w:pPr>
        <w:pStyle w:val="a7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3) принятие решения</w:t>
      </w:r>
      <w:r w:rsidR="00622E3D">
        <w:rPr>
          <w:rFonts w:ascii="Times New Roman" w:eastAsia="SimSun" w:hAnsi="Times New Roman" w:cs="Times New Roman"/>
          <w:sz w:val="28"/>
          <w:szCs w:val="28"/>
          <w:lang w:eastAsia="zh-CN"/>
        </w:rPr>
        <w:t>, в форме рекомендаций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предоставлении или об отказе в предоставлении субсидии,</w:t>
      </w:r>
      <w:r w:rsidR="00931D4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 размере предоставляемой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убсидии.</w:t>
      </w:r>
    </w:p>
    <w:p w:rsidR="00622E3D" w:rsidRDefault="00622E3D" w:rsidP="00B617EE">
      <w:pPr>
        <w:pStyle w:val="a7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1367" w:rsidRDefault="00571367" w:rsidP="00571367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</w:t>
      </w:r>
      <w:r w:rsidR="002C2F26">
        <w:rPr>
          <w:rFonts w:ascii="Times New Roman" w:hAnsi="Times New Roman" w:cs="Times New Roman"/>
          <w:sz w:val="28"/>
          <w:szCs w:val="28"/>
        </w:rPr>
        <w:t>ок формирования и деятельности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571367" w:rsidRDefault="00571367" w:rsidP="00571367">
      <w:pPr>
        <w:pStyle w:val="a7"/>
        <w:ind w:firstLine="708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71367" w:rsidRPr="00814BCF" w:rsidRDefault="00571367" w:rsidP="005713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7438">
        <w:rPr>
          <w:rFonts w:ascii="Times New Roman" w:hAnsi="Times New Roman" w:cs="Times New Roman"/>
          <w:sz w:val="28"/>
          <w:szCs w:val="28"/>
        </w:rPr>
        <w:t>. Состав Коми</w:t>
      </w:r>
      <w:r>
        <w:rPr>
          <w:rFonts w:ascii="Times New Roman" w:hAnsi="Times New Roman" w:cs="Times New Roman"/>
          <w:sz w:val="28"/>
          <w:szCs w:val="28"/>
        </w:rPr>
        <w:t>ссии формируется из работников А</w:t>
      </w:r>
      <w:r w:rsidRPr="002174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21743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айона Курской области и утверждается распоряжением Администрации Курского района Курской области</w:t>
      </w:r>
      <w:r w:rsidRPr="00217438">
        <w:rPr>
          <w:rFonts w:ascii="Times New Roman" w:hAnsi="Times New Roman" w:cs="Times New Roman"/>
          <w:sz w:val="28"/>
          <w:szCs w:val="28"/>
        </w:rPr>
        <w:t>.</w:t>
      </w:r>
    </w:p>
    <w:p w:rsidR="00571367" w:rsidRPr="00217438" w:rsidRDefault="00571367" w:rsidP="005713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17438">
        <w:rPr>
          <w:rFonts w:ascii="Times New Roman" w:hAnsi="Times New Roman" w:cs="Times New Roman"/>
          <w:sz w:val="28"/>
          <w:szCs w:val="28"/>
        </w:rPr>
        <w:t>. Комиссия состоит из председателя Комиссии,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Комиссии,</w:t>
      </w:r>
      <w:r w:rsidRPr="00217438">
        <w:rPr>
          <w:rFonts w:ascii="Times New Roman" w:hAnsi="Times New Roman" w:cs="Times New Roman"/>
          <w:sz w:val="28"/>
          <w:szCs w:val="28"/>
        </w:rPr>
        <w:t xml:space="preserve"> секретаря Комиссии и членов Комиссии.</w:t>
      </w:r>
    </w:p>
    <w:p w:rsidR="00571367" w:rsidRPr="00217438" w:rsidRDefault="00571367" w:rsidP="0057136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17438">
        <w:rPr>
          <w:rFonts w:ascii="Times New Roman" w:hAnsi="Times New Roman" w:cs="Times New Roman"/>
          <w:sz w:val="28"/>
          <w:szCs w:val="28"/>
        </w:rPr>
        <w:t>. Число членов Комиссии должно быть нечетным и составлять не менее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21743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Председатель К</w:t>
      </w:r>
      <w:r w:rsidR="00571367">
        <w:rPr>
          <w:rFonts w:ascii="Times New Roman" w:hAnsi="Times New Roman" w:cs="Times New Roman"/>
          <w:sz w:val="28"/>
          <w:szCs w:val="28"/>
        </w:rPr>
        <w:t>омиссии: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</w:t>
      </w:r>
      <w:r w:rsidR="002C2F26">
        <w:rPr>
          <w:rFonts w:ascii="Times New Roman" w:hAnsi="Times New Roman" w:cs="Times New Roman"/>
          <w:sz w:val="28"/>
          <w:szCs w:val="28"/>
        </w:rPr>
        <w:t>ляет руководство деятельностью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назначает заседания К</w:t>
      </w:r>
      <w:r w:rsidR="00571367"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проводит заседания К</w:t>
      </w:r>
      <w:r w:rsidR="00571367">
        <w:rPr>
          <w:rFonts w:ascii="Times New Roman" w:hAnsi="Times New Roman" w:cs="Times New Roman"/>
          <w:sz w:val="28"/>
          <w:szCs w:val="28"/>
        </w:rPr>
        <w:t>омиссии, подписывает протоколы заседания комиссии.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председателя К</w:t>
      </w:r>
      <w:r w:rsidR="00571367">
        <w:rPr>
          <w:rFonts w:ascii="Times New Roman" w:hAnsi="Times New Roman" w:cs="Times New Roman"/>
          <w:sz w:val="28"/>
          <w:szCs w:val="28"/>
        </w:rPr>
        <w:t xml:space="preserve">омиссии его функции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 w:rsidR="00571367">
        <w:rPr>
          <w:rFonts w:ascii="Times New Roman" w:hAnsi="Times New Roman" w:cs="Times New Roman"/>
          <w:sz w:val="28"/>
          <w:szCs w:val="28"/>
        </w:rPr>
        <w:t>омиссии.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Секретарь К</w:t>
      </w:r>
      <w:r w:rsidR="00571367">
        <w:rPr>
          <w:rFonts w:ascii="Times New Roman" w:hAnsi="Times New Roman" w:cs="Times New Roman"/>
          <w:sz w:val="28"/>
          <w:szCs w:val="28"/>
        </w:rPr>
        <w:t>омиссии: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2C2F26">
        <w:rPr>
          <w:rFonts w:ascii="Times New Roman" w:hAnsi="Times New Roman" w:cs="Times New Roman"/>
          <w:sz w:val="28"/>
          <w:szCs w:val="28"/>
        </w:rPr>
        <w:t>рганизует подготовку заседаний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позднее 2 рабочих дн</w:t>
      </w:r>
      <w:r w:rsidR="002C2F26">
        <w:rPr>
          <w:rFonts w:ascii="Times New Roman" w:hAnsi="Times New Roman" w:cs="Times New Roman"/>
          <w:sz w:val="28"/>
          <w:szCs w:val="28"/>
        </w:rPr>
        <w:t>ей до дня проведения заседания К</w:t>
      </w:r>
      <w:r>
        <w:rPr>
          <w:rFonts w:ascii="Times New Roman" w:hAnsi="Times New Roman" w:cs="Times New Roman"/>
          <w:sz w:val="28"/>
          <w:szCs w:val="28"/>
        </w:rPr>
        <w:t>омиссии обес</w:t>
      </w:r>
      <w:r w:rsidR="002C2F26">
        <w:rPr>
          <w:rFonts w:ascii="Times New Roman" w:hAnsi="Times New Roman" w:cs="Times New Roman"/>
          <w:sz w:val="28"/>
          <w:szCs w:val="28"/>
        </w:rPr>
        <w:t>печивает информирование членов К</w:t>
      </w:r>
      <w:r>
        <w:rPr>
          <w:rFonts w:ascii="Times New Roman" w:hAnsi="Times New Roman" w:cs="Times New Roman"/>
          <w:sz w:val="28"/>
          <w:szCs w:val="28"/>
        </w:rPr>
        <w:t>омиссии о дате, месте и времени проведения заседан</w:t>
      </w:r>
      <w:r w:rsidR="002C2F26">
        <w:rPr>
          <w:rFonts w:ascii="Times New Roman" w:hAnsi="Times New Roman" w:cs="Times New Roman"/>
          <w:sz w:val="28"/>
          <w:szCs w:val="28"/>
        </w:rPr>
        <w:t>ия К</w:t>
      </w:r>
      <w:r>
        <w:rPr>
          <w:rFonts w:ascii="Times New Roman" w:hAnsi="Times New Roman" w:cs="Times New Roman"/>
          <w:sz w:val="28"/>
          <w:szCs w:val="28"/>
        </w:rPr>
        <w:t>омиссии, о количестве участников отбора, о вопросах, включ</w:t>
      </w:r>
      <w:r w:rsidR="002C2F26">
        <w:rPr>
          <w:rFonts w:ascii="Times New Roman" w:hAnsi="Times New Roman" w:cs="Times New Roman"/>
          <w:sz w:val="28"/>
          <w:szCs w:val="28"/>
        </w:rPr>
        <w:t>енных в повестку дня заседания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ведет протокол заседания К</w:t>
      </w:r>
      <w:r w:rsidR="00571367"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осуществляет иные функции, связанные с</w:t>
      </w:r>
      <w:r w:rsidR="002C2F26">
        <w:rPr>
          <w:rFonts w:ascii="Times New Roman" w:hAnsi="Times New Roman" w:cs="Times New Roman"/>
          <w:sz w:val="28"/>
          <w:szCs w:val="28"/>
        </w:rPr>
        <w:t xml:space="preserve"> организационной деятельностью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отсутствия секретаря К</w:t>
      </w:r>
      <w:r w:rsidR="00571367">
        <w:rPr>
          <w:rFonts w:ascii="Times New Roman" w:hAnsi="Times New Roman" w:cs="Times New Roman"/>
          <w:sz w:val="28"/>
          <w:szCs w:val="28"/>
        </w:rPr>
        <w:t>омиссии его функции выполняе</w:t>
      </w:r>
      <w:r>
        <w:rPr>
          <w:rFonts w:ascii="Times New Roman" w:hAnsi="Times New Roman" w:cs="Times New Roman"/>
          <w:sz w:val="28"/>
          <w:szCs w:val="28"/>
        </w:rPr>
        <w:t>т лицо, избранное на заседании К</w:t>
      </w:r>
      <w:r w:rsidR="00571367">
        <w:rPr>
          <w:rFonts w:ascii="Times New Roman" w:hAnsi="Times New Roman" w:cs="Times New Roman"/>
          <w:sz w:val="28"/>
          <w:szCs w:val="28"/>
        </w:rPr>
        <w:t>омиссии простым большинством голосов.</w:t>
      </w:r>
    </w:p>
    <w:p w:rsidR="00571367" w:rsidRDefault="002C2F26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К</w:t>
      </w:r>
      <w:r w:rsidR="00571367">
        <w:rPr>
          <w:rFonts w:ascii="Times New Roman" w:hAnsi="Times New Roman" w:cs="Times New Roman"/>
          <w:sz w:val="28"/>
          <w:szCs w:val="28"/>
        </w:rPr>
        <w:t>омиссии: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выражают мнение по вопросам, вынесенным </w:t>
      </w:r>
      <w:r w:rsidR="002C2F26">
        <w:rPr>
          <w:rFonts w:ascii="Times New Roman" w:hAnsi="Times New Roman" w:cs="Times New Roman"/>
          <w:sz w:val="28"/>
          <w:szCs w:val="28"/>
        </w:rPr>
        <w:t>для рассмотрения на  заседание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571367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голосуют </w:t>
      </w:r>
      <w:r w:rsidR="002C2F26">
        <w:rPr>
          <w:rFonts w:ascii="Times New Roman" w:hAnsi="Times New Roman" w:cs="Times New Roman"/>
          <w:sz w:val="28"/>
          <w:szCs w:val="28"/>
        </w:rPr>
        <w:t>по вопросам повестки заседания 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5A3DC3" w:rsidRDefault="00571367" w:rsidP="0057136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5A3DC3">
        <w:rPr>
          <w:rFonts w:ascii="Times New Roman" w:hAnsi="Times New Roman" w:cs="Times New Roman"/>
          <w:sz w:val="28"/>
          <w:szCs w:val="28"/>
        </w:rPr>
        <w:t>. Право гол</w:t>
      </w:r>
      <w:r w:rsidR="002C2F26">
        <w:rPr>
          <w:rFonts w:ascii="Times New Roman" w:hAnsi="Times New Roman" w:cs="Times New Roman"/>
          <w:sz w:val="28"/>
          <w:szCs w:val="28"/>
        </w:rPr>
        <w:t>оса имеют все члены конкурсной К</w:t>
      </w:r>
      <w:r w:rsidR="005A3DC3">
        <w:rPr>
          <w:rFonts w:ascii="Times New Roman" w:hAnsi="Times New Roman" w:cs="Times New Roman"/>
          <w:sz w:val="28"/>
          <w:szCs w:val="28"/>
        </w:rPr>
        <w:t>омиссии, в том числе председатель, заместитель председателя и секретарь.</w:t>
      </w:r>
      <w:r w:rsidR="005A3DC3" w:rsidRPr="00A74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C3" w:rsidRPr="00B27B28" w:rsidRDefault="00571367" w:rsidP="005A3D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A3DC3">
        <w:rPr>
          <w:rFonts w:ascii="Times New Roman" w:hAnsi="Times New Roman" w:cs="Times New Roman"/>
          <w:sz w:val="28"/>
          <w:szCs w:val="28"/>
        </w:rPr>
        <w:t>. На з</w:t>
      </w:r>
      <w:r w:rsidR="005A3DC3" w:rsidRPr="00B27B28">
        <w:rPr>
          <w:rFonts w:ascii="Times New Roman" w:hAnsi="Times New Roman" w:cs="Times New Roman"/>
          <w:sz w:val="28"/>
          <w:szCs w:val="28"/>
        </w:rPr>
        <w:t>аседания</w:t>
      </w:r>
      <w:r w:rsidR="005A3DC3">
        <w:rPr>
          <w:rFonts w:ascii="Times New Roman" w:hAnsi="Times New Roman" w:cs="Times New Roman"/>
          <w:sz w:val="28"/>
          <w:szCs w:val="28"/>
        </w:rPr>
        <w:t>х</w:t>
      </w:r>
      <w:r w:rsidR="005A3DC3" w:rsidRPr="00B27B2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DC3">
        <w:rPr>
          <w:rFonts w:ascii="Times New Roman" w:hAnsi="Times New Roman" w:cs="Times New Roman"/>
          <w:sz w:val="28"/>
          <w:szCs w:val="28"/>
        </w:rPr>
        <w:t>имеют право присутствовать приглашенные юридические лица</w:t>
      </w:r>
      <w:r w:rsidR="005A3DC3" w:rsidRPr="00B27B2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учреждений), индивидуальные предприниматели, физические лица - производители товаров, </w:t>
      </w:r>
      <w:r w:rsidR="005A3DC3">
        <w:rPr>
          <w:rFonts w:ascii="Times New Roman" w:hAnsi="Times New Roman" w:cs="Times New Roman"/>
          <w:sz w:val="28"/>
          <w:szCs w:val="28"/>
        </w:rPr>
        <w:t>работ, услуг (самозанятые граждане), являющиеся участниками отбора заявок на получение субсидии.</w:t>
      </w:r>
    </w:p>
    <w:p w:rsidR="005A3DC3" w:rsidRPr="00FD210E" w:rsidRDefault="00571367" w:rsidP="005A3D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3DC3" w:rsidRPr="00FD210E">
        <w:rPr>
          <w:rFonts w:ascii="Times New Roman" w:hAnsi="Times New Roman" w:cs="Times New Roman"/>
          <w:sz w:val="28"/>
          <w:szCs w:val="28"/>
        </w:rPr>
        <w:t>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A3DC3" w:rsidRDefault="00571367" w:rsidP="005A3D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A3DC3" w:rsidRPr="00FD210E">
        <w:rPr>
          <w:rFonts w:ascii="Times New Roman" w:hAnsi="Times New Roman" w:cs="Times New Roman"/>
          <w:sz w:val="28"/>
          <w:szCs w:val="28"/>
        </w:rPr>
        <w:t>. В случае если член Комиссии лично заинтересован в итогах при</w:t>
      </w:r>
      <w:r w:rsidR="005A3DC3">
        <w:rPr>
          <w:rFonts w:ascii="Times New Roman" w:hAnsi="Times New Roman" w:cs="Times New Roman"/>
          <w:sz w:val="28"/>
          <w:szCs w:val="28"/>
        </w:rPr>
        <w:t>нятия решения о предоставлении с</w:t>
      </w:r>
      <w:r w:rsidR="005A3DC3" w:rsidRPr="00FD210E">
        <w:rPr>
          <w:rFonts w:ascii="Times New Roman" w:hAnsi="Times New Roman" w:cs="Times New Roman"/>
          <w:sz w:val="28"/>
          <w:szCs w:val="28"/>
        </w:rPr>
        <w:t xml:space="preserve">убсидии, он обязан письменно </w:t>
      </w:r>
      <w:r w:rsidR="005A3DC3" w:rsidRPr="00FD210E">
        <w:rPr>
          <w:rFonts w:ascii="Times New Roman" w:hAnsi="Times New Roman" w:cs="Times New Roman"/>
          <w:sz w:val="28"/>
          <w:szCs w:val="28"/>
        </w:rPr>
        <w:lastRenderedPageBreak/>
        <w:t>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</w:t>
      </w:r>
      <w:r w:rsidR="005A3DC3">
        <w:rPr>
          <w:rFonts w:ascii="Times New Roman" w:hAnsi="Times New Roman" w:cs="Times New Roman"/>
          <w:sz w:val="28"/>
          <w:szCs w:val="28"/>
        </w:rPr>
        <w:t>рения заявки на предоставление с</w:t>
      </w:r>
      <w:r w:rsidR="005A3DC3" w:rsidRPr="00FD210E">
        <w:rPr>
          <w:rFonts w:ascii="Times New Roman" w:hAnsi="Times New Roman" w:cs="Times New Roman"/>
          <w:sz w:val="28"/>
          <w:szCs w:val="28"/>
        </w:rPr>
        <w:t>убсидии, в котором он лично заинтересован.</w:t>
      </w:r>
    </w:p>
    <w:p w:rsidR="00311E61" w:rsidRPr="00FD210E" w:rsidRDefault="00571367" w:rsidP="00311E6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1E61" w:rsidRPr="00B27B28">
        <w:rPr>
          <w:rFonts w:ascii="Times New Roman" w:hAnsi="Times New Roman" w:cs="Times New Roman"/>
          <w:sz w:val="28"/>
          <w:szCs w:val="28"/>
        </w:rPr>
        <w:t xml:space="preserve">. </w:t>
      </w:r>
      <w:r w:rsidR="00311E61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них принимают участие не менее 3/4 членов Комиссии. В случае отсутствия членов Комиссии в ее работе принимают участие лица, замещающие их по должности по основному месту работы.</w:t>
      </w:r>
    </w:p>
    <w:p w:rsidR="005A3DC3" w:rsidRDefault="005A3DC3" w:rsidP="005A3DC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13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Решение Комиссии является основанием для предоставления Администрацией Курского района Курской области субсидии участникам отбора, прошедшим конкурс.</w:t>
      </w:r>
    </w:p>
    <w:p w:rsidR="00311E61" w:rsidRDefault="00571367" w:rsidP="00311E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11E61" w:rsidRPr="00FD210E">
        <w:rPr>
          <w:rFonts w:ascii="Times New Roman" w:hAnsi="Times New Roman" w:cs="Times New Roman"/>
          <w:sz w:val="28"/>
          <w:szCs w:val="28"/>
        </w:rPr>
        <w:t xml:space="preserve">. Организационное и техническое обеспечение </w:t>
      </w:r>
      <w:r w:rsidR="00311E61">
        <w:rPr>
          <w:rFonts w:ascii="Times New Roman" w:hAnsi="Times New Roman" w:cs="Times New Roman"/>
          <w:sz w:val="28"/>
          <w:szCs w:val="28"/>
        </w:rPr>
        <w:t>работы Комиссии осуществляется А</w:t>
      </w:r>
      <w:r w:rsidR="00311E61" w:rsidRPr="00FD210E">
        <w:rPr>
          <w:rFonts w:ascii="Times New Roman" w:hAnsi="Times New Roman" w:cs="Times New Roman"/>
          <w:sz w:val="28"/>
          <w:szCs w:val="28"/>
        </w:rPr>
        <w:t>дминистрацией</w:t>
      </w:r>
      <w:r w:rsidR="00311E6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311E61" w:rsidRPr="00FD210E">
        <w:rPr>
          <w:rFonts w:ascii="Times New Roman" w:hAnsi="Times New Roman" w:cs="Times New Roman"/>
          <w:sz w:val="28"/>
          <w:szCs w:val="28"/>
        </w:rPr>
        <w:t>.</w:t>
      </w:r>
    </w:p>
    <w:p w:rsidR="00FC0F66" w:rsidRDefault="00571367" w:rsidP="005713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  <w:r w:rsidR="00FC0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Конкурсный отбор получателей субсидии проводится </w:t>
      </w:r>
      <w:r w:rsidR="00FC0F66">
        <w:rPr>
          <w:rFonts w:ascii="Times New Roman" w:hAnsi="Times New Roman" w:cs="Times New Roman"/>
          <w:sz w:val="28"/>
          <w:szCs w:val="28"/>
        </w:rPr>
        <w:t>в</w:t>
      </w:r>
      <w:r w:rsidR="00FC0F66" w:rsidRPr="00282288">
        <w:rPr>
          <w:rFonts w:ascii="Times New Roman" w:hAnsi="Times New Roman" w:cs="Times New Roman"/>
          <w:sz w:val="28"/>
          <w:szCs w:val="28"/>
        </w:rPr>
        <w:t xml:space="preserve"> </w:t>
      </w:r>
      <w:r w:rsidR="00FC0F66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системе управления общественными финансами </w:t>
      </w:r>
      <w:r w:rsidR="00FC0F66" w:rsidRPr="00282288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FC0F66">
        <w:rPr>
          <w:rFonts w:ascii="Times New Roman" w:hAnsi="Times New Roman" w:cs="Times New Roman"/>
          <w:sz w:val="28"/>
          <w:szCs w:val="28"/>
        </w:rPr>
        <w:t xml:space="preserve"> (далее – единый портал).</w:t>
      </w:r>
    </w:p>
    <w:p w:rsidR="00FC0F66" w:rsidRPr="00FC0F66" w:rsidRDefault="00571367" w:rsidP="00FC0F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2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0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членам Комиссии </w:t>
      </w:r>
      <w:r w:rsidR="00842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выполнения своих функций в </w:t>
      </w:r>
      <w:r w:rsidR="00FC0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842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C0F66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доставляется распоряжением Администрации</w:t>
      </w:r>
      <w:r w:rsidR="00FC0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 Курской области.</w:t>
      </w:r>
    </w:p>
    <w:p w:rsidR="003C0EC6" w:rsidRPr="003C0EC6" w:rsidRDefault="00FC0F66" w:rsidP="003C0E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1367">
        <w:rPr>
          <w:rFonts w:ascii="Times New Roman" w:hAnsi="Times New Roman" w:cs="Times New Roman"/>
          <w:sz w:val="28"/>
          <w:szCs w:val="28"/>
        </w:rPr>
        <w:t>1</w:t>
      </w:r>
      <w:r w:rsidR="003C0EC6">
        <w:rPr>
          <w:rFonts w:ascii="Times New Roman" w:hAnsi="Times New Roman" w:cs="Times New Roman"/>
          <w:sz w:val="28"/>
          <w:szCs w:val="28"/>
        </w:rPr>
        <w:t xml:space="preserve">. </w:t>
      </w:r>
      <w:r w:rsidR="003C0EC6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Определение победителей конкурсного отбора проектов участников отбора проводится в 2 этапа:</w:t>
      </w:r>
    </w:p>
    <w:p w:rsidR="003C0EC6" w:rsidRDefault="003C0EC6" w:rsidP="003C0EC6">
      <w:pPr>
        <w:pStyle w:val="a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первый этап – этап вскрытия и рассмотрения заявок;</w:t>
      </w:r>
    </w:p>
    <w:p w:rsidR="003C0EC6" w:rsidRPr="003C0EC6" w:rsidRDefault="003C0EC6" w:rsidP="003C0EC6">
      <w:pPr>
        <w:pStyle w:val="a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второй этап – этап оценки заявок и определения победителей отбора.</w:t>
      </w:r>
    </w:p>
    <w:p w:rsidR="00DD47AC" w:rsidRPr="003C0EC6" w:rsidRDefault="00FC0F66" w:rsidP="003C0E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AD3">
        <w:rPr>
          <w:rFonts w:ascii="Times New Roman" w:hAnsi="Times New Roman" w:cs="Times New Roman"/>
          <w:sz w:val="28"/>
          <w:szCs w:val="28"/>
        </w:rPr>
        <w:t>2</w:t>
      </w:r>
      <w:r w:rsidR="003C0EC6" w:rsidRPr="00282288">
        <w:rPr>
          <w:rFonts w:ascii="Times New Roman" w:hAnsi="Times New Roman" w:cs="Times New Roman"/>
          <w:sz w:val="28"/>
          <w:szCs w:val="28"/>
        </w:rPr>
        <w:t>. На этап</w:t>
      </w:r>
      <w:r w:rsidR="002C2F26">
        <w:rPr>
          <w:rFonts w:ascii="Times New Roman" w:hAnsi="Times New Roman" w:cs="Times New Roman"/>
          <w:sz w:val="28"/>
          <w:szCs w:val="28"/>
        </w:rPr>
        <w:t>е рассмотрения заявок К</w:t>
      </w:r>
      <w:r w:rsidR="003C0EC6">
        <w:rPr>
          <w:rFonts w:ascii="Times New Roman" w:hAnsi="Times New Roman" w:cs="Times New Roman"/>
          <w:sz w:val="28"/>
          <w:szCs w:val="28"/>
        </w:rPr>
        <w:t>омиссия</w:t>
      </w:r>
      <w:r w:rsidR="003C0EC6" w:rsidRPr="00282288">
        <w:rPr>
          <w:rFonts w:ascii="Times New Roman" w:hAnsi="Times New Roman" w:cs="Times New Roman"/>
          <w:sz w:val="28"/>
          <w:szCs w:val="28"/>
        </w:rPr>
        <w:t xml:space="preserve"> проводит вскрытие заявок  и их рассмотрение на соответствие требованиям и категори</w:t>
      </w:r>
      <w:r w:rsidR="00D60AD3">
        <w:rPr>
          <w:rFonts w:ascii="Times New Roman" w:hAnsi="Times New Roman" w:cs="Times New Roman"/>
          <w:sz w:val="28"/>
          <w:szCs w:val="28"/>
        </w:rPr>
        <w:t>и получателей субсидии</w:t>
      </w:r>
      <w:r w:rsidR="003C0EC6" w:rsidRPr="00282288">
        <w:rPr>
          <w:rFonts w:ascii="Times New Roman" w:hAnsi="Times New Roman" w:cs="Times New Roman"/>
          <w:sz w:val="28"/>
          <w:szCs w:val="28"/>
        </w:rPr>
        <w:t xml:space="preserve">, </w:t>
      </w:r>
      <w:r w:rsidR="00095130">
        <w:rPr>
          <w:rFonts w:ascii="Times New Roman" w:hAnsi="Times New Roman" w:cs="Times New Roman"/>
          <w:sz w:val="28"/>
          <w:szCs w:val="28"/>
        </w:rPr>
        <w:t xml:space="preserve">предусмотренных Порядком, </w:t>
      </w:r>
      <w:r w:rsidR="003C0EC6" w:rsidRPr="00282288">
        <w:rPr>
          <w:rFonts w:ascii="Times New Roman" w:hAnsi="Times New Roman" w:cs="Times New Roman"/>
          <w:sz w:val="28"/>
          <w:szCs w:val="28"/>
        </w:rPr>
        <w:t>а также соответствия представлен</w:t>
      </w:r>
      <w:r w:rsidR="003C0EC6">
        <w:rPr>
          <w:rFonts w:ascii="Times New Roman" w:hAnsi="Times New Roman" w:cs="Times New Roman"/>
          <w:sz w:val="28"/>
          <w:szCs w:val="28"/>
        </w:rPr>
        <w:t>ных в составе заявки документов.</w:t>
      </w:r>
    </w:p>
    <w:p w:rsidR="00DD47AC" w:rsidRPr="003C0EC6" w:rsidRDefault="00FC0F66" w:rsidP="003C0E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60AD3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DD47AC">
        <w:rPr>
          <w:rFonts w:ascii="Times New Roman" w:hAnsi="Times New Roman" w:cs="Times New Roman"/>
          <w:sz w:val="28"/>
          <w:szCs w:val="28"/>
        </w:rPr>
        <w:t xml:space="preserve"> На этапе вскрытия заявок</w:t>
      </w:r>
      <w:r w:rsidR="00D60AD3">
        <w:rPr>
          <w:rFonts w:ascii="Times New Roman" w:hAnsi="Times New Roman" w:cs="Times New Roman"/>
          <w:sz w:val="28"/>
          <w:szCs w:val="28"/>
        </w:rPr>
        <w:t>,</w:t>
      </w:r>
      <w:r w:rsidR="00DD47AC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931D4D">
        <w:rPr>
          <w:rFonts w:ascii="Times New Roman" w:hAnsi="Times New Roman" w:cs="Times New Roman"/>
          <w:sz w:val="28"/>
          <w:szCs w:val="28"/>
        </w:rPr>
        <w:t xml:space="preserve"> </w:t>
      </w:r>
      <w:r w:rsidR="00DD47AC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>формируется протокол вскрытия заявок</w:t>
      </w:r>
      <w:r w:rsidR="00D60AD3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3C0EC6" w:rsidRPr="003C0EC6">
        <w:rPr>
          <w:rFonts w:ascii="Times New Roman" w:hAnsi="Times New Roman" w:cs="Times New Roman"/>
          <w:sz w:val="28"/>
          <w:szCs w:val="28"/>
        </w:rPr>
        <w:t xml:space="preserve"> </w:t>
      </w:r>
      <w:r w:rsidR="003C0EC6" w:rsidRPr="00282288">
        <w:rPr>
          <w:rFonts w:ascii="Times New Roman" w:hAnsi="Times New Roman" w:cs="Times New Roman"/>
          <w:sz w:val="28"/>
          <w:szCs w:val="28"/>
        </w:rPr>
        <w:t xml:space="preserve">и подписывается усиленной квалифицированной электронной подписью </w:t>
      </w:r>
      <w:r w:rsidR="002C2F26">
        <w:rPr>
          <w:rFonts w:ascii="Times New Roman" w:hAnsi="Times New Roman" w:cs="Times New Roman"/>
          <w:sz w:val="28"/>
          <w:szCs w:val="28"/>
        </w:rPr>
        <w:t>председателя К</w:t>
      </w:r>
      <w:r w:rsidR="00D60AD3">
        <w:rPr>
          <w:rFonts w:ascii="Times New Roman" w:hAnsi="Times New Roman" w:cs="Times New Roman"/>
          <w:sz w:val="28"/>
          <w:szCs w:val="28"/>
        </w:rPr>
        <w:t>омиссии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3C0EC6" w:rsidRPr="003C0EC6">
        <w:rPr>
          <w:rFonts w:ascii="Times New Roman" w:hAnsi="Times New Roman" w:cs="Times New Roman"/>
          <w:sz w:val="28"/>
          <w:szCs w:val="28"/>
        </w:rPr>
        <w:t xml:space="preserve"> </w:t>
      </w:r>
      <w:r w:rsidR="003C0EC6">
        <w:rPr>
          <w:rFonts w:ascii="Times New Roman" w:hAnsi="Times New Roman" w:cs="Times New Roman"/>
          <w:sz w:val="28"/>
          <w:szCs w:val="28"/>
        </w:rPr>
        <w:t xml:space="preserve">Протокол вскрытия заявок утверждается </w:t>
      </w:r>
      <w:r w:rsidR="002C2F26">
        <w:rPr>
          <w:rFonts w:ascii="Times New Roman" w:hAnsi="Times New Roman" w:cs="Times New Roman"/>
          <w:sz w:val="28"/>
          <w:szCs w:val="28"/>
        </w:rPr>
        <w:t>членами К</w:t>
      </w:r>
      <w:r w:rsidR="00221CAE">
        <w:rPr>
          <w:rFonts w:ascii="Times New Roman" w:hAnsi="Times New Roman" w:cs="Times New Roman"/>
          <w:sz w:val="28"/>
          <w:szCs w:val="28"/>
        </w:rPr>
        <w:t>омиссии</w:t>
      </w:r>
      <w:r w:rsidR="003C0EC6">
        <w:rPr>
          <w:rFonts w:ascii="Times New Roman" w:hAnsi="Times New Roman" w:cs="Times New Roman"/>
          <w:sz w:val="28"/>
          <w:szCs w:val="28"/>
        </w:rPr>
        <w:t>.</w:t>
      </w:r>
    </w:p>
    <w:p w:rsidR="00D310F1" w:rsidRDefault="00FC0F66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D60AD3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="00DD47AC">
        <w:rPr>
          <w:rFonts w:ascii="Times New Roman" w:hAnsi="Times New Roman" w:cs="Times New Roman"/>
          <w:sz w:val="28"/>
          <w:szCs w:val="28"/>
        </w:rPr>
        <w:t>На стадии рассмотрения заявки</w:t>
      </w:r>
      <w:r w:rsidR="00D310F1">
        <w:rPr>
          <w:rFonts w:ascii="Times New Roman" w:hAnsi="Times New Roman" w:cs="Times New Roman"/>
          <w:sz w:val="28"/>
          <w:szCs w:val="28"/>
        </w:rPr>
        <w:t>:</w:t>
      </w:r>
    </w:p>
    <w:p w:rsidR="00D310F1" w:rsidRDefault="00D310F1" w:rsidP="00D310F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заявка признается надлежащей, если она соответствует требованиям, установленным в объявлении о проведении отбора, и при отсутствии </w:t>
      </w:r>
      <w:r w:rsidR="004322AC">
        <w:rPr>
          <w:rFonts w:ascii="Times New Roman" w:hAnsi="Times New Roman" w:cs="Times New Roman"/>
          <w:sz w:val="28"/>
          <w:szCs w:val="28"/>
        </w:rPr>
        <w:t>оснований для отклонения заявки;</w:t>
      </w:r>
    </w:p>
    <w:p w:rsidR="00DD47AC" w:rsidRDefault="00D310F1" w:rsidP="00D310F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22AC">
        <w:rPr>
          <w:rFonts w:ascii="Times New Roman" w:hAnsi="Times New Roman" w:cs="Times New Roman"/>
          <w:sz w:val="28"/>
          <w:szCs w:val="28"/>
        </w:rPr>
        <w:t>заявка отклоняется по следующим основаниям</w:t>
      </w:r>
      <w:r w:rsidR="00DD47AC">
        <w:rPr>
          <w:rFonts w:ascii="Times New Roman" w:hAnsi="Times New Roman" w:cs="Times New Roman"/>
          <w:sz w:val="28"/>
          <w:szCs w:val="28"/>
        </w:rPr>
        <w:t>:</w:t>
      </w:r>
    </w:p>
    <w:p w:rsidR="00DD47AC" w:rsidRDefault="00D310F1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D47AC">
        <w:rPr>
          <w:rFonts w:ascii="Times New Roman" w:hAnsi="Times New Roman" w:cs="Times New Roman"/>
          <w:sz w:val="28"/>
          <w:szCs w:val="28"/>
        </w:rPr>
        <w:t>) несоответствие участника отбора категории и требованиям, указанным в объявлении о проведении отбора;</w:t>
      </w:r>
    </w:p>
    <w:p w:rsidR="00DD47AC" w:rsidRDefault="004322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DD47AC">
        <w:rPr>
          <w:rFonts w:ascii="Times New Roman" w:hAnsi="Times New Roman" w:cs="Times New Roman"/>
          <w:sz w:val="28"/>
          <w:szCs w:val="28"/>
        </w:rPr>
        <w:t>) непредставление (представление не в полном объеме) документов, указанных в объявлении о проведении отбора;</w:t>
      </w:r>
    </w:p>
    <w:p w:rsidR="00DD47AC" w:rsidRDefault="004322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47AC">
        <w:rPr>
          <w:rFonts w:ascii="Times New Roman" w:hAnsi="Times New Roman" w:cs="Times New Roman"/>
          <w:sz w:val="28"/>
          <w:szCs w:val="28"/>
        </w:rPr>
        <w:t>) несоответствие представленных документов и (или) заявки требованиям, установленным в объявлении о проведении отбора;</w:t>
      </w:r>
    </w:p>
    <w:p w:rsidR="00DD47AC" w:rsidRDefault="004322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47AC">
        <w:rPr>
          <w:rFonts w:ascii="Times New Roman" w:hAnsi="Times New Roman" w:cs="Times New Roman"/>
          <w:sz w:val="28"/>
          <w:szCs w:val="28"/>
        </w:rPr>
        <w:t>) недостоверность информации, содержащейся в документах, представленных в составе заявки;</w:t>
      </w:r>
    </w:p>
    <w:p w:rsidR="00DD47AC" w:rsidRDefault="004322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47AC">
        <w:rPr>
          <w:rFonts w:ascii="Times New Roman" w:hAnsi="Times New Roman" w:cs="Times New Roman"/>
          <w:sz w:val="28"/>
          <w:szCs w:val="28"/>
        </w:rPr>
        <w:t>) подача участником отбора заявки после даты и (или) времени, определенных для подачи заявок;</w:t>
      </w:r>
    </w:p>
    <w:p w:rsidR="00DD47AC" w:rsidRDefault="004322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D47AC">
        <w:rPr>
          <w:rFonts w:ascii="Times New Roman" w:hAnsi="Times New Roman" w:cs="Times New Roman"/>
          <w:sz w:val="28"/>
          <w:szCs w:val="28"/>
        </w:rPr>
        <w:t xml:space="preserve">) несоответствие направлений расходования средств субсидии, указанных в проекте участника отбора, расходам, определенным </w:t>
      </w:r>
      <w:r w:rsidR="00DD47AC" w:rsidRPr="004F371A">
        <w:rPr>
          <w:rFonts w:ascii="Times New Roman" w:hAnsi="Times New Roman" w:cs="Times New Roman"/>
          <w:sz w:val="28"/>
          <w:szCs w:val="28"/>
        </w:rPr>
        <w:t>Порядк</w:t>
      </w:r>
      <w:r w:rsidR="00DD47AC">
        <w:rPr>
          <w:rFonts w:ascii="Times New Roman" w:hAnsi="Times New Roman" w:cs="Times New Roman"/>
          <w:sz w:val="28"/>
          <w:szCs w:val="28"/>
        </w:rPr>
        <w:t>ом.</w:t>
      </w:r>
    </w:p>
    <w:p w:rsidR="00DD47AC" w:rsidRDefault="00FC0F66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0AD3">
        <w:rPr>
          <w:rFonts w:ascii="Times New Roman" w:hAnsi="Times New Roman" w:cs="Times New Roman"/>
          <w:sz w:val="28"/>
          <w:szCs w:val="28"/>
        </w:rPr>
        <w:t>5</w:t>
      </w:r>
      <w:r w:rsidR="00DD47AC">
        <w:rPr>
          <w:rFonts w:ascii="Times New Roman" w:hAnsi="Times New Roman" w:cs="Times New Roman"/>
          <w:sz w:val="28"/>
          <w:szCs w:val="28"/>
        </w:rPr>
        <w:t>. По результатам рассмотрения заявок не позднее 1 рабочего дня со дня окончания срока рассмотрения заявок, на  едином портал</w:t>
      </w:r>
      <w:r w:rsidR="00931D4D">
        <w:rPr>
          <w:rFonts w:ascii="Times New Roman" w:hAnsi="Times New Roman" w:cs="Times New Roman"/>
          <w:sz w:val="28"/>
          <w:szCs w:val="28"/>
        </w:rPr>
        <w:t xml:space="preserve">е </w:t>
      </w:r>
      <w:r w:rsidR="00DD47AC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D47AC">
        <w:rPr>
          <w:rFonts w:ascii="Times New Roman" w:hAnsi="Times New Roman" w:cs="Times New Roman"/>
          <w:sz w:val="28"/>
          <w:szCs w:val="28"/>
        </w:rPr>
        <w:t>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отбора, о признании его заявки надлежащей или об отклонении его заявки с указанием оснований для отклонения</w:t>
      </w:r>
      <w:r w:rsidR="00CF5B59" w:rsidRPr="00CF5B59">
        <w:rPr>
          <w:rFonts w:ascii="Times New Roman" w:hAnsi="Times New Roman" w:cs="Times New Roman"/>
          <w:sz w:val="28"/>
          <w:szCs w:val="28"/>
        </w:rPr>
        <w:t xml:space="preserve"> </w:t>
      </w:r>
      <w:r w:rsidR="00CF5B59" w:rsidRPr="00282288">
        <w:rPr>
          <w:rFonts w:ascii="Times New Roman" w:hAnsi="Times New Roman" w:cs="Times New Roman"/>
          <w:sz w:val="28"/>
          <w:szCs w:val="28"/>
        </w:rPr>
        <w:t xml:space="preserve">и подписывается усиленной квалифицированной электронной подписью </w:t>
      </w:r>
      <w:r w:rsidR="00D60AD3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DD47AC">
        <w:rPr>
          <w:rFonts w:ascii="Times New Roman" w:hAnsi="Times New Roman" w:cs="Times New Roman"/>
          <w:sz w:val="28"/>
          <w:szCs w:val="28"/>
        </w:rPr>
        <w:t>.</w:t>
      </w:r>
    </w:p>
    <w:p w:rsidR="00DD47AC" w:rsidRDefault="00FC0F66" w:rsidP="006915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2</w:t>
      </w:r>
      <w:r w:rsidR="00D60AD3"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>. На втором этапе</w:t>
      </w:r>
      <w:r w:rsidR="004322AC">
        <w:rPr>
          <w:rFonts w:ascii="Times New Roman" w:hAnsi="Times New Roman" w:cs="Times New Roman"/>
          <w:sz w:val="28"/>
          <w:szCs w:val="28"/>
        </w:rPr>
        <w:t xml:space="preserve"> </w:t>
      </w:r>
      <w:r w:rsidR="002C2F26">
        <w:rPr>
          <w:rFonts w:ascii="Times New Roman" w:hAnsi="Times New Roman" w:cs="Times New Roman"/>
          <w:sz w:val="28"/>
          <w:szCs w:val="28"/>
        </w:rPr>
        <w:t>конкурсного отбора, К</w:t>
      </w:r>
      <w:r w:rsidR="0069154A">
        <w:rPr>
          <w:rFonts w:ascii="Times New Roman" w:hAnsi="Times New Roman" w:cs="Times New Roman"/>
          <w:sz w:val="28"/>
          <w:szCs w:val="28"/>
        </w:rPr>
        <w:t xml:space="preserve">омиссией проводится оценка заявок </w:t>
      </w:r>
      <w:r w:rsidR="00DD47AC">
        <w:rPr>
          <w:rFonts w:ascii="Times New Roman" w:hAnsi="Times New Roman" w:cs="Times New Roman"/>
          <w:sz w:val="28"/>
          <w:szCs w:val="28"/>
        </w:rPr>
        <w:t xml:space="preserve">с применением бальной </w:t>
      </w:r>
      <w:r w:rsidR="004322AC">
        <w:rPr>
          <w:rFonts w:ascii="Times New Roman" w:hAnsi="Times New Roman" w:cs="Times New Roman"/>
          <w:sz w:val="28"/>
          <w:szCs w:val="28"/>
        </w:rPr>
        <w:t xml:space="preserve">системы, согласно механизму оценки критериев конкурсного отбора заявок на предоставление субсидий физическим лицам, применяющим специальный налоговый режим «Налог на профессиональный доход», </w:t>
      </w:r>
      <w:r w:rsidR="004322AC" w:rsidRPr="00F00C9E">
        <w:rPr>
          <w:rFonts w:ascii="Times New Roman" w:eastAsia="SimSun" w:hAnsi="Times New Roman" w:cs="Times New Roman"/>
          <w:sz w:val="28"/>
          <w:szCs w:val="28"/>
          <w:lang w:eastAsia="zh-CN"/>
        </w:rPr>
        <w:t>начинающим собственный бизнес на субсидирование части затрат, связанных с организацией и ведением дела</w:t>
      </w:r>
      <w:r w:rsidR="004322AC">
        <w:rPr>
          <w:rFonts w:ascii="Times New Roman" w:hAnsi="Times New Roman" w:cs="Times New Roman"/>
          <w:sz w:val="28"/>
          <w:szCs w:val="28"/>
        </w:rPr>
        <w:t xml:space="preserve">, </w:t>
      </w:r>
      <w:r w:rsidR="00DD47A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9154A">
        <w:rPr>
          <w:rFonts w:ascii="Times New Roman" w:eastAsia="SimSun" w:hAnsi="Times New Roman" w:cs="Times New Roman"/>
          <w:sz w:val="28"/>
          <w:szCs w:val="28"/>
          <w:lang w:eastAsia="zh-CN"/>
        </w:rPr>
        <w:t>предусмотренному Порядком</w:t>
      </w:r>
      <w:r w:rsidR="00DD47AC">
        <w:rPr>
          <w:rFonts w:ascii="Times New Roman" w:hAnsi="Times New Roman" w:cs="Times New Roman"/>
          <w:sz w:val="28"/>
          <w:szCs w:val="28"/>
        </w:rPr>
        <w:t>.</w:t>
      </w:r>
    </w:p>
    <w:p w:rsidR="00DD47AC" w:rsidRDefault="0069154A" w:rsidP="00DD47A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D60AD3">
        <w:rPr>
          <w:rFonts w:ascii="Times New Roman" w:hAnsi="Times New Roman" w:cs="Times New Roman"/>
          <w:sz w:val="28"/>
          <w:szCs w:val="28"/>
        </w:rPr>
        <w:t>7</w:t>
      </w:r>
      <w:r w:rsidR="00DD47AC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по мере уменьшения полученных баллов по итогам оценки заявок, очередности посту</w:t>
      </w:r>
      <w:r w:rsidR="00D60AD3">
        <w:rPr>
          <w:rFonts w:ascii="Times New Roman" w:hAnsi="Times New Roman" w:cs="Times New Roman"/>
          <w:sz w:val="28"/>
          <w:szCs w:val="28"/>
        </w:rPr>
        <w:t>пления заявок</w:t>
      </w:r>
      <w:r w:rsidR="00DD47AC">
        <w:rPr>
          <w:rFonts w:ascii="Times New Roman" w:hAnsi="Times New Roman" w:cs="Times New Roman"/>
          <w:sz w:val="28"/>
          <w:szCs w:val="28"/>
        </w:rPr>
        <w:t>.</w:t>
      </w:r>
    </w:p>
    <w:p w:rsidR="00095130" w:rsidRDefault="00D60AD3" w:rsidP="000951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D47AC">
        <w:rPr>
          <w:rFonts w:ascii="Times New Roman" w:hAnsi="Times New Roman" w:cs="Times New Roman"/>
          <w:sz w:val="28"/>
          <w:szCs w:val="28"/>
        </w:rPr>
        <w:t>.</w:t>
      </w:r>
      <w:r w:rsidR="00095130" w:rsidRPr="00095130">
        <w:rPr>
          <w:rFonts w:ascii="Times New Roman" w:hAnsi="Times New Roman" w:cs="Times New Roman"/>
          <w:sz w:val="28"/>
          <w:szCs w:val="28"/>
        </w:rPr>
        <w:t xml:space="preserve"> </w:t>
      </w:r>
      <w:r w:rsidR="00095130">
        <w:rPr>
          <w:rFonts w:ascii="Times New Roman" w:hAnsi="Times New Roman" w:cs="Times New Roman"/>
          <w:sz w:val="28"/>
          <w:szCs w:val="28"/>
        </w:rPr>
        <w:t>Победители конкурсного отбора определяются по наибольшему числу набранных баллов.</w:t>
      </w:r>
    </w:p>
    <w:p w:rsidR="00DD47AC" w:rsidRDefault="00095130" w:rsidP="00095130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участниками конкурсного отбора набрано одинаковое число баллов, рейтинг победителей определяется в соответствии с хронологической последовательностью приема документов. </w:t>
      </w:r>
    </w:p>
    <w:p w:rsidR="00DD47AC" w:rsidRDefault="00095130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D47AC">
        <w:rPr>
          <w:rFonts w:ascii="Times New Roman" w:hAnsi="Times New Roman" w:cs="Times New Roman"/>
          <w:sz w:val="28"/>
          <w:szCs w:val="28"/>
        </w:rPr>
        <w:t>. В целях завершения отбора и определения победителей отбора формируется протокол подведения итогов отбора, включающий информацию: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дате, времени и месте проведения рассмотрения заявок;</w:t>
      </w:r>
    </w:p>
    <w:p w:rsidR="00DD47AC" w:rsidRDefault="00DD47AC" w:rsidP="00691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дате, времени и месте оценки заявок;</w:t>
      </w:r>
    </w:p>
    <w:p w:rsidR="00DD47AC" w:rsidRDefault="00DD47AC" w:rsidP="0069154A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рассмотрены;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 последовательности оценки заявок, присвоенных заявкам значений по каждому из предусмотренных критериев оценки, показателей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критериев оценки, принятое на основании результатов оценки решение о присвоении заявкам порядковых номеров, о количестве набранных баллов по результатам оценки заявок или единственной заявки;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получателей су</w:t>
      </w:r>
      <w:r w:rsidR="00221CAE">
        <w:rPr>
          <w:rFonts w:ascii="Times New Roman" w:hAnsi="Times New Roman" w:cs="Times New Roman"/>
          <w:sz w:val="28"/>
          <w:szCs w:val="28"/>
        </w:rPr>
        <w:t>бсидии, с которыми заключаются с</w:t>
      </w:r>
      <w:r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C45C0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бюджета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и размер предоставляемой им субсидии.</w:t>
      </w:r>
    </w:p>
    <w:p w:rsidR="00DD47AC" w:rsidRDefault="00FC0F66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130">
        <w:rPr>
          <w:rFonts w:ascii="Times New Roman" w:hAnsi="Times New Roman" w:cs="Times New Roman"/>
          <w:sz w:val="28"/>
          <w:szCs w:val="28"/>
        </w:rPr>
        <w:t>0</w:t>
      </w:r>
      <w:r w:rsidR="00DD47AC">
        <w:rPr>
          <w:rFonts w:ascii="Times New Roman" w:hAnsi="Times New Roman" w:cs="Times New Roman"/>
          <w:sz w:val="28"/>
          <w:szCs w:val="28"/>
        </w:rPr>
        <w:t>. Протокол подведения итогов отбора формируется на</w:t>
      </w:r>
      <w:r w:rsidR="00221CAE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r w:rsidR="00CF5B59" w:rsidRPr="00282288">
        <w:rPr>
          <w:rFonts w:ascii="Times New Roman" w:hAnsi="Times New Roman" w:cs="Times New Roman"/>
          <w:sz w:val="28"/>
          <w:szCs w:val="28"/>
        </w:rPr>
        <w:t xml:space="preserve">и подписывается усиленной квалифицированной электронной подписью </w:t>
      </w:r>
      <w:r w:rsidR="00095130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DD47AC">
        <w:rPr>
          <w:rFonts w:ascii="Times New Roman" w:hAnsi="Times New Roman" w:cs="Times New Roman"/>
          <w:sz w:val="28"/>
          <w:szCs w:val="28"/>
        </w:rPr>
        <w:t>.</w:t>
      </w:r>
    </w:p>
    <w:p w:rsidR="00DD47AC" w:rsidRDefault="00FC0F66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5130">
        <w:rPr>
          <w:rFonts w:ascii="Times New Roman" w:hAnsi="Times New Roman" w:cs="Times New Roman"/>
          <w:sz w:val="28"/>
          <w:szCs w:val="28"/>
        </w:rPr>
        <w:t>1</w:t>
      </w:r>
      <w:r w:rsidR="00DD47AC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окончании срока подачи заявок, подана только одна заявка;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результатам рассмотрения заявок</w:t>
      </w:r>
      <w:r w:rsidR="00842F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одна заявка соответствует требованиям, установленным в объявлении о проведении отбора;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окончании срока подачи заявок, не подано ни одной заявки;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 результатам рассмотрения заявок, отклонены все заявки;</w:t>
      </w:r>
    </w:p>
    <w:p w:rsidR="00DD47AC" w:rsidRDefault="00DD47AC" w:rsidP="00DD47A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результатам оценки все заявки, поданные участниками отбора, набрали балл оценки заявок по всем критериям оценки меньший, чем указанный в объявлении о проведении отбора суммарный минимальный проходной балл оценки заявок по всем критериям оценки.</w:t>
      </w:r>
    </w:p>
    <w:p w:rsidR="00DD47AC" w:rsidRDefault="00DD47AC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  <w:bookmarkStart w:id="1" w:name="bookmark6"/>
      <w:bookmarkEnd w:id="1"/>
    </w:p>
    <w:p w:rsidR="00DD47AC" w:rsidRDefault="00DD47AC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</w:p>
    <w:p w:rsidR="00DD47AC" w:rsidRDefault="00DD47AC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</w:p>
    <w:p w:rsidR="00DD47AC" w:rsidRDefault="00DD47AC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</w:p>
    <w:p w:rsidR="00DD47AC" w:rsidRDefault="00DD47AC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</w:p>
    <w:p w:rsidR="00CF5B59" w:rsidRDefault="00CF5B59" w:rsidP="00DD47AC">
      <w:pPr>
        <w:spacing w:after="182" w:line="240" w:lineRule="auto"/>
        <w:rPr>
          <w:rFonts w:ascii="Arial" w:eastAsia="Times New Roman" w:hAnsi="Arial" w:cs="Arial"/>
          <w:color w:val="292D24"/>
          <w:sz w:val="24"/>
          <w:szCs w:val="24"/>
        </w:rPr>
      </w:pPr>
    </w:p>
    <w:sectPr w:rsidR="00CF5B59" w:rsidSect="00ED1CAB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0D" w:rsidRDefault="0056420D" w:rsidP="001036DE">
      <w:pPr>
        <w:spacing w:after="0" w:line="240" w:lineRule="auto"/>
      </w:pPr>
      <w:r>
        <w:separator/>
      </w:r>
    </w:p>
  </w:endnote>
  <w:endnote w:type="continuationSeparator" w:id="0">
    <w:p w:rsidR="0056420D" w:rsidRDefault="0056420D" w:rsidP="0010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0D" w:rsidRDefault="0056420D" w:rsidP="001036DE">
      <w:pPr>
        <w:spacing w:after="0" w:line="240" w:lineRule="auto"/>
      </w:pPr>
      <w:r>
        <w:separator/>
      </w:r>
    </w:p>
  </w:footnote>
  <w:footnote w:type="continuationSeparator" w:id="0">
    <w:p w:rsidR="0056420D" w:rsidRDefault="0056420D" w:rsidP="0010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077749"/>
      <w:docPartObj>
        <w:docPartGallery w:val="Page Numbers (Top of Page)"/>
        <w:docPartUnique/>
      </w:docPartObj>
    </w:sdtPr>
    <w:sdtEndPr/>
    <w:sdtContent>
      <w:p w:rsidR="002F5E59" w:rsidRDefault="005642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4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5E59" w:rsidRDefault="002F5E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6DB"/>
    <w:multiLevelType w:val="hybridMultilevel"/>
    <w:tmpl w:val="1F28A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33316"/>
    <w:multiLevelType w:val="hybridMultilevel"/>
    <w:tmpl w:val="C5AE4292"/>
    <w:lvl w:ilvl="0" w:tplc="CBFE52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DB0F7F"/>
    <w:multiLevelType w:val="hybridMultilevel"/>
    <w:tmpl w:val="02A832D2"/>
    <w:lvl w:ilvl="0" w:tplc="B2446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AD3889"/>
    <w:multiLevelType w:val="hybridMultilevel"/>
    <w:tmpl w:val="B964E2CA"/>
    <w:lvl w:ilvl="0" w:tplc="282A1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11AC0"/>
    <w:rsid w:val="00012D0C"/>
    <w:rsid w:val="00016C7E"/>
    <w:rsid w:val="00020791"/>
    <w:rsid w:val="00032684"/>
    <w:rsid w:val="0003655F"/>
    <w:rsid w:val="00076201"/>
    <w:rsid w:val="00095130"/>
    <w:rsid w:val="000A551F"/>
    <w:rsid w:val="000A60BD"/>
    <w:rsid w:val="000B1A03"/>
    <w:rsid w:val="000D3046"/>
    <w:rsid w:val="000E57D9"/>
    <w:rsid w:val="000E6467"/>
    <w:rsid w:val="001036DE"/>
    <w:rsid w:val="00125693"/>
    <w:rsid w:val="00125878"/>
    <w:rsid w:val="00133736"/>
    <w:rsid w:val="0014725E"/>
    <w:rsid w:val="00147A50"/>
    <w:rsid w:val="001606DD"/>
    <w:rsid w:val="00161EE8"/>
    <w:rsid w:val="001706A2"/>
    <w:rsid w:val="00171C04"/>
    <w:rsid w:val="001757C8"/>
    <w:rsid w:val="001B1B45"/>
    <w:rsid w:val="001C2250"/>
    <w:rsid w:val="001E1C16"/>
    <w:rsid w:val="001E384C"/>
    <w:rsid w:val="001E5C62"/>
    <w:rsid w:val="001F4A00"/>
    <w:rsid w:val="001F53F3"/>
    <w:rsid w:val="00203032"/>
    <w:rsid w:val="00221CAE"/>
    <w:rsid w:val="00236E17"/>
    <w:rsid w:val="002473E3"/>
    <w:rsid w:val="002516E1"/>
    <w:rsid w:val="002575D0"/>
    <w:rsid w:val="00264156"/>
    <w:rsid w:val="002734CB"/>
    <w:rsid w:val="002749BE"/>
    <w:rsid w:val="002856C0"/>
    <w:rsid w:val="0028796A"/>
    <w:rsid w:val="0029701E"/>
    <w:rsid w:val="002C2F26"/>
    <w:rsid w:val="002C3B1D"/>
    <w:rsid w:val="002C45C0"/>
    <w:rsid w:val="002D1B5F"/>
    <w:rsid w:val="002F007B"/>
    <w:rsid w:val="002F5E59"/>
    <w:rsid w:val="00304A42"/>
    <w:rsid w:val="0030571C"/>
    <w:rsid w:val="00311E61"/>
    <w:rsid w:val="0031303A"/>
    <w:rsid w:val="00315324"/>
    <w:rsid w:val="003271E7"/>
    <w:rsid w:val="00333FC2"/>
    <w:rsid w:val="00335ACC"/>
    <w:rsid w:val="00345FDB"/>
    <w:rsid w:val="00351C8A"/>
    <w:rsid w:val="003651EA"/>
    <w:rsid w:val="00380B27"/>
    <w:rsid w:val="00382640"/>
    <w:rsid w:val="003868F2"/>
    <w:rsid w:val="00387668"/>
    <w:rsid w:val="00392A08"/>
    <w:rsid w:val="003A671D"/>
    <w:rsid w:val="003B1167"/>
    <w:rsid w:val="003C0EC6"/>
    <w:rsid w:val="003E35E4"/>
    <w:rsid w:val="003F1314"/>
    <w:rsid w:val="004055AC"/>
    <w:rsid w:val="00426E01"/>
    <w:rsid w:val="004322AC"/>
    <w:rsid w:val="00447F4B"/>
    <w:rsid w:val="0045674C"/>
    <w:rsid w:val="0046497D"/>
    <w:rsid w:val="004658FE"/>
    <w:rsid w:val="0047237A"/>
    <w:rsid w:val="00480D5C"/>
    <w:rsid w:val="0048416D"/>
    <w:rsid w:val="004879BB"/>
    <w:rsid w:val="004C5613"/>
    <w:rsid w:val="004D2016"/>
    <w:rsid w:val="004D7131"/>
    <w:rsid w:val="004E1702"/>
    <w:rsid w:val="004F02D5"/>
    <w:rsid w:val="004F34BD"/>
    <w:rsid w:val="004F4551"/>
    <w:rsid w:val="005001C0"/>
    <w:rsid w:val="00502737"/>
    <w:rsid w:val="005031BE"/>
    <w:rsid w:val="005153A0"/>
    <w:rsid w:val="00525052"/>
    <w:rsid w:val="005365AA"/>
    <w:rsid w:val="0054311C"/>
    <w:rsid w:val="005546F4"/>
    <w:rsid w:val="00556C91"/>
    <w:rsid w:val="00563F0F"/>
    <w:rsid w:val="0056420D"/>
    <w:rsid w:val="00571367"/>
    <w:rsid w:val="005836BA"/>
    <w:rsid w:val="005948C1"/>
    <w:rsid w:val="005A3DC3"/>
    <w:rsid w:val="005A6755"/>
    <w:rsid w:val="005B4D49"/>
    <w:rsid w:val="005B5E72"/>
    <w:rsid w:val="005B7C19"/>
    <w:rsid w:val="005C3E97"/>
    <w:rsid w:val="005E5E32"/>
    <w:rsid w:val="005F6CDF"/>
    <w:rsid w:val="006065B0"/>
    <w:rsid w:val="0061056E"/>
    <w:rsid w:val="00611F47"/>
    <w:rsid w:val="00615435"/>
    <w:rsid w:val="00622E3D"/>
    <w:rsid w:val="00630807"/>
    <w:rsid w:val="00633471"/>
    <w:rsid w:val="00643791"/>
    <w:rsid w:val="00645221"/>
    <w:rsid w:val="00647576"/>
    <w:rsid w:val="006533E2"/>
    <w:rsid w:val="00654F5C"/>
    <w:rsid w:val="00656218"/>
    <w:rsid w:val="00671711"/>
    <w:rsid w:val="00686310"/>
    <w:rsid w:val="0069154A"/>
    <w:rsid w:val="00694684"/>
    <w:rsid w:val="006A0EA7"/>
    <w:rsid w:val="006B5F6E"/>
    <w:rsid w:val="006D435A"/>
    <w:rsid w:val="006E50E8"/>
    <w:rsid w:val="00721C5B"/>
    <w:rsid w:val="007229EE"/>
    <w:rsid w:val="00725EF3"/>
    <w:rsid w:val="00732942"/>
    <w:rsid w:val="00737BDA"/>
    <w:rsid w:val="00740B5E"/>
    <w:rsid w:val="007456FC"/>
    <w:rsid w:val="00760160"/>
    <w:rsid w:val="00765F42"/>
    <w:rsid w:val="00772E5A"/>
    <w:rsid w:val="00772FB8"/>
    <w:rsid w:val="0078522D"/>
    <w:rsid w:val="007A0201"/>
    <w:rsid w:val="007A08E3"/>
    <w:rsid w:val="007A3A3A"/>
    <w:rsid w:val="007C4F2D"/>
    <w:rsid w:val="007D132F"/>
    <w:rsid w:val="007D24CC"/>
    <w:rsid w:val="007D4ADD"/>
    <w:rsid w:val="007E1041"/>
    <w:rsid w:val="007E2031"/>
    <w:rsid w:val="007E309F"/>
    <w:rsid w:val="007E5F18"/>
    <w:rsid w:val="007E66FD"/>
    <w:rsid w:val="007F1C13"/>
    <w:rsid w:val="00822D34"/>
    <w:rsid w:val="00830892"/>
    <w:rsid w:val="00835009"/>
    <w:rsid w:val="00842F92"/>
    <w:rsid w:val="008461C0"/>
    <w:rsid w:val="00847EFC"/>
    <w:rsid w:val="00853D69"/>
    <w:rsid w:val="0085530D"/>
    <w:rsid w:val="008B3864"/>
    <w:rsid w:val="008C0BF8"/>
    <w:rsid w:val="00924E48"/>
    <w:rsid w:val="0093182F"/>
    <w:rsid w:val="00931D4D"/>
    <w:rsid w:val="00940D20"/>
    <w:rsid w:val="00953E99"/>
    <w:rsid w:val="0095667D"/>
    <w:rsid w:val="00957949"/>
    <w:rsid w:val="00961936"/>
    <w:rsid w:val="00971BFF"/>
    <w:rsid w:val="009771B5"/>
    <w:rsid w:val="00983F2D"/>
    <w:rsid w:val="00995FEB"/>
    <w:rsid w:val="009A19D2"/>
    <w:rsid w:val="009A3DEE"/>
    <w:rsid w:val="009B0E22"/>
    <w:rsid w:val="009D4CC6"/>
    <w:rsid w:val="009D78BB"/>
    <w:rsid w:val="009F2763"/>
    <w:rsid w:val="009F2E8F"/>
    <w:rsid w:val="009F7396"/>
    <w:rsid w:val="00A05986"/>
    <w:rsid w:val="00A12B44"/>
    <w:rsid w:val="00A13D7C"/>
    <w:rsid w:val="00A41051"/>
    <w:rsid w:val="00A45503"/>
    <w:rsid w:val="00A516B5"/>
    <w:rsid w:val="00A53B36"/>
    <w:rsid w:val="00A547AC"/>
    <w:rsid w:val="00A72D60"/>
    <w:rsid w:val="00A7321D"/>
    <w:rsid w:val="00A82A56"/>
    <w:rsid w:val="00A85FC9"/>
    <w:rsid w:val="00A91280"/>
    <w:rsid w:val="00AA1130"/>
    <w:rsid w:val="00AA24A8"/>
    <w:rsid w:val="00AA284A"/>
    <w:rsid w:val="00AA3108"/>
    <w:rsid w:val="00AA3151"/>
    <w:rsid w:val="00AC036B"/>
    <w:rsid w:val="00AC0932"/>
    <w:rsid w:val="00AC1F39"/>
    <w:rsid w:val="00AC3ED2"/>
    <w:rsid w:val="00AE46A4"/>
    <w:rsid w:val="00AF4539"/>
    <w:rsid w:val="00B06807"/>
    <w:rsid w:val="00B32DE4"/>
    <w:rsid w:val="00B32F6A"/>
    <w:rsid w:val="00B32FE4"/>
    <w:rsid w:val="00B519F6"/>
    <w:rsid w:val="00B5568A"/>
    <w:rsid w:val="00B57A46"/>
    <w:rsid w:val="00B617EE"/>
    <w:rsid w:val="00B7350E"/>
    <w:rsid w:val="00B758A9"/>
    <w:rsid w:val="00B77362"/>
    <w:rsid w:val="00BA6634"/>
    <w:rsid w:val="00BC3BA6"/>
    <w:rsid w:val="00BC3D6E"/>
    <w:rsid w:val="00BD1309"/>
    <w:rsid w:val="00BD21C4"/>
    <w:rsid w:val="00BD3ED0"/>
    <w:rsid w:val="00BD7FB3"/>
    <w:rsid w:val="00BE21B6"/>
    <w:rsid w:val="00BE23CB"/>
    <w:rsid w:val="00C0360F"/>
    <w:rsid w:val="00C11063"/>
    <w:rsid w:val="00C31949"/>
    <w:rsid w:val="00C31D26"/>
    <w:rsid w:val="00C33C91"/>
    <w:rsid w:val="00C7590F"/>
    <w:rsid w:val="00C90074"/>
    <w:rsid w:val="00CB1605"/>
    <w:rsid w:val="00CC1011"/>
    <w:rsid w:val="00CC1285"/>
    <w:rsid w:val="00CC48A9"/>
    <w:rsid w:val="00CC6A9A"/>
    <w:rsid w:val="00CD2A4F"/>
    <w:rsid w:val="00CD6038"/>
    <w:rsid w:val="00CE0365"/>
    <w:rsid w:val="00CE0381"/>
    <w:rsid w:val="00CF5B59"/>
    <w:rsid w:val="00D15AE1"/>
    <w:rsid w:val="00D310F1"/>
    <w:rsid w:val="00D37500"/>
    <w:rsid w:val="00D462AA"/>
    <w:rsid w:val="00D5121A"/>
    <w:rsid w:val="00D53D84"/>
    <w:rsid w:val="00D60291"/>
    <w:rsid w:val="00D60AD3"/>
    <w:rsid w:val="00D777B9"/>
    <w:rsid w:val="00D77CAE"/>
    <w:rsid w:val="00D847BE"/>
    <w:rsid w:val="00D86B17"/>
    <w:rsid w:val="00D97587"/>
    <w:rsid w:val="00DA036D"/>
    <w:rsid w:val="00DA3E8E"/>
    <w:rsid w:val="00DA5C07"/>
    <w:rsid w:val="00DB18B7"/>
    <w:rsid w:val="00DD47AC"/>
    <w:rsid w:val="00DF3AA8"/>
    <w:rsid w:val="00E11C08"/>
    <w:rsid w:val="00E2046D"/>
    <w:rsid w:val="00E24DC6"/>
    <w:rsid w:val="00E25B12"/>
    <w:rsid w:val="00E26485"/>
    <w:rsid w:val="00E302B9"/>
    <w:rsid w:val="00E34A1C"/>
    <w:rsid w:val="00E42A84"/>
    <w:rsid w:val="00E4474D"/>
    <w:rsid w:val="00E4788E"/>
    <w:rsid w:val="00E50216"/>
    <w:rsid w:val="00E504BF"/>
    <w:rsid w:val="00E54564"/>
    <w:rsid w:val="00E57902"/>
    <w:rsid w:val="00E75341"/>
    <w:rsid w:val="00E766B9"/>
    <w:rsid w:val="00E82415"/>
    <w:rsid w:val="00E85C0E"/>
    <w:rsid w:val="00E96E5A"/>
    <w:rsid w:val="00E97B78"/>
    <w:rsid w:val="00EA0DC3"/>
    <w:rsid w:val="00EA1263"/>
    <w:rsid w:val="00EA1742"/>
    <w:rsid w:val="00EA1A36"/>
    <w:rsid w:val="00EA1B12"/>
    <w:rsid w:val="00EB12B9"/>
    <w:rsid w:val="00EC494E"/>
    <w:rsid w:val="00ED1CAB"/>
    <w:rsid w:val="00ED25ED"/>
    <w:rsid w:val="00ED4CCB"/>
    <w:rsid w:val="00ED5BF9"/>
    <w:rsid w:val="00EE63DA"/>
    <w:rsid w:val="00EF35E2"/>
    <w:rsid w:val="00F12D65"/>
    <w:rsid w:val="00F37D7D"/>
    <w:rsid w:val="00F47BC1"/>
    <w:rsid w:val="00F62B63"/>
    <w:rsid w:val="00F824C8"/>
    <w:rsid w:val="00FA0945"/>
    <w:rsid w:val="00FA11F2"/>
    <w:rsid w:val="00FA6563"/>
    <w:rsid w:val="00FA77D5"/>
    <w:rsid w:val="00FB2415"/>
    <w:rsid w:val="00FB5BF6"/>
    <w:rsid w:val="00FC0F66"/>
    <w:rsid w:val="00FD5113"/>
    <w:rsid w:val="00FE2B6D"/>
    <w:rsid w:val="00FE5DBC"/>
    <w:rsid w:val="00FF0CDF"/>
    <w:rsid w:val="00FF34DC"/>
    <w:rsid w:val="00FF3E60"/>
    <w:rsid w:val="00FF471A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EBE7"/>
  <w15:docId w15:val="{05740ED0-437D-4D76-8978-329738B6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D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57D9"/>
    <w:pPr>
      <w:spacing w:after="0" w:line="240" w:lineRule="auto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1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36DE"/>
  </w:style>
  <w:style w:type="paragraph" w:styleId="aa">
    <w:name w:val="footer"/>
    <w:basedOn w:val="a"/>
    <w:link w:val="ab"/>
    <w:uiPriority w:val="99"/>
    <w:semiHidden/>
    <w:unhideWhenUsed/>
    <w:rsid w:val="001036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6DE"/>
  </w:style>
  <w:style w:type="character" w:styleId="ac">
    <w:name w:val="Hyperlink"/>
    <w:basedOn w:val="a0"/>
    <w:uiPriority w:val="99"/>
    <w:semiHidden/>
    <w:unhideWhenUsed/>
    <w:rsid w:val="00E42A84"/>
    <w:rPr>
      <w:color w:val="0000FF"/>
      <w:u w:val="single"/>
    </w:rPr>
  </w:style>
  <w:style w:type="paragraph" w:customStyle="1" w:styleId="ConsPlusNormal">
    <w:name w:val="ConsPlusNormal"/>
    <w:link w:val="ConsPlusNormal0"/>
    <w:rsid w:val="00E42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E4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D47AC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12A3-3FA3-4C95-8EA6-D2673FCF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Puzanova</cp:lastModifiedBy>
  <cp:revision>33</cp:revision>
  <cp:lastPrinted>2024-12-09T08:55:00Z</cp:lastPrinted>
  <dcterms:created xsi:type="dcterms:W3CDTF">2024-10-31T07:18:00Z</dcterms:created>
  <dcterms:modified xsi:type="dcterms:W3CDTF">2024-12-28T12:51:00Z</dcterms:modified>
</cp:coreProperties>
</file>