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3D" w:rsidRDefault="00185D3D" w:rsidP="00185D3D">
      <w:pPr>
        <w:autoSpaceDN w:val="0"/>
        <w:spacing w:line="240" w:lineRule="auto"/>
        <w:jc w:val="center"/>
        <w:rPr>
          <w:b/>
        </w:rPr>
      </w:pPr>
      <w:r>
        <w:rPr>
          <w:b/>
        </w:rPr>
        <w:t>АДМИНИСТРАЦИЯ</w:t>
      </w:r>
    </w:p>
    <w:p w:rsidR="00185D3D" w:rsidRDefault="00185D3D" w:rsidP="00185D3D">
      <w:pPr>
        <w:autoSpaceDN w:val="0"/>
        <w:spacing w:line="240" w:lineRule="auto"/>
        <w:jc w:val="center"/>
        <w:rPr>
          <w:b/>
          <w:lang w:eastAsia="en-US"/>
        </w:rPr>
      </w:pPr>
      <w:r>
        <w:rPr>
          <w:b/>
        </w:rPr>
        <w:t>КУРСКОГО РАЙОНА КУРСКОЙ ОБЛАСТИ</w:t>
      </w:r>
    </w:p>
    <w:p w:rsidR="00185D3D" w:rsidRDefault="00185D3D" w:rsidP="00185D3D">
      <w:pPr>
        <w:autoSpaceDN w:val="0"/>
        <w:spacing w:line="240" w:lineRule="auto"/>
        <w:jc w:val="center"/>
        <w:rPr>
          <w:b/>
        </w:rPr>
      </w:pPr>
      <w:r>
        <w:rPr>
          <w:b/>
        </w:rPr>
        <w:t>ПОСТАНОВЛЕНИЕ</w:t>
      </w:r>
    </w:p>
    <w:p w:rsidR="00185D3D" w:rsidRDefault="00185D3D" w:rsidP="00185D3D">
      <w:pPr>
        <w:autoSpaceDN w:val="0"/>
        <w:spacing w:line="240" w:lineRule="auto"/>
        <w:ind w:right="14"/>
        <w:jc w:val="center"/>
        <w:rPr>
          <w:b/>
          <w:szCs w:val="28"/>
        </w:rPr>
      </w:pPr>
      <w:r>
        <w:rPr>
          <w:b/>
        </w:rPr>
        <w:t>от 24.12.2024 № 203</w:t>
      </w:r>
      <w:r>
        <w:rPr>
          <w:b/>
        </w:rPr>
        <w:t>2</w:t>
      </w:r>
      <w:bookmarkStart w:id="0" w:name="_GoBack"/>
      <w:bookmarkEnd w:id="0"/>
    </w:p>
    <w:p w:rsidR="009A5A4D" w:rsidRDefault="009A5A4D" w:rsidP="00557886">
      <w:pPr>
        <w:autoSpaceDN w:val="0"/>
        <w:spacing w:line="240" w:lineRule="auto"/>
        <w:ind w:right="14"/>
        <w:jc w:val="center"/>
        <w:rPr>
          <w:b/>
          <w:szCs w:val="28"/>
        </w:rPr>
      </w:pPr>
    </w:p>
    <w:p w:rsidR="00557886" w:rsidRPr="00557886" w:rsidRDefault="00557886" w:rsidP="00557886">
      <w:pPr>
        <w:autoSpaceDN w:val="0"/>
        <w:spacing w:line="240" w:lineRule="auto"/>
        <w:ind w:right="14"/>
        <w:jc w:val="center"/>
        <w:rPr>
          <w:b/>
          <w:szCs w:val="28"/>
        </w:rPr>
      </w:pPr>
      <w:r w:rsidRPr="00557886">
        <w:rPr>
          <w:b/>
          <w:szCs w:val="28"/>
        </w:rPr>
        <w:t>О внесении изменений в постановление</w:t>
      </w:r>
    </w:p>
    <w:p w:rsidR="00557886" w:rsidRPr="00557886" w:rsidRDefault="00557886" w:rsidP="00606E64">
      <w:pPr>
        <w:autoSpaceDN w:val="0"/>
        <w:spacing w:line="240" w:lineRule="auto"/>
        <w:ind w:right="14"/>
        <w:jc w:val="center"/>
        <w:rPr>
          <w:b/>
          <w:szCs w:val="28"/>
        </w:rPr>
      </w:pPr>
      <w:r w:rsidRPr="00557886">
        <w:rPr>
          <w:b/>
          <w:szCs w:val="28"/>
        </w:rPr>
        <w:t>Администрации Курского района Курской области</w:t>
      </w:r>
    </w:p>
    <w:p w:rsidR="00557886" w:rsidRPr="00C57F36" w:rsidRDefault="00557886" w:rsidP="00637997">
      <w:pPr>
        <w:autoSpaceDN w:val="0"/>
        <w:spacing w:line="240" w:lineRule="auto"/>
        <w:ind w:right="14"/>
        <w:jc w:val="center"/>
        <w:rPr>
          <w:b/>
          <w:bCs/>
          <w:szCs w:val="28"/>
        </w:rPr>
      </w:pPr>
      <w:r w:rsidRPr="00557886">
        <w:rPr>
          <w:b/>
          <w:szCs w:val="28"/>
        </w:rPr>
        <w:t xml:space="preserve">от </w:t>
      </w:r>
      <w:r w:rsidR="00335C01">
        <w:rPr>
          <w:b/>
          <w:szCs w:val="28"/>
        </w:rPr>
        <w:t>28</w:t>
      </w:r>
      <w:r w:rsidRPr="00557886">
        <w:rPr>
          <w:b/>
          <w:szCs w:val="28"/>
        </w:rPr>
        <w:t>.</w:t>
      </w:r>
      <w:r w:rsidR="00335C01">
        <w:rPr>
          <w:b/>
          <w:szCs w:val="28"/>
        </w:rPr>
        <w:t>01</w:t>
      </w:r>
      <w:r w:rsidRPr="00557886">
        <w:rPr>
          <w:b/>
          <w:szCs w:val="28"/>
        </w:rPr>
        <w:t>.20</w:t>
      </w:r>
      <w:r w:rsidR="00C57F36">
        <w:rPr>
          <w:b/>
          <w:szCs w:val="28"/>
        </w:rPr>
        <w:t>19</w:t>
      </w:r>
      <w:r w:rsidRPr="00557886">
        <w:rPr>
          <w:b/>
          <w:szCs w:val="28"/>
        </w:rPr>
        <w:t xml:space="preserve"> № </w:t>
      </w:r>
      <w:r w:rsidR="00AC690D">
        <w:rPr>
          <w:b/>
          <w:szCs w:val="28"/>
        </w:rPr>
        <w:t>2</w:t>
      </w:r>
      <w:r w:rsidR="000100F0">
        <w:rPr>
          <w:b/>
          <w:szCs w:val="28"/>
        </w:rPr>
        <w:t>80</w:t>
      </w:r>
    </w:p>
    <w:p w:rsidR="00E41800" w:rsidRDefault="00E41800" w:rsidP="003E649F">
      <w:pPr>
        <w:tabs>
          <w:tab w:val="left" w:pos="2585"/>
        </w:tabs>
        <w:spacing w:line="240" w:lineRule="auto"/>
        <w:jc w:val="center"/>
        <w:rPr>
          <w:b/>
          <w:color w:val="000000"/>
          <w:szCs w:val="28"/>
        </w:rPr>
      </w:pPr>
    </w:p>
    <w:p w:rsidR="0098108C" w:rsidRDefault="002D4655" w:rsidP="00E52CBD">
      <w:pPr>
        <w:autoSpaceDE w:val="0"/>
        <w:autoSpaceDN w:val="0"/>
        <w:adjustRightInd w:val="0"/>
        <w:spacing w:line="240" w:lineRule="auto"/>
        <w:ind w:firstLine="709"/>
        <w:jc w:val="both"/>
        <w:rPr>
          <w:szCs w:val="28"/>
        </w:rPr>
      </w:pPr>
      <w:r w:rsidRPr="00995D3B">
        <w:rPr>
          <w:rFonts w:eastAsia="Calibri"/>
          <w:szCs w:val="28"/>
          <w:lang w:eastAsia="en-US"/>
        </w:rPr>
        <w:t>В</w:t>
      </w:r>
      <w:r w:rsidR="00594DF2" w:rsidRPr="00995D3B">
        <w:rPr>
          <w:rFonts w:eastAsia="Calibri"/>
          <w:szCs w:val="28"/>
          <w:lang w:eastAsia="en-US"/>
        </w:rPr>
        <w:t xml:space="preserve"> соответствии с</w:t>
      </w:r>
      <w:r w:rsidRPr="00995D3B">
        <w:rPr>
          <w:szCs w:val="28"/>
        </w:rPr>
        <w:t xml:space="preserve"> </w:t>
      </w:r>
      <w:r w:rsidR="0079422F">
        <w:rPr>
          <w:szCs w:val="28"/>
        </w:rPr>
        <w:t xml:space="preserve">Земельным кодексом Российской Федерации, </w:t>
      </w:r>
      <w:r w:rsidRPr="00995D3B">
        <w:rPr>
          <w:szCs w:val="28"/>
        </w:rPr>
        <w:t>постановлени</w:t>
      </w:r>
      <w:r w:rsidR="00594DF2" w:rsidRPr="00995D3B">
        <w:rPr>
          <w:szCs w:val="28"/>
        </w:rPr>
        <w:t>ем</w:t>
      </w:r>
      <w:r w:rsidRPr="00995D3B">
        <w:rPr>
          <w:szCs w:val="28"/>
        </w:rPr>
        <w:t xml:space="preserve"> </w:t>
      </w:r>
      <w:r w:rsidR="00995D3B" w:rsidRPr="00995D3B">
        <w:rPr>
          <w:szCs w:val="28"/>
        </w:rPr>
        <w:t>Администрации Курского района Курской области от 01.07.2024 №</w:t>
      </w:r>
      <w:r w:rsidR="00E60CAC">
        <w:rPr>
          <w:szCs w:val="28"/>
        </w:rPr>
        <w:t xml:space="preserve"> </w:t>
      </w:r>
      <w:r w:rsidR="00995D3B" w:rsidRPr="00995D3B">
        <w:rPr>
          <w:szCs w:val="28"/>
        </w:rPr>
        <w:t xml:space="preserve">918 </w:t>
      </w:r>
      <w:r w:rsidR="00E52CBD">
        <w:rPr>
          <w:szCs w:val="28"/>
        </w:rPr>
        <w:t xml:space="preserve">«Об утверждении </w:t>
      </w:r>
      <w:r w:rsidR="00995D3B" w:rsidRPr="00995D3B">
        <w:rPr>
          <w:szCs w:val="28"/>
        </w:rPr>
        <w:t>Поряд</w:t>
      </w:r>
      <w:r w:rsidR="00E52CBD">
        <w:rPr>
          <w:szCs w:val="28"/>
        </w:rPr>
        <w:t>ка</w:t>
      </w:r>
      <w:r w:rsidR="00995D3B" w:rsidRPr="00995D3B">
        <w:rPr>
          <w:szCs w:val="28"/>
        </w:rPr>
        <w:t xml:space="preserve"> разработки и утверждения административных регламентов предоставления муниципальных услуг</w:t>
      </w:r>
      <w:r w:rsidR="00E52CBD">
        <w:rPr>
          <w:szCs w:val="28"/>
        </w:rPr>
        <w:t xml:space="preserve">» </w:t>
      </w:r>
      <w:r w:rsidR="00E41800" w:rsidRPr="00995D3B">
        <w:rPr>
          <w:szCs w:val="28"/>
        </w:rPr>
        <w:t>Администрация Курского района</w:t>
      </w:r>
      <w:r w:rsidR="00E41800" w:rsidRPr="005245C7">
        <w:rPr>
          <w:szCs w:val="28"/>
        </w:rPr>
        <w:t xml:space="preserve"> Курской области ПОСТАНОВЛЯЕТ:</w:t>
      </w:r>
    </w:p>
    <w:p w:rsidR="00482E0A" w:rsidRPr="00335C01" w:rsidRDefault="00E41800" w:rsidP="00335C01">
      <w:pPr>
        <w:pStyle w:val="a7"/>
        <w:numPr>
          <w:ilvl w:val="0"/>
          <w:numId w:val="10"/>
        </w:numPr>
        <w:autoSpaceDN w:val="0"/>
        <w:spacing w:line="240" w:lineRule="auto"/>
        <w:ind w:left="0" w:right="14" w:firstLine="709"/>
        <w:jc w:val="both"/>
        <w:rPr>
          <w:b/>
          <w:bCs/>
          <w:szCs w:val="28"/>
        </w:rPr>
      </w:pPr>
      <w:r w:rsidRPr="00335C01">
        <w:rPr>
          <w:szCs w:val="28"/>
        </w:rPr>
        <w:t>Внести в</w:t>
      </w:r>
      <w:r w:rsidR="00B50A3E" w:rsidRPr="00335C01">
        <w:rPr>
          <w:szCs w:val="28"/>
        </w:rPr>
        <w:t xml:space="preserve"> администра</w:t>
      </w:r>
      <w:r w:rsidR="0098108C" w:rsidRPr="00335C01">
        <w:rPr>
          <w:szCs w:val="28"/>
        </w:rPr>
        <w:t xml:space="preserve">тивный регламент предоставления </w:t>
      </w:r>
      <w:r w:rsidR="00B50A3E" w:rsidRPr="00335C01">
        <w:rPr>
          <w:szCs w:val="28"/>
        </w:rPr>
        <w:t>Администрацией Курского района Курской области муниципальной услуги</w:t>
      </w:r>
      <w:r w:rsidR="00CC4F07">
        <w:rPr>
          <w:szCs w:val="28"/>
        </w:rPr>
        <w:t xml:space="preserve"> </w:t>
      </w:r>
      <w:r w:rsidR="00CC4F07" w:rsidRPr="00335C01">
        <w:rPr>
          <w:szCs w:val="28"/>
        </w:rPr>
        <w:t>«</w:t>
      </w:r>
      <w:r w:rsidR="00CC4F07">
        <w:rPr>
          <w:color w:val="000000"/>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w:t>
      </w:r>
      <w:r w:rsidR="00CC4F07" w:rsidRPr="00335C01">
        <w:rPr>
          <w:bCs/>
          <w:szCs w:val="28"/>
        </w:rPr>
        <w:t>»</w:t>
      </w:r>
      <w:r w:rsidR="00DC01C7" w:rsidRPr="00335C01">
        <w:rPr>
          <w:szCs w:val="28"/>
        </w:rPr>
        <w:t>,</w:t>
      </w:r>
      <w:r w:rsidR="00B50A3E" w:rsidRPr="00335C01">
        <w:rPr>
          <w:szCs w:val="28"/>
        </w:rPr>
        <w:t xml:space="preserve"> утвержденный </w:t>
      </w:r>
      <w:r w:rsidRPr="00335C01">
        <w:rPr>
          <w:szCs w:val="28"/>
        </w:rPr>
        <w:t>постановление</w:t>
      </w:r>
      <w:r w:rsidR="00B50A3E" w:rsidRPr="00335C01">
        <w:rPr>
          <w:szCs w:val="28"/>
        </w:rPr>
        <w:t>м</w:t>
      </w:r>
      <w:r w:rsidRPr="00335C01">
        <w:rPr>
          <w:szCs w:val="28"/>
        </w:rPr>
        <w:t xml:space="preserve"> Администрации Курского района</w:t>
      </w:r>
      <w:r w:rsidR="00D07EB1" w:rsidRPr="00335C01">
        <w:rPr>
          <w:szCs w:val="28"/>
        </w:rPr>
        <w:t xml:space="preserve"> Курской области </w:t>
      </w:r>
      <w:r w:rsidR="00335C01" w:rsidRPr="00335C01">
        <w:rPr>
          <w:szCs w:val="28"/>
        </w:rPr>
        <w:t>от</w:t>
      </w:r>
      <w:r w:rsidR="00335C01" w:rsidRPr="00335C01">
        <w:rPr>
          <w:b/>
          <w:szCs w:val="28"/>
        </w:rPr>
        <w:t xml:space="preserve"> </w:t>
      </w:r>
      <w:r w:rsidR="00335C01" w:rsidRPr="00335C01">
        <w:rPr>
          <w:szCs w:val="28"/>
        </w:rPr>
        <w:t>28.01.2019 № 2</w:t>
      </w:r>
      <w:r w:rsidR="000100F0">
        <w:rPr>
          <w:szCs w:val="28"/>
        </w:rPr>
        <w:t>80</w:t>
      </w:r>
      <w:r w:rsidR="005D16FB" w:rsidRPr="00335C01">
        <w:rPr>
          <w:szCs w:val="28"/>
        </w:rPr>
        <w:t xml:space="preserve"> </w:t>
      </w:r>
      <w:r w:rsidR="00B519E6">
        <w:rPr>
          <w:szCs w:val="28"/>
        </w:rPr>
        <w:t xml:space="preserve">(в редакции постановления Администрации Курского района Курской области от 30.10.2024 </w:t>
      </w:r>
      <w:r w:rsidR="0079422F">
        <w:rPr>
          <w:szCs w:val="28"/>
        </w:rPr>
        <w:t>№ 1592</w:t>
      </w:r>
      <w:r w:rsidR="00B519E6">
        <w:rPr>
          <w:szCs w:val="28"/>
        </w:rPr>
        <w:t>)</w:t>
      </w:r>
      <w:r w:rsidR="00846C0D" w:rsidRPr="00335C01">
        <w:rPr>
          <w:bCs/>
          <w:szCs w:val="28"/>
        </w:rPr>
        <w:t xml:space="preserve"> </w:t>
      </w:r>
      <w:r w:rsidR="00956700" w:rsidRPr="00335C01">
        <w:rPr>
          <w:bCs/>
          <w:szCs w:val="28"/>
        </w:rPr>
        <w:t xml:space="preserve">следующие </w:t>
      </w:r>
      <w:r w:rsidRPr="00335C01">
        <w:rPr>
          <w:szCs w:val="28"/>
        </w:rPr>
        <w:t>изменени</w:t>
      </w:r>
      <w:r w:rsidR="00956700" w:rsidRPr="00335C01">
        <w:rPr>
          <w:szCs w:val="28"/>
        </w:rPr>
        <w:t>я</w:t>
      </w:r>
      <w:r w:rsidR="00580C1E" w:rsidRPr="00335C01">
        <w:rPr>
          <w:szCs w:val="28"/>
        </w:rPr>
        <w:t>:</w:t>
      </w:r>
      <w:r w:rsidR="00482E0A" w:rsidRPr="00335C01">
        <w:rPr>
          <w:color w:val="000000"/>
          <w:szCs w:val="28"/>
        </w:rPr>
        <w:t xml:space="preserve"> </w:t>
      </w:r>
    </w:p>
    <w:p w:rsidR="00F26E5E" w:rsidRPr="00F26E5E" w:rsidRDefault="00F26E5E" w:rsidP="00F26E5E">
      <w:pPr>
        <w:pStyle w:val="a7"/>
        <w:spacing w:line="240" w:lineRule="auto"/>
        <w:ind w:left="0" w:firstLine="709"/>
        <w:jc w:val="both"/>
        <w:rPr>
          <w:szCs w:val="28"/>
        </w:rPr>
      </w:pPr>
      <w:r w:rsidRPr="00F26E5E">
        <w:rPr>
          <w:szCs w:val="28"/>
        </w:rPr>
        <w:t>1) абзацы шестой – четырнадцатый пункта 1.3.1 подраздела 1.3 раздела I изложить в следующей редакции:</w:t>
      </w:r>
    </w:p>
    <w:p w:rsidR="00F26E5E" w:rsidRPr="00F26E5E" w:rsidRDefault="00F26E5E" w:rsidP="00F26E5E">
      <w:pPr>
        <w:pStyle w:val="a7"/>
        <w:spacing w:line="240" w:lineRule="auto"/>
        <w:ind w:left="0" w:firstLine="709"/>
        <w:jc w:val="both"/>
        <w:rPr>
          <w:szCs w:val="28"/>
        </w:rPr>
      </w:pPr>
      <w:r w:rsidRPr="00F26E5E">
        <w:rPr>
          <w:szCs w:val="28"/>
        </w:rPr>
        <w:t>«Индивидуальное устное информирование осуществляется специалистами Администрации Курского района (далее - Администрация) при обращении заявителей за информацией по телефону.</w:t>
      </w:r>
    </w:p>
    <w:p w:rsidR="00F26E5E" w:rsidRPr="00F26E5E" w:rsidRDefault="00F26E5E" w:rsidP="00F26E5E">
      <w:pPr>
        <w:pStyle w:val="a7"/>
        <w:spacing w:line="240" w:lineRule="auto"/>
        <w:ind w:left="0" w:firstLine="709"/>
        <w:jc w:val="both"/>
        <w:rPr>
          <w:szCs w:val="28"/>
        </w:rPr>
      </w:pPr>
      <w:r w:rsidRPr="00F26E5E">
        <w:rPr>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F26E5E" w:rsidRPr="00F26E5E" w:rsidRDefault="00F26E5E" w:rsidP="00F26E5E">
      <w:pPr>
        <w:pStyle w:val="a7"/>
        <w:spacing w:line="240" w:lineRule="auto"/>
        <w:ind w:left="0" w:firstLine="709"/>
        <w:jc w:val="both"/>
        <w:rPr>
          <w:szCs w:val="28"/>
        </w:rPr>
      </w:pPr>
      <w:r w:rsidRPr="00F26E5E">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26E5E" w:rsidRPr="00F26E5E" w:rsidRDefault="00F26E5E" w:rsidP="00F26E5E">
      <w:pPr>
        <w:pStyle w:val="a7"/>
        <w:spacing w:line="240" w:lineRule="auto"/>
        <w:ind w:left="0" w:firstLine="709"/>
        <w:jc w:val="both"/>
        <w:rPr>
          <w:szCs w:val="28"/>
        </w:rPr>
      </w:pPr>
      <w:r w:rsidRPr="00F26E5E">
        <w:rPr>
          <w:szCs w:val="28"/>
        </w:rPr>
        <w:t>Ответ на устное обращение с согласия заявителя предоставляется по телефону. В остальных случаях в установленный законом срок предоставляется письменный ответ по существу поставленных в устном обращении вопросов.</w:t>
      </w:r>
    </w:p>
    <w:p w:rsidR="00F26E5E" w:rsidRPr="00F26E5E" w:rsidRDefault="00F26E5E" w:rsidP="00F26E5E">
      <w:pPr>
        <w:pStyle w:val="a7"/>
        <w:spacing w:line="240" w:lineRule="auto"/>
        <w:ind w:left="0" w:firstLine="709"/>
        <w:jc w:val="both"/>
        <w:rPr>
          <w:szCs w:val="28"/>
        </w:rPr>
      </w:pPr>
      <w:r w:rsidRPr="00F26E5E">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26E5E" w:rsidRPr="00F26E5E" w:rsidRDefault="00F26E5E" w:rsidP="00F26E5E">
      <w:pPr>
        <w:pStyle w:val="a7"/>
        <w:spacing w:line="240" w:lineRule="auto"/>
        <w:ind w:left="0" w:firstLine="709"/>
        <w:jc w:val="both"/>
        <w:rPr>
          <w:szCs w:val="28"/>
        </w:rPr>
      </w:pPr>
      <w:r w:rsidRPr="00F26E5E">
        <w:rPr>
          <w:szCs w:val="28"/>
        </w:rPr>
        <w:t>Время индивидуального устного информирования заявителя по телефону не может превышать 10 минут.</w:t>
      </w:r>
    </w:p>
    <w:p w:rsidR="00F26E5E" w:rsidRPr="00F26E5E" w:rsidRDefault="00F26E5E" w:rsidP="00F26E5E">
      <w:pPr>
        <w:pStyle w:val="a7"/>
        <w:spacing w:line="240" w:lineRule="auto"/>
        <w:ind w:left="0" w:firstLine="709"/>
        <w:jc w:val="both"/>
        <w:rPr>
          <w:szCs w:val="28"/>
        </w:rPr>
      </w:pPr>
      <w:r w:rsidRPr="00F26E5E">
        <w:rPr>
          <w:szCs w:val="2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26E5E" w:rsidRPr="00F26E5E" w:rsidRDefault="00F26E5E" w:rsidP="00F26E5E">
      <w:pPr>
        <w:pStyle w:val="a7"/>
        <w:spacing w:line="240" w:lineRule="auto"/>
        <w:ind w:left="0" w:firstLine="709"/>
        <w:jc w:val="both"/>
        <w:rPr>
          <w:szCs w:val="28"/>
        </w:rPr>
      </w:pPr>
      <w:r w:rsidRPr="00F26E5E">
        <w:rPr>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26E5E" w:rsidRDefault="00F26E5E" w:rsidP="00F26E5E">
      <w:pPr>
        <w:pStyle w:val="a7"/>
        <w:spacing w:line="240" w:lineRule="auto"/>
        <w:ind w:left="0" w:firstLine="709"/>
        <w:jc w:val="both"/>
        <w:rPr>
          <w:szCs w:val="28"/>
        </w:rPr>
      </w:pPr>
      <w:r w:rsidRPr="00F26E5E">
        <w:rPr>
          <w:szCs w:val="28"/>
        </w:rPr>
        <w:t>При ответах на телефонные звонки специалисты соблюдают правила служебной этики.»;</w:t>
      </w:r>
    </w:p>
    <w:p w:rsidR="009879D5" w:rsidRPr="00DD5D84" w:rsidRDefault="00F26E5E" w:rsidP="00675474">
      <w:pPr>
        <w:pStyle w:val="a7"/>
        <w:spacing w:line="240" w:lineRule="auto"/>
        <w:ind w:left="0" w:firstLine="709"/>
        <w:jc w:val="both"/>
        <w:rPr>
          <w:szCs w:val="28"/>
        </w:rPr>
      </w:pPr>
      <w:r>
        <w:rPr>
          <w:szCs w:val="28"/>
        </w:rPr>
        <w:t xml:space="preserve">2) </w:t>
      </w:r>
      <w:r w:rsidR="009879D5" w:rsidRPr="00DD5D84">
        <w:rPr>
          <w:szCs w:val="28"/>
        </w:rPr>
        <w:t xml:space="preserve">в </w:t>
      </w:r>
      <w:r w:rsidR="004216CE">
        <w:rPr>
          <w:color w:val="000000"/>
          <w:szCs w:val="28"/>
        </w:rPr>
        <w:t>п</w:t>
      </w:r>
      <w:r w:rsidR="004041A7">
        <w:rPr>
          <w:color w:val="000000"/>
          <w:szCs w:val="28"/>
        </w:rPr>
        <w:t>ункте</w:t>
      </w:r>
      <w:r w:rsidR="004216CE">
        <w:rPr>
          <w:color w:val="000000"/>
          <w:szCs w:val="28"/>
        </w:rPr>
        <w:t xml:space="preserve"> 3.1</w:t>
      </w:r>
      <w:r w:rsidR="004041A7">
        <w:rPr>
          <w:color w:val="000000"/>
          <w:szCs w:val="28"/>
        </w:rPr>
        <w:t>.8</w:t>
      </w:r>
      <w:r w:rsidR="00670CF2">
        <w:rPr>
          <w:color w:val="000000"/>
          <w:szCs w:val="28"/>
        </w:rPr>
        <w:t xml:space="preserve"> </w:t>
      </w:r>
      <w:r w:rsidR="00D052DC">
        <w:rPr>
          <w:color w:val="000000"/>
          <w:szCs w:val="28"/>
        </w:rPr>
        <w:t>подраздел</w:t>
      </w:r>
      <w:r w:rsidR="00665E6D">
        <w:rPr>
          <w:color w:val="000000"/>
          <w:szCs w:val="28"/>
        </w:rPr>
        <w:t>а</w:t>
      </w:r>
      <w:r w:rsidR="00D052DC">
        <w:rPr>
          <w:color w:val="000000"/>
          <w:szCs w:val="28"/>
        </w:rPr>
        <w:t xml:space="preserve"> 3.1 </w:t>
      </w:r>
      <w:r w:rsidR="004216CE">
        <w:rPr>
          <w:szCs w:val="28"/>
        </w:rPr>
        <w:t>раздела</w:t>
      </w:r>
      <w:r w:rsidR="009879D5" w:rsidRPr="00DD5D84">
        <w:rPr>
          <w:szCs w:val="28"/>
        </w:rPr>
        <w:t xml:space="preserve"> III:</w:t>
      </w:r>
    </w:p>
    <w:p w:rsidR="009879D5" w:rsidRDefault="004041A7" w:rsidP="00675474">
      <w:pPr>
        <w:spacing w:line="240" w:lineRule="auto"/>
        <w:ind w:firstLine="709"/>
        <w:jc w:val="both"/>
        <w:rPr>
          <w:color w:val="000000"/>
          <w:szCs w:val="28"/>
        </w:rPr>
      </w:pPr>
      <w:r>
        <w:rPr>
          <w:color w:val="000000"/>
          <w:szCs w:val="28"/>
        </w:rPr>
        <w:t>под</w:t>
      </w:r>
      <w:r w:rsidR="00670CF2">
        <w:rPr>
          <w:color w:val="000000"/>
          <w:szCs w:val="28"/>
        </w:rPr>
        <w:t xml:space="preserve">пункт 1 </w:t>
      </w:r>
      <w:r w:rsidR="009879D5">
        <w:rPr>
          <w:color w:val="000000"/>
          <w:szCs w:val="28"/>
        </w:rPr>
        <w:t>изложить в следующей редакции:</w:t>
      </w:r>
    </w:p>
    <w:p w:rsidR="0087129F" w:rsidRPr="0087129F" w:rsidRDefault="0087129F" w:rsidP="00675474">
      <w:pPr>
        <w:spacing w:line="240" w:lineRule="auto"/>
        <w:ind w:firstLine="709"/>
        <w:jc w:val="both"/>
        <w:rPr>
          <w:color w:val="000000"/>
          <w:szCs w:val="28"/>
        </w:rPr>
      </w:pPr>
      <w:r>
        <w:rPr>
          <w:color w:val="000000"/>
          <w:szCs w:val="28"/>
        </w:rPr>
        <w:t xml:space="preserve">«1) </w:t>
      </w:r>
      <w:r w:rsidRPr="0087129F">
        <w:rPr>
          <w:color w:val="000000"/>
          <w:szCs w:val="28"/>
        </w:rPr>
        <w:t xml:space="preserve">границы земельного участка подлежат уточнению в соответствии с требованиями Федерального </w:t>
      </w:r>
      <w:hyperlink r:id="rId8" w:history="1">
        <w:r w:rsidRPr="004041A7">
          <w:rPr>
            <w:rStyle w:val="a3"/>
            <w:color w:val="auto"/>
            <w:szCs w:val="28"/>
            <w:u w:val="none"/>
          </w:rPr>
          <w:t>закона</w:t>
        </w:r>
      </w:hyperlink>
      <w:r w:rsidRPr="0087129F">
        <w:rPr>
          <w:color w:val="000000"/>
          <w:szCs w:val="28"/>
        </w:rPr>
        <w:t xml:space="preserve"> </w:t>
      </w:r>
      <w:r>
        <w:rPr>
          <w:color w:val="000000"/>
          <w:szCs w:val="28"/>
        </w:rPr>
        <w:t>«</w:t>
      </w:r>
      <w:r w:rsidRPr="0087129F">
        <w:rPr>
          <w:color w:val="000000"/>
          <w:szCs w:val="28"/>
        </w:rPr>
        <w:t>О государственной регистрации недвижимости</w:t>
      </w:r>
      <w:r w:rsidR="004041A7">
        <w:rPr>
          <w:color w:val="000000"/>
          <w:szCs w:val="28"/>
        </w:rPr>
        <w:t>;»</w:t>
      </w:r>
      <w:r>
        <w:rPr>
          <w:color w:val="000000"/>
          <w:szCs w:val="28"/>
        </w:rPr>
        <w:t>;</w:t>
      </w:r>
    </w:p>
    <w:p w:rsidR="00670CF2" w:rsidRDefault="004041A7" w:rsidP="00675474">
      <w:pPr>
        <w:spacing w:line="240" w:lineRule="auto"/>
        <w:ind w:firstLine="709"/>
        <w:jc w:val="both"/>
        <w:rPr>
          <w:color w:val="000000"/>
          <w:szCs w:val="28"/>
        </w:rPr>
      </w:pPr>
      <w:r>
        <w:rPr>
          <w:color w:val="000000"/>
          <w:szCs w:val="28"/>
        </w:rPr>
        <w:t>под</w:t>
      </w:r>
      <w:r w:rsidR="00670CF2">
        <w:rPr>
          <w:color w:val="000000"/>
          <w:szCs w:val="28"/>
        </w:rPr>
        <w:t xml:space="preserve">пункт </w:t>
      </w:r>
      <w:r w:rsidR="0087129F">
        <w:rPr>
          <w:color w:val="000000"/>
          <w:szCs w:val="28"/>
        </w:rPr>
        <w:t>4</w:t>
      </w:r>
      <w:r w:rsidR="00670CF2">
        <w:rPr>
          <w:color w:val="000000"/>
          <w:szCs w:val="28"/>
        </w:rPr>
        <w:t xml:space="preserve"> изложить в следующей редакции:</w:t>
      </w:r>
    </w:p>
    <w:p w:rsidR="0087129F" w:rsidRPr="0087129F" w:rsidRDefault="0087129F" w:rsidP="00675474">
      <w:pPr>
        <w:spacing w:line="240" w:lineRule="auto"/>
        <w:ind w:firstLine="709"/>
        <w:jc w:val="both"/>
        <w:rPr>
          <w:color w:val="000000"/>
          <w:szCs w:val="28"/>
        </w:rPr>
      </w:pPr>
      <w:r>
        <w:rPr>
          <w:color w:val="000000"/>
          <w:szCs w:val="28"/>
        </w:rPr>
        <w:t xml:space="preserve">«4) </w:t>
      </w:r>
      <w:r w:rsidRPr="0087129F">
        <w:rPr>
          <w:color w:val="000000"/>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color w:val="000000"/>
          <w:szCs w:val="28"/>
        </w:rPr>
        <w:t>»;</w:t>
      </w:r>
    </w:p>
    <w:p w:rsidR="00670CF2" w:rsidRDefault="004041A7" w:rsidP="00675474">
      <w:pPr>
        <w:spacing w:line="240" w:lineRule="auto"/>
        <w:ind w:firstLine="709"/>
        <w:jc w:val="both"/>
        <w:rPr>
          <w:color w:val="000000"/>
          <w:szCs w:val="28"/>
        </w:rPr>
      </w:pPr>
      <w:r>
        <w:rPr>
          <w:color w:val="000000"/>
          <w:szCs w:val="28"/>
        </w:rPr>
        <w:t>под</w:t>
      </w:r>
      <w:r w:rsidR="00670CF2">
        <w:rPr>
          <w:color w:val="000000"/>
          <w:szCs w:val="28"/>
        </w:rPr>
        <w:t>пункт 1</w:t>
      </w:r>
      <w:r w:rsidR="00BA6C80">
        <w:rPr>
          <w:color w:val="000000"/>
          <w:szCs w:val="28"/>
        </w:rPr>
        <w:t>4</w:t>
      </w:r>
      <w:r w:rsidR="00670CF2">
        <w:rPr>
          <w:color w:val="000000"/>
          <w:szCs w:val="28"/>
        </w:rPr>
        <w:t xml:space="preserve"> изложить в следующей редакции:</w:t>
      </w:r>
    </w:p>
    <w:p w:rsidR="00BA6C80" w:rsidRPr="00BA6C80" w:rsidRDefault="00BA6C80" w:rsidP="00675474">
      <w:pPr>
        <w:spacing w:line="240" w:lineRule="auto"/>
        <w:ind w:firstLine="709"/>
        <w:jc w:val="both"/>
        <w:rPr>
          <w:color w:val="000000"/>
          <w:szCs w:val="28"/>
        </w:rPr>
      </w:pPr>
      <w:r>
        <w:rPr>
          <w:color w:val="000000"/>
          <w:szCs w:val="28"/>
        </w:rPr>
        <w:t xml:space="preserve">«14) </w:t>
      </w:r>
      <w:r w:rsidRPr="00BA6C80">
        <w:rPr>
          <w:color w:val="000000"/>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9" w:history="1">
        <w:r w:rsidRPr="004041A7">
          <w:rPr>
            <w:rStyle w:val="a3"/>
            <w:color w:val="auto"/>
            <w:szCs w:val="28"/>
            <w:u w:val="none"/>
          </w:rPr>
          <w:t>кодексом</w:t>
        </w:r>
      </w:hyperlink>
      <w:r w:rsidRPr="00BA6C80">
        <w:rPr>
          <w:color w:val="000000"/>
          <w:szCs w:val="28"/>
        </w:rPr>
        <w:t xml:space="preserve"> Российской Федерации юридическим лицом, определенным Российской Федерацией или субъектом Российской Федерации;</w:t>
      </w:r>
      <w:r>
        <w:rPr>
          <w:color w:val="000000"/>
          <w:szCs w:val="28"/>
        </w:rPr>
        <w:t>»;</w:t>
      </w:r>
    </w:p>
    <w:p w:rsidR="00670CF2" w:rsidRDefault="004041A7" w:rsidP="00675474">
      <w:pPr>
        <w:spacing w:line="240" w:lineRule="auto"/>
        <w:ind w:firstLine="709"/>
        <w:jc w:val="both"/>
        <w:rPr>
          <w:color w:val="000000"/>
          <w:szCs w:val="28"/>
        </w:rPr>
      </w:pPr>
      <w:r>
        <w:rPr>
          <w:color w:val="000000"/>
          <w:szCs w:val="28"/>
        </w:rPr>
        <w:t>под</w:t>
      </w:r>
      <w:r w:rsidR="00670CF2">
        <w:rPr>
          <w:color w:val="000000"/>
          <w:szCs w:val="28"/>
        </w:rPr>
        <w:t>пункт 1</w:t>
      </w:r>
      <w:r w:rsidR="00BA6C80">
        <w:rPr>
          <w:color w:val="000000"/>
          <w:szCs w:val="28"/>
        </w:rPr>
        <w:t>6</w:t>
      </w:r>
      <w:r w:rsidR="00670CF2">
        <w:rPr>
          <w:color w:val="000000"/>
          <w:szCs w:val="28"/>
        </w:rPr>
        <w:t xml:space="preserve"> изложить в следующей редакции:</w:t>
      </w:r>
    </w:p>
    <w:p w:rsidR="00DA76FB" w:rsidRDefault="00BA6C80" w:rsidP="00675474">
      <w:pPr>
        <w:spacing w:line="240" w:lineRule="auto"/>
        <w:ind w:firstLine="709"/>
        <w:jc w:val="both"/>
        <w:rPr>
          <w:color w:val="000000"/>
          <w:szCs w:val="28"/>
        </w:rPr>
      </w:pPr>
      <w:r>
        <w:rPr>
          <w:color w:val="000000"/>
          <w:szCs w:val="28"/>
        </w:rPr>
        <w:t xml:space="preserve">«16) </w:t>
      </w:r>
      <w:r w:rsidRPr="00BA6C80">
        <w:rPr>
          <w:color w:val="000000"/>
          <w:szCs w:val="28"/>
        </w:rPr>
        <w:t xml:space="preserve">земельный участок предназначен для размещения здания или сооружения в соответствии с государственной программой Российской </w:t>
      </w:r>
    </w:p>
    <w:p w:rsidR="009879D5" w:rsidRDefault="00BA6C80" w:rsidP="00675474">
      <w:pPr>
        <w:spacing w:line="240" w:lineRule="auto"/>
        <w:ind w:firstLine="709"/>
        <w:jc w:val="both"/>
        <w:rPr>
          <w:color w:val="000000"/>
          <w:szCs w:val="28"/>
        </w:rPr>
      </w:pPr>
      <w:r w:rsidRPr="00BA6C80">
        <w:rPr>
          <w:color w:val="000000"/>
          <w:szCs w:val="28"/>
        </w:rPr>
        <w:t>Федерации, государственной программой субъекта Российской Федерации и (или) региональной инвестиционной программой;</w:t>
      </w:r>
      <w:r w:rsidR="00F26E5E">
        <w:rPr>
          <w:color w:val="000000"/>
          <w:szCs w:val="28"/>
        </w:rPr>
        <w:t>»;</w:t>
      </w:r>
    </w:p>
    <w:p w:rsidR="00F26E5E" w:rsidRPr="00F26E5E" w:rsidRDefault="00F26E5E" w:rsidP="00F26E5E">
      <w:pPr>
        <w:spacing w:line="240" w:lineRule="auto"/>
        <w:ind w:firstLine="709"/>
        <w:jc w:val="both"/>
        <w:rPr>
          <w:color w:val="000000"/>
          <w:szCs w:val="28"/>
        </w:rPr>
      </w:pPr>
      <w:r w:rsidRPr="00F26E5E">
        <w:rPr>
          <w:color w:val="000000"/>
          <w:szCs w:val="28"/>
        </w:rPr>
        <w:t>3) подраздел 5.3 раздела V изложить в следующей редакции:</w:t>
      </w:r>
    </w:p>
    <w:p w:rsidR="00F26E5E" w:rsidRPr="00F26E5E" w:rsidRDefault="00F26E5E" w:rsidP="00F26E5E">
      <w:pPr>
        <w:spacing w:line="240" w:lineRule="auto"/>
        <w:ind w:firstLine="709"/>
        <w:jc w:val="both"/>
        <w:rPr>
          <w:color w:val="000000"/>
          <w:szCs w:val="28"/>
        </w:rPr>
      </w:pPr>
      <w:r w:rsidRPr="00F26E5E">
        <w:rPr>
          <w:color w:val="000000"/>
          <w:szCs w:val="28"/>
        </w:rPr>
        <w:t>«5.3. Способы информирования заявителей о порядке подачи и рассмотрения жалобы, в том числе с использованием Единого портала</w:t>
      </w:r>
    </w:p>
    <w:p w:rsidR="00F26E5E" w:rsidRPr="006544B8" w:rsidRDefault="00F26E5E" w:rsidP="00F26E5E">
      <w:pPr>
        <w:spacing w:line="240" w:lineRule="auto"/>
        <w:ind w:firstLine="709"/>
        <w:jc w:val="both"/>
        <w:rPr>
          <w:color w:val="000000"/>
          <w:szCs w:val="28"/>
        </w:rPr>
      </w:pPr>
      <w:r w:rsidRPr="00F26E5E">
        <w:rPr>
          <w:color w:val="000000"/>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w:t>
      </w:r>
      <w:r w:rsidRPr="00F26E5E">
        <w:rPr>
          <w:color w:val="000000"/>
          <w:szCs w:val="28"/>
        </w:rPr>
        <w:lastRenderedPageBreak/>
        <w:t>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w:t>
      </w:r>
    </w:p>
    <w:p w:rsidR="00846C0D" w:rsidRPr="004F5114" w:rsidRDefault="00846C0D" w:rsidP="00675474">
      <w:pPr>
        <w:pStyle w:val="a7"/>
        <w:numPr>
          <w:ilvl w:val="0"/>
          <w:numId w:val="10"/>
        </w:numPr>
        <w:spacing w:line="240" w:lineRule="auto"/>
        <w:ind w:left="0" w:firstLine="709"/>
        <w:jc w:val="both"/>
        <w:rPr>
          <w:szCs w:val="28"/>
        </w:rPr>
      </w:pPr>
      <w:r w:rsidRPr="004F5114">
        <w:rPr>
          <w:szCs w:val="28"/>
        </w:rPr>
        <w:t>Постановление вступает в силу со дня его подписания.</w:t>
      </w:r>
    </w:p>
    <w:p w:rsidR="00344603" w:rsidRDefault="00344603" w:rsidP="00D37A06">
      <w:pPr>
        <w:pStyle w:val="a4"/>
        <w:spacing w:before="0" w:beforeAutospacing="0" w:after="0" w:afterAutospacing="0"/>
        <w:jc w:val="both"/>
        <w:rPr>
          <w:sz w:val="28"/>
          <w:szCs w:val="28"/>
        </w:rPr>
      </w:pPr>
    </w:p>
    <w:p w:rsidR="00DA76FB" w:rsidRDefault="00DA76FB" w:rsidP="00D37A06">
      <w:pPr>
        <w:pStyle w:val="a4"/>
        <w:spacing w:before="0" w:beforeAutospacing="0" w:after="0" w:afterAutospacing="0"/>
        <w:jc w:val="both"/>
        <w:rPr>
          <w:sz w:val="28"/>
          <w:szCs w:val="28"/>
        </w:rPr>
      </w:pPr>
    </w:p>
    <w:p w:rsidR="00882710" w:rsidRPr="005245C7" w:rsidRDefault="00882710" w:rsidP="00D37A06">
      <w:pPr>
        <w:pStyle w:val="a4"/>
        <w:spacing w:before="0" w:beforeAutospacing="0" w:after="0" w:afterAutospacing="0"/>
        <w:jc w:val="both"/>
        <w:rPr>
          <w:sz w:val="28"/>
          <w:szCs w:val="28"/>
        </w:rPr>
      </w:pPr>
    </w:p>
    <w:p w:rsidR="009A5A4D" w:rsidRDefault="009A5A4D" w:rsidP="009A5A4D">
      <w:pPr>
        <w:pStyle w:val="a4"/>
        <w:spacing w:before="0" w:beforeAutospacing="0" w:after="0" w:afterAutospacing="0"/>
        <w:jc w:val="both"/>
        <w:rPr>
          <w:sz w:val="28"/>
          <w:szCs w:val="28"/>
        </w:rPr>
      </w:pPr>
      <w:r>
        <w:rPr>
          <w:sz w:val="28"/>
          <w:szCs w:val="28"/>
        </w:rPr>
        <w:t>Глав</w:t>
      </w:r>
      <w:r w:rsidR="00194B16">
        <w:rPr>
          <w:sz w:val="28"/>
          <w:szCs w:val="28"/>
        </w:rPr>
        <w:t>а</w:t>
      </w:r>
      <w:r>
        <w:rPr>
          <w:sz w:val="28"/>
          <w:szCs w:val="28"/>
        </w:rPr>
        <w:t xml:space="preserve"> Курского района </w:t>
      </w:r>
    </w:p>
    <w:p w:rsidR="009A5A4D" w:rsidRDefault="009A5A4D" w:rsidP="009A5A4D">
      <w:pPr>
        <w:spacing w:line="240" w:lineRule="auto"/>
        <w:jc w:val="both"/>
        <w:rPr>
          <w:szCs w:val="28"/>
        </w:rPr>
      </w:pPr>
      <w:r>
        <w:rPr>
          <w:szCs w:val="28"/>
        </w:rPr>
        <w:t xml:space="preserve">Курской области                                                            </w:t>
      </w:r>
      <w:r w:rsidR="00C568BF">
        <w:rPr>
          <w:szCs w:val="28"/>
        </w:rPr>
        <w:t xml:space="preserve">   </w:t>
      </w:r>
      <w:r>
        <w:rPr>
          <w:szCs w:val="28"/>
        </w:rPr>
        <w:t xml:space="preserve">     </w:t>
      </w:r>
      <w:r w:rsidR="00194B16">
        <w:rPr>
          <w:szCs w:val="28"/>
        </w:rPr>
        <w:t xml:space="preserve">      </w:t>
      </w:r>
      <w:r>
        <w:rPr>
          <w:szCs w:val="28"/>
        </w:rPr>
        <w:t xml:space="preserve">    </w:t>
      </w:r>
      <w:r w:rsidR="00194B16">
        <w:rPr>
          <w:szCs w:val="28"/>
        </w:rPr>
        <w:t>А.В. Телегин</w:t>
      </w:r>
    </w:p>
    <w:p w:rsidR="00C62977" w:rsidRPr="005245C7" w:rsidRDefault="00C62977" w:rsidP="009A5A4D">
      <w:pPr>
        <w:pStyle w:val="a4"/>
        <w:spacing w:before="0" w:beforeAutospacing="0" w:after="0" w:afterAutospacing="0"/>
        <w:jc w:val="both"/>
        <w:rPr>
          <w:szCs w:val="28"/>
        </w:rPr>
      </w:pPr>
    </w:p>
    <w:sectPr w:rsidR="00C62977" w:rsidRPr="005245C7" w:rsidSect="00DA76FB">
      <w:headerReference w:type="default" r:id="rId10"/>
      <w:pgSz w:w="11906" w:h="16838"/>
      <w:pgMar w:top="1134" w:right="1276" w:bottom="1134" w:left="1559"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AC4" w:rsidRDefault="00A33AC4" w:rsidP="004041A7">
      <w:pPr>
        <w:spacing w:line="240" w:lineRule="auto"/>
      </w:pPr>
      <w:r>
        <w:separator/>
      </w:r>
    </w:p>
  </w:endnote>
  <w:endnote w:type="continuationSeparator" w:id="0">
    <w:p w:rsidR="00A33AC4" w:rsidRDefault="00A33AC4" w:rsidP="0040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AC4" w:rsidRDefault="00A33AC4" w:rsidP="004041A7">
      <w:pPr>
        <w:spacing w:line="240" w:lineRule="auto"/>
      </w:pPr>
      <w:r>
        <w:separator/>
      </w:r>
    </w:p>
  </w:footnote>
  <w:footnote w:type="continuationSeparator" w:id="0">
    <w:p w:rsidR="00A33AC4" w:rsidRDefault="00A33AC4" w:rsidP="00404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775084"/>
      <w:docPartObj>
        <w:docPartGallery w:val="Page Numbers (Top of Page)"/>
        <w:docPartUnique/>
      </w:docPartObj>
    </w:sdtPr>
    <w:sdtEndPr/>
    <w:sdtContent>
      <w:p w:rsidR="00DA76FB" w:rsidRDefault="00DA76FB">
        <w:pPr>
          <w:pStyle w:val="aa"/>
          <w:jc w:val="center"/>
        </w:pPr>
        <w:r>
          <w:fldChar w:fldCharType="begin"/>
        </w:r>
        <w:r>
          <w:instrText>PAGE   \* MERGEFORMAT</w:instrText>
        </w:r>
        <w:r>
          <w:fldChar w:fldCharType="separate"/>
        </w:r>
        <w:r w:rsidR="00185D3D">
          <w:rPr>
            <w:noProof/>
          </w:rPr>
          <w:t>2</w:t>
        </w:r>
        <w:r>
          <w:fldChar w:fldCharType="end"/>
        </w:r>
      </w:p>
    </w:sdtContent>
  </w:sdt>
  <w:p w:rsidR="009523B5" w:rsidRDefault="009523B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DCB"/>
    <w:multiLevelType w:val="multilevel"/>
    <w:tmpl w:val="722A3D66"/>
    <w:lvl w:ilvl="0">
      <w:start w:val="2"/>
      <w:numFmt w:val="decimal"/>
      <w:lvlText w:val="%1."/>
      <w:lvlJc w:val="left"/>
      <w:pPr>
        <w:ind w:left="825" w:hanging="825"/>
      </w:pPr>
      <w:rPr>
        <w:color w:val="000000"/>
      </w:rPr>
    </w:lvl>
    <w:lvl w:ilvl="1">
      <w:start w:val="18"/>
      <w:numFmt w:val="decimal"/>
      <w:lvlText w:val="%1.%2."/>
      <w:lvlJc w:val="left"/>
      <w:pPr>
        <w:ind w:left="825" w:hanging="825"/>
      </w:pPr>
      <w:rPr>
        <w:color w:val="000000"/>
      </w:rPr>
    </w:lvl>
    <w:lvl w:ilvl="2">
      <w:start w:val="1"/>
      <w:numFmt w:val="decimal"/>
      <w:lvlText w:val="%1.%2.%3."/>
      <w:lvlJc w:val="left"/>
      <w:pPr>
        <w:ind w:left="2102" w:hanging="825"/>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 w15:restartNumberingAfterBreak="0">
    <w:nsid w:val="339E77BF"/>
    <w:multiLevelType w:val="hybridMultilevel"/>
    <w:tmpl w:val="B6067E24"/>
    <w:lvl w:ilvl="0" w:tplc="1E4C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542DBA"/>
    <w:multiLevelType w:val="hybridMultilevel"/>
    <w:tmpl w:val="ACA6CAEC"/>
    <w:lvl w:ilvl="0" w:tplc="53101C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787DFE"/>
    <w:multiLevelType w:val="hybridMultilevel"/>
    <w:tmpl w:val="8CCE4A04"/>
    <w:lvl w:ilvl="0" w:tplc="E13AFCEC">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15:restartNumberingAfterBreak="0">
    <w:nsid w:val="39942AAD"/>
    <w:multiLevelType w:val="hybridMultilevel"/>
    <w:tmpl w:val="59AED512"/>
    <w:lvl w:ilvl="0" w:tplc="29DC5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0C4038"/>
    <w:multiLevelType w:val="hybridMultilevel"/>
    <w:tmpl w:val="112657FC"/>
    <w:lvl w:ilvl="0" w:tplc="A60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D525BC4"/>
    <w:multiLevelType w:val="hybridMultilevel"/>
    <w:tmpl w:val="86D8A31C"/>
    <w:lvl w:ilvl="0" w:tplc="B592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FD2AD8"/>
    <w:multiLevelType w:val="hybridMultilevel"/>
    <w:tmpl w:val="A54498D8"/>
    <w:lvl w:ilvl="0" w:tplc="361C60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F921529"/>
    <w:multiLevelType w:val="hybridMultilevel"/>
    <w:tmpl w:val="D1BE1358"/>
    <w:lvl w:ilvl="0" w:tplc="6AC20332">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15:restartNumberingAfterBreak="0">
    <w:nsid w:val="7079226F"/>
    <w:multiLevelType w:val="hybridMultilevel"/>
    <w:tmpl w:val="A8647B20"/>
    <w:lvl w:ilvl="0" w:tplc="02AE27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1010B3"/>
    <w:multiLevelType w:val="hybridMultilevel"/>
    <w:tmpl w:val="008E9A72"/>
    <w:lvl w:ilvl="0" w:tplc="9370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0D649A"/>
    <w:multiLevelType w:val="hybridMultilevel"/>
    <w:tmpl w:val="C8E204B4"/>
    <w:lvl w:ilvl="0" w:tplc="CB82D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11"/>
  </w:num>
  <w:num w:numId="4">
    <w:abstractNumId w:val="2"/>
  </w:num>
  <w:num w:numId="5">
    <w:abstractNumId w:val="4"/>
  </w:num>
  <w:num w:numId="6">
    <w:abstractNumId w:val="7"/>
  </w:num>
  <w:num w:numId="7">
    <w:abstractNumId w:val="5"/>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00"/>
    <w:rsid w:val="000100F0"/>
    <w:rsid w:val="00045135"/>
    <w:rsid w:val="000531ED"/>
    <w:rsid w:val="0008783E"/>
    <w:rsid w:val="000D5D80"/>
    <w:rsid w:val="000D706F"/>
    <w:rsid w:val="000F2BCE"/>
    <w:rsid w:val="00151218"/>
    <w:rsid w:val="00180526"/>
    <w:rsid w:val="00181DBC"/>
    <w:rsid w:val="00185D3D"/>
    <w:rsid w:val="00194B16"/>
    <w:rsid w:val="001A2BBC"/>
    <w:rsid w:val="001B46B7"/>
    <w:rsid w:val="001B4869"/>
    <w:rsid w:val="001B53DB"/>
    <w:rsid w:val="001E2BFB"/>
    <w:rsid w:val="0024557F"/>
    <w:rsid w:val="00264E7C"/>
    <w:rsid w:val="00266EFB"/>
    <w:rsid w:val="002707A0"/>
    <w:rsid w:val="002751B2"/>
    <w:rsid w:val="002813BD"/>
    <w:rsid w:val="00282977"/>
    <w:rsid w:val="002A4729"/>
    <w:rsid w:val="002C6223"/>
    <w:rsid w:val="002D4655"/>
    <w:rsid w:val="002D4F54"/>
    <w:rsid w:val="002D532B"/>
    <w:rsid w:val="002D756D"/>
    <w:rsid w:val="002E3B63"/>
    <w:rsid w:val="002F60DC"/>
    <w:rsid w:val="00306E3E"/>
    <w:rsid w:val="003209F6"/>
    <w:rsid w:val="00321497"/>
    <w:rsid w:val="0033342F"/>
    <w:rsid w:val="00335C01"/>
    <w:rsid w:val="00344603"/>
    <w:rsid w:val="003454D4"/>
    <w:rsid w:val="0035385E"/>
    <w:rsid w:val="00364F1D"/>
    <w:rsid w:val="0038308F"/>
    <w:rsid w:val="003B5D9F"/>
    <w:rsid w:val="003C34C0"/>
    <w:rsid w:val="003C6D3E"/>
    <w:rsid w:val="003C7F9A"/>
    <w:rsid w:val="003D32AD"/>
    <w:rsid w:val="003E643C"/>
    <w:rsid w:val="003E649F"/>
    <w:rsid w:val="00401CCE"/>
    <w:rsid w:val="004041A7"/>
    <w:rsid w:val="00411129"/>
    <w:rsid w:val="00411398"/>
    <w:rsid w:val="00417C20"/>
    <w:rsid w:val="004216CE"/>
    <w:rsid w:val="00427A8A"/>
    <w:rsid w:val="004437AF"/>
    <w:rsid w:val="004449A6"/>
    <w:rsid w:val="00482E0A"/>
    <w:rsid w:val="004C773B"/>
    <w:rsid w:val="004D023E"/>
    <w:rsid w:val="004E1627"/>
    <w:rsid w:val="004F3740"/>
    <w:rsid w:val="004F5114"/>
    <w:rsid w:val="00511D41"/>
    <w:rsid w:val="00512EBC"/>
    <w:rsid w:val="005225AD"/>
    <w:rsid w:val="005245C7"/>
    <w:rsid w:val="00544F56"/>
    <w:rsid w:val="00557886"/>
    <w:rsid w:val="00560CD1"/>
    <w:rsid w:val="00563954"/>
    <w:rsid w:val="00580C1E"/>
    <w:rsid w:val="00594DF2"/>
    <w:rsid w:val="00597564"/>
    <w:rsid w:val="005A485B"/>
    <w:rsid w:val="005A5BA4"/>
    <w:rsid w:val="005C5C76"/>
    <w:rsid w:val="005D16FB"/>
    <w:rsid w:val="005D4BB5"/>
    <w:rsid w:val="005F18EB"/>
    <w:rsid w:val="00603572"/>
    <w:rsid w:val="00606E64"/>
    <w:rsid w:val="00633C31"/>
    <w:rsid w:val="00637997"/>
    <w:rsid w:val="00640B91"/>
    <w:rsid w:val="006550DC"/>
    <w:rsid w:val="00657987"/>
    <w:rsid w:val="006649B5"/>
    <w:rsid w:val="00665440"/>
    <w:rsid w:val="00665E6D"/>
    <w:rsid w:val="00666CA9"/>
    <w:rsid w:val="00666DCE"/>
    <w:rsid w:val="00667C87"/>
    <w:rsid w:val="00670CF2"/>
    <w:rsid w:val="00675474"/>
    <w:rsid w:val="006915AB"/>
    <w:rsid w:val="006A26E4"/>
    <w:rsid w:val="006B005C"/>
    <w:rsid w:val="006B1678"/>
    <w:rsid w:val="006D319D"/>
    <w:rsid w:val="006D5447"/>
    <w:rsid w:val="006E726D"/>
    <w:rsid w:val="006F1D08"/>
    <w:rsid w:val="006F2949"/>
    <w:rsid w:val="00721580"/>
    <w:rsid w:val="007360FC"/>
    <w:rsid w:val="00751980"/>
    <w:rsid w:val="00757FEA"/>
    <w:rsid w:val="0076124F"/>
    <w:rsid w:val="00761783"/>
    <w:rsid w:val="00780750"/>
    <w:rsid w:val="007865CF"/>
    <w:rsid w:val="0079422F"/>
    <w:rsid w:val="007952B9"/>
    <w:rsid w:val="007B3199"/>
    <w:rsid w:val="007E30CE"/>
    <w:rsid w:val="007E607D"/>
    <w:rsid w:val="00800499"/>
    <w:rsid w:val="00825950"/>
    <w:rsid w:val="00835FBB"/>
    <w:rsid w:val="00846C0D"/>
    <w:rsid w:val="00850BE9"/>
    <w:rsid w:val="0087129F"/>
    <w:rsid w:val="00881150"/>
    <w:rsid w:val="00882710"/>
    <w:rsid w:val="008846A6"/>
    <w:rsid w:val="00894638"/>
    <w:rsid w:val="008A659C"/>
    <w:rsid w:val="008B0056"/>
    <w:rsid w:val="008B0F49"/>
    <w:rsid w:val="008C7683"/>
    <w:rsid w:val="0091206A"/>
    <w:rsid w:val="00917636"/>
    <w:rsid w:val="00917FF1"/>
    <w:rsid w:val="00932102"/>
    <w:rsid w:val="00932730"/>
    <w:rsid w:val="0093650A"/>
    <w:rsid w:val="00936C69"/>
    <w:rsid w:val="0094458C"/>
    <w:rsid w:val="009523B5"/>
    <w:rsid w:val="00956700"/>
    <w:rsid w:val="0096792B"/>
    <w:rsid w:val="0098108C"/>
    <w:rsid w:val="00987240"/>
    <w:rsid w:val="009879D5"/>
    <w:rsid w:val="00990BC0"/>
    <w:rsid w:val="00995D3B"/>
    <w:rsid w:val="009A5A4D"/>
    <w:rsid w:val="009C203A"/>
    <w:rsid w:val="009E5266"/>
    <w:rsid w:val="00A22559"/>
    <w:rsid w:val="00A33AC4"/>
    <w:rsid w:val="00A510C4"/>
    <w:rsid w:val="00A57994"/>
    <w:rsid w:val="00A61C10"/>
    <w:rsid w:val="00A7168D"/>
    <w:rsid w:val="00AA5026"/>
    <w:rsid w:val="00AC3564"/>
    <w:rsid w:val="00AC690D"/>
    <w:rsid w:val="00AE661E"/>
    <w:rsid w:val="00AE7816"/>
    <w:rsid w:val="00B16362"/>
    <w:rsid w:val="00B21AE5"/>
    <w:rsid w:val="00B24E00"/>
    <w:rsid w:val="00B41AE4"/>
    <w:rsid w:val="00B43F20"/>
    <w:rsid w:val="00B508C1"/>
    <w:rsid w:val="00B50A3E"/>
    <w:rsid w:val="00B519E6"/>
    <w:rsid w:val="00B54D07"/>
    <w:rsid w:val="00B63BA1"/>
    <w:rsid w:val="00B65D6E"/>
    <w:rsid w:val="00B717A6"/>
    <w:rsid w:val="00B71F37"/>
    <w:rsid w:val="00B727F7"/>
    <w:rsid w:val="00B777F2"/>
    <w:rsid w:val="00B834A0"/>
    <w:rsid w:val="00B84D42"/>
    <w:rsid w:val="00B91695"/>
    <w:rsid w:val="00BA6A81"/>
    <w:rsid w:val="00BA6C80"/>
    <w:rsid w:val="00BB44A2"/>
    <w:rsid w:val="00BF06E7"/>
    <w:rsid w:val="00BF5A81"/>
    <w:rsid w:val="00C057AF"/>
    <w:rsid w:val="00C10F8B"/>
    <w:rsid w:val="00C24D3F"/>
    <w:rsid w:val="00C2556F"/>
    <w:rsid w:val="00C4420B"/>
    <w:rsid w:val="00C54ADF"/>
    <w:rsid w:val="00C568BF"/>
    <w:rsid w:val="00C57F36"/>
    <w:rsid w:val="00C62812"/>
    <w:rsid w:val="00C62977"/>
    <w:rsid w:val="00C6731E"/>
    <w:rsid w:val="00C91A14"/>
    <w:rsid w:val="00CA776E"/>
    <w:rsid w:val="00CB0A09"/>
    <w:rsid w:val="00CC16F7"/>
    <w:rsid w:val="00CC4F07"/>
    <w:rsid w:val="00CC6A48"/>
    <w:rsid w:val="00CD2169"/>
    <w:rsid w:val="00CE5492"/>
    <w:rsid w:val="00CE6626"/>
    <w:rsid w:val="00D052DC"/>
    <w:rsid w:val="00D07EB1"/>
    <w:rsid w:val="00D1124A"/>
    <w:rsid w:val="00D37A06"/>
    <w:rsid w:val="00D52FF2"/>
    <w:rsid w:val="00D5524F"/>
    <w:rsid w:val="00D654E7"/>
    <w:rsid w:val="00D66800"/>
    <w:rsid w:val="00D714FC"/>
    <w:rsid w:val="00D73631"/>
    <w:rsid w:val="00DA76FB"/>
    <w:rsid w:val="00DB12DC"/>
    <w:rsid w:val="00DC01C7"/>
    <w:rsid w:val="00DC1A8A"/>
    <w:rsid w:val="00DD3427"/>
    <w:rsid w:val="00DD5D84"/>
    <w:rsid w:val="00DF2951"/>
    <w:rsid w:val="00E223BE"/>
    <w:rsid w:val="00E232AC"/>
    <w:rsid w:val="00E41800"/>
    <w:rsid w:val="00E44453"/>
    <w:rsid w:val="00E46231"/>
    <w:rsid w:val="00E50EDE"/>
    <w:rsid w:val="00E52CBD"/>
    <w:rsid w:val="00E60CAC"/>
    <w:rsid w:val="00E60FD6"/>
    <w:rsid w:val="00E611BC"/>
    <w:rsid w:val="00E72D3E"/>
    <w:rsid w:val="00E84C02"/>
    <w:rsid w:val="00E92FE3"/>
    <w:rsid w:val="00ED10F5"/>
    <w:rsid w:val="00ED3E37"/>
    <w:rsid w:val="00F00FAA"/>
    <w:rsid w:val="00F0495C"/>
    <w:rsid w:val="00F063B9"/>
    <w:rsid w:val="00F26E5E"/>
    <w:rsid w:val="00F4006F"/>
    <w:rsid w:val="00F508AA"/>
    <w:rsid w:val="00F6121A"/>
    <w:rsid w:val="00F624DC"/>
    <w:rsid w:val="00F82444"/>
    <w:rsid w:val="00F8246E"/>
    <w:rsid w:val="00F83920"/>
    <w:rsid w:val="00F90D03"/>
    <w:rsid w:val="00FA4ABD"/>
    <w:rsid w:val="00FA6DB8"/>
    <w:rsid w:val="00FB24AA"/>
    <w:rsid w:val="00FC3C68"/>
    <w:rsid w:val="00FC4C5F"/>
    <w:rsid w:val="00FE1DB3"/>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A8A9D"/>
  <w15:docId w15:val="{227CCE31-F4BB-4470-98AD-2619FCB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00"/>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800"/>
    <w:rPr>
      <w:color w:val="0000FF"/>
      <w:u w:val="single"/>
    </w:rPr>
  </w:style>
  <w:style w:type="paragraph" w:styleId="a4">
    <w:name w:val="Normal (Web)"/>
    <w:basedOn w:val="a"/>
    <w:uiPriority w:val="99"/>
    <w:unhideWhenUsed/>
    <w:rsid w:val="00E41800"/>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3D32A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AD"/>
    <w:rPr>
      <w:rFonts w:ascii="Tahoma" w:eastAsia="Times New Roman" w:hAnsi="Tahoma" w:cs="Tahoma"/>
      <w:sz w:val="16"/>
      <w:szCs w:val="16"/>
      <w:lang w:eastAsia="ru-RU"/>
    </w:rPr>
  </w:style>
  <w:style w:type="paragraph" w:customStyle="1" w:styleId="ConsPlusNormal">
    <w:name w:val="ConsPlusNormal"/>
    <w:link w:val="ConsPlusNormal0"/>
    <w:rsid w:val="005D16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6FB"/>
    <w:rPr>
      <w:rFonts w:ascii="Arial" w:eastAsia="Times New Roman" w:hAnsi="Arial" w:cs="Arial"/>
      <w:sz w:val="20"/>
      <w:szCs w:val="20"/>
      <w:lang w:eastAsia="ru-RU"/>
    </w:rPr>
  </w:style>
  <w:style w:type="character" w:customStyle="1" w:styleId="3">
    <w:name w:val="Основной текст (3)_"/>
    <w:basedOn w:val="a0"/>
    <w:link w:val="30"/>
    <w:uiPriority w:val="99"/>
    <w:rsid w:val="002D4655"/>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D4655"/>
    <w:pPr>
      <w:widowControl w:val="0"/>
      <w:shd w:val="clear" w:color="auto" w:fill="FFFFFF"/>
      <w:spacing w:line="307" w:lineRule="exact"/>
      <w:jc w:val="center"/>
    </w:pPr>
    <w:rPr>
      <w:rFonts w:eastAsiaTheme="minorHAnsi"/>
      <w:b/>
      <w:bCs/>
      <w:sz w:val="26"/>
      <w:szCs w:val="26"/>
      <w:lang w:eastAsia="en-US"/>
    </w:rPr>
  </w:style>
  <w:style w:type="character" w:customStyle="1" w:styleId="211pt">
    <w:name w:val="Основной текст (2) + 11 pt"/>
    <w:basedOn w:val="a0"/>
    <w:uiPriority w:val="99"/>
    <w:rsid w:val="00594DF2"/>
    <w:rPr>
      <w:rFonts w:ascii="Times New Roman" w:hAnsi="Times New Roman" w:cs="Times New Roman" w:hint="default"/>
      <w:strike w:val="0"/>
      <w:dstrike w:val="0"/>
      <w:sz w:val="22"/>
      <w:szCs w:val="22"/>
      <w:u w:val="none"/>
      <w:effect w:val="none"/>
    </w:rPr>
  </w:style>
  <w:style w:type="paragraph" w:customStyle="1" w:styleId="ConsPlusTitle">
    <w:name w:val="ConsPlusTitle"/>
    <w:uiPriority w:val="99"/>
    <w:rsid w:val="0035385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7">
    <w:name w:val="List Paragraph"/>
    <w:basedOn w:val="a"/>
    <w:uiPriority w:val="34"/>
    <w:qFormat/>
    <w:rsid w:val="0035385E"/>
    <w:pPr>
      <w:ind w:left="720"/>
      <w:contextualSpacing/>
    </w:pPr>
  </w:style>
  <w:style w:type="paragraph" w:customStyle="1" w:styleId="1">
    <w:name w:val="Абзац списка1"/>
    <w:basedOn w:val="a"/>
    <w:link w:val="ListParagraphChar"/>
    <w:rsid w:val="007E30CE"/>
    <w:pPr>
      <w:ind w:left="720"/>
      <w:contextualSpacing/>
    </w:pPr>
  </w:style>
  <w:style w:type="character" w:customStyle="1" w:styleId="ListParagraphChar">
    <w:name w:val="List Paragraph Char"/>
    <w:link w:val="1"/>
    <w:locked/>
    <w:rsid w:val="007E30CE"/>
    <w:rPr>
      <w:rFonts w:ascii="Times New Roman" w:eastAsia="Times New Roman" w:hAnsi="Times New Roman" w:cs="Times New Roman"/>
      <w:sz w:val="28"/>
      <w:lang w:eastAsia="ru-RU"/>
    </w:rPr>
  </w:style>
  <w:style w:type="character" w:customStyle="1" w:styleId="s8">
    <w:name w:val="s8"/>
    <w:basedOn w:val="a0"/>
    <w:uiPriority w:val="99"/>
    <w:rsid w:val="0098108C"/>
  </w:style>
  <w:style w:type="paragraph" w:customStyle="1" w:styleId="31">
    <w:name w:val="Основной текст 31"/>
    <w:basedOn w:val="a"/>
    <w:uiPriority w:val="99"/>
    <w:rsid w:val="00045135"/>
    <w:pPr>
      <w:spacing w:after="120" w:line="240" w:lineRule="auto"/>
    </w:pPr>
    <w:rPr>
      <w:sz w:val="16"/>
      <w:szCs w:val="16"/>
      <w:lang w:eastAsia="ar-SA"/>
    </w:rPr>
  </w:style>
  <w:style w:type="paragraph" w:customStyle="1" w:styleId="a8">
    <w:name w:val="Базовый"/>
    <w:rsid w:val="0091206A"/>
    <w:pPr>
      <w:tabs>
        <w:tab w:val="left" w:pos="709"/>
      </w:tabs>
      <w:suppressAutoHyphens/>
      <w:spacing w:line="276" w:lineRule="atLeast"/>
    </w:pPr>
    <w:rPr>
      <w:rFonts w:ascii="Calibri" w:eastAsia="Times New Roman" w:hAnsi="Calibri" w:cs="Calibri"/>
      <w:color w:val="00000A"/>
      <w:lang w:eastAsia="ru-RU"/>
    </w:rPr>
  </w:style>
  <w:style w:type="character" w:customStyle="1" w:styleId="2">
    <w:name w:val="Основной текст (2)_"/>
    <w:basedOn w:val="a0"/>
    <w:link w:val="20"/>
    <w:locked/>
    <w:rsid w:val="00C54AD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4ADF"/>
    <w:pPr>
      <w:widowControl w:val="0"/>
      <w:shd w:val="clear" w:color="auto" w:fill="FFFFFF"/>
      <w:spacing w:after="60" w:line="302" w:lineRule="exact"/>
      <w:jc w:val="center"/>
    </w:pPr>
    <w:rPr>
      <w:szCs w:val="28"/>
      <w:lang w:eastAsia="en-US"/>
    </w:rPr>
  </w:style>
  <w:style w:type="character" w:customStyle="1" w:styleId="8">
    <w:name w:val="Основной текст (8)_"/>
    <w:basedOn w:val="a0"/>
    <w:link w:val="80"/>
    <w:locked/>
    <w:rsid w:val="00C54ADF"/>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C54ADF"/>
    <w:pPr>
      <w:widowControl w:val="0"/>
      <w:shd w:val="clear" w:color="auto" w:fill="FFFFFF"/>
      <w:spacing w:before="600" w:after="300" w:line="325" w:lineRule="exact"/>
      <w:ind w:hanging="560"/>
    </w:pPr>
    <w:rPr>
      <w:b/>
      <w:bCs/>
      <w:szCs w:val="28"/>
      <w:lang w:eastAsia="en-US"/>
    </w:rPr>
  </w:style>
  <w:style w:type="paragraph" w:styleId="a9">
    <w:name w:val="No Spacing"/>
    <w:qFormat/>
    <w:rsid w:val="00B717A6"/>
    <w:pPr>
      <w:tabs>
        <w:tab w:val="left" w:pos="709"/>
      </w:tabs>
      <w:suppressAutoHyphens/>
      <w:spacing w:after="0" w:line="240" w:lineRule="auto"/>
    </w:pPr>
    <w:rPr>
      <w:rFonts w:ascii="Calibri" w:eastAsia="Arial" w:hAnsi="Calibri" w:cs="Calibri"/>
      <w:color w:val="00000A"/>
      <w:kern w:val="1"/>
      <w:lang w:eastAsia="ar-SA"/>
    </w:rPr>
  </w:style>
  <w:style w:type="character" w:customStyle="1" w:styleId="fontstyle42">
    <w:name w:val="fontstyle42"/>
    <w:basedOn w:val="a0"/>
    <w:rsid w:val="009879D5"/>
  </w:style>
  <w:style w:type="character" w:customStyle="1" w:styleId="fontstyle49">
    <w:name w:val="fontstyle49"/>
    <w:basedOn w:val="a0"/>
    <w:rsid w:val="009879D5"/>
  </w:style>
  <w:style w:type="paragraph" w:customStyle="1" w:styleId="a80">
    <w:name w:val="a8"/>
    <w:basedOn w:val="a"/>
    <w:rsid w:val="009879D5"/>
    <w:pPr>
      <w:spacing w:before="100" w:beforeAutospacing="1" w:after="100" w:afterAutospacing="1" w:line="240" w:lineRule="auto"/>
    </w:pPr>
    <w:rPr>
      <w:sz w:val="24"/>
      <w:szCs w:val="24"/>
    </w:rPr>
  </w:style>
  <w:style w:type="paragraph" w:styleId="aa">
    <w:name w:val="header"/>
    <w:basedOn w:val="a"/>
    <w:link w:val="ab"/>
    <w:uiPriority w:val="99"/>
    <w:unhideWhenUsed/>
    <w:rsid w:val="004041A7"/>
    <w:pPr>
      <w:tabs>
        <w:tab w:val="center" w:pos="4677"/>
        <w:tab w:val="right" w:pos="9355"/>
      </w:tabs>
      <w:spacing w:line="240" w:lineRule="auto"/>
    </w:pPr>
  </w:style>
  <w:style w:type="character" w:customStyle="1" w:styleId="ab">
    <w:name w:val="Верхний колонтитул Знак"/>
    <w:basedOn w:val="a0"/>
    <w:link w:val="aa"/>
    <w:uiPriority w:val="99"/>
    <w:rsid w:val="004041A7"/>
    <w:rPr>
      <w:rFonts w:ascii="Times New Roman" w:eastAsia="Times New Roman" w:hAnsi="Times New Roman" w:cs="Times New Roman"/>
      <w:sz w:val="28"/>
      <w:lang w:eastAsia="ru-RU"/>
    </w:rPr>
  </w:style>
  <w:style w:type="paragraph" w:styleId="ac">
    <w:name w:val="footer"/>
    <w:basedOn w:val="a"/>
    <w:link w:val="ad"/>
    <w:uiPriority w:val="99"/>
    <w:unhideWhenUsed/>
    <w:rsid w:val="004041A7"/>
    <w:pPr>
      <w:tabs>
        <w:tab w:val="center" w:pos="4677"/>
        <w:tab w:val="right" w:pos="9355"/>
      </w:tabs>
      <w:spacing w:line="240" w:lineRule="auto"/>
    </w:pPr>
  </w:style>
  <w:style w:type="character" w:customStyle="1" w:styleId="ad">
    <w:name w:val="Нижний колонтитул Знак"/>
    <w:basedOn w:val="a0"/>
    <w:link w:val="ac"/>
    <w:uiPriority w:val="99"/>
    <w:rsid w:val="004041A7"/>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5437">
      <w:bodyDiv w:val="1"/>
      <w:marLeft w:val="0"/>
      <w:marRight w:val="0"/>
      <w:marTop w:val="0"/>
      <w:marBottom w:val="0"/>
      <w:divBdr>
        <w:top w:val="none" w:sz="0" w:space="0" w:color="auto"/>
        <w:left w:val="none" w:sz="0" w:space="0" w:color="auto"/>
        <w:bottom w:val="none" w:sz="0" w:space="0" w:color="auto"/>
        <w:right w:val="none" w:sz="0" w:space="0" w:color="auto"/>
      </w:divBdr>
    </w:div>
    <w:div w:id="506332352">
      <w:bodyDiv w:val="1"/>
      <w:marLeft w:val="0"/>
      <w:marRight w:val="0"/>
      <w:marTop w:val="0"/>
      <w:marBottom w:val="0"/>
      <w:divBdr>
        <w:top w:val="none" w:sz="0" w:space="0" w:color="auto"/>
        <w:left w:val="none" w:sz="0" w:space="0" w:color="auto"/>
        <w:bottom w:val="none" w:sz="0" w:space="0" w:color="auto"/>
        <w:right w:val="none" w:sz="0" w:space="0" w:color="auto"/>
      </w:divBdr>
    </w:div>
    <w:div w:id="746656332">
      <w:bodyDiv w:val="1"/>
      <w:marLeft w:val="0"/>
      <w:marRight w:val="0"/>
      <w:marTop w:val="0"/>
      <w:marBottom w:val="0"/>
      <w:divBdr>
        <w:top w:val="none" w:sz="0" w:space="0" w:color="auto"/>
        <w:left w:val="none" w:sz="0" w:space="0" w:color="auto"/>
        <w:bottom w:val="none" w:sz="0" w:space="0" w:color="auto"/>
        <w:right w:val="none" w:sz="0" w:space="0" w:color="auto"/>
      </w:divBdr>
    </w:div>
    <w:div w:id="789058560">
      <w:bodyDiv w:val="1"/>
      <w:marLeft w:val="0"/>
      <w:marRight w:val="0"/>
      <w:marTop w:val="0"/>
      <w:marBottom w:val="0"/>
      <w:divBdr>
        <w:top w:val="none" w:sz="0" w:space="0" w:color="auto"/>
        <w:left w:val="none" w:sz="0" w:space="0" w:color="auto"/>
        <w:bottom w:val="none" w:sz="0" w:space="0" w:color="auto"/>
        <w:right w:val="none" w:sz="0" w:space="0" w:color="auto"/>
      </w:divBdr>
    </w:div>
    <w:div w:id="1062094615">
      <w:bodyDiv w:val="1"/>
      <w:marLeft w:val="0"/>
      <w:marRight w:val="0"/>
      <w:marTop w:val="0"/>
      <w:marBottom w:val="0"/>
      <w:divBdr>
        <w:top w:val="none" w:sz="0" w:space="0" w:color="auto"/>
        <w:left w:val="none" w:sz="0" w:space="0" w:color="auto"/>
        <w:bottom w:val="none" w:sz="0" w:space="0" w:color="auto"/>
        <w:right w:val="none" w:sz="0" w:space="0" w:color="auto"/>
      </w:divBdr>
    </w:div>
    <w:div w:id="1286884369">
      <w:bodyDiv w:val="1"/>
      <w:marLeft w:val="0"/>
      <w:marRight w:val="0"/>
      <w:marTop w:val="0"/>
      <w:marBottom w:val="0"/>
      <w:divBdr>
        <w:top w:val="none" w:sz="0" w:space="0" w:color="auto"/>
        <w:left w:val="none" w:sz="0" w:space="0" w:color="auto"/>
        <w:bottom w:val="none" w:sz="0" w:space="0" w:color="auto"/>
        <w:right w:val="none" w:sz="0" w:space="0" w:color="auto"/>
      </w:divBdr>
    </w:div>
    <w:div w:id="1337075034">
      <w:bodyDiv w:val="1"/>
      <w:marLeft w:val="0"/>
      <w:marRight w:val="0"/>
      <w:marTop w:val="0"/>
      <w:marBottom w:val="0"/>
      <w:divBdr>
        <w:top w:val="none" w:sz="0" w:space="0" w:color="auto"/>
        <w:left w:val="none" w:sz="0" w:space="0" w:color="auto"/>
        <w:bottom w:val="none" w:sz="0" w:space="0" w:color="auto"/>
        <w:right w:val="none" w:sz="0" w:space="0" w:color="auto"/>
      </w:divBdr>
    </w:div>
    <w:div w:id="1408460700">
      <w:bodyDiv w:val="1"/>
      <w:marLeft w:val="0"/>
      <w:marRight w:val="0"/>
      <w:marTop w:val="0"/>
      <w:marBottom w:val="0"/>
      <w:divBdr>
        <w:top w:val="none" w:sz="0" w:space="0" w:color="auto"/>
        <w:left w:val="none" w:sz="0" w:space="0" w:color="auto"/>
        <w:bottom w:val="none" w:sz="0" w:space="0" w:color="auto"/>
        <w:right w:val="none" w:sz="0" w:space="0" w:color="auto"/>
      </w:divBdr>
    </w:div>
    <w:div w:id="1647513035">
      <w:bodyDiv w:val="1"/>
      <w:marLeft w:val="0"/>
      <w:marRight w:val="0"/>
      <w:marTop w:val="0"/>
      <w:marBottom w:val="0"/>
      <w:divBdr>
        <w:top w:val="none" w:sz="0" w:space="0" w:color="auto"/>
        <w:left w:val="none" w:sz="0" w:space="0" w:color="auto"/>
        <w:bottom w:val="none" w:sz="0" w:space="0" w:color="auto"/>
        <w:right w:val="none" w:sz="0" w:space="0" w:color="auto"/>
      </w:divBdr>
    </w:div>
    <w:div w:id="1971206730">
      <w:bodyDiv w:val="1"/>
      <w:marLeft w:val="0"/>
      <w:marRight w:val="0"/>
      <w:marTop w:val="0"/>
      <w:marBottom w:val="0"/>
      <w:divBdr>
        <w:top w:val="none" w:sz="0" w:space="0" w:color="auto"/>
        <w:left w:val="none" w:sz="0" w:space="0" w:color="auto"/>
        <w:bottom w:val="none" w:sz="0" w:space="0" w:color="auto"/>
        <w:right w:val="none" w:sz="0" w:space="0" w:color="auto"/>
      </w:divBdr>
    </w:div>
    <w:div w:id="211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5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F183-B7C1-4538-B501-869F3962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Puzanova</cp:lastModifiedBy>
  <cp:revision>9</cp:revision>
  <cp:lastPrinted>2024-11-26T07:34:00Z</cp:lastPrinted>
  <dcterms:created xsi:type="dcterms:W3CDTF">2024-11-22T11:44:00Z</dcterms:created>
  <dcterms:modified xsi:type="dcterms:W3CDTF">2024-12-28T13:12:00Z</dcterms:modified>
</cp:coreProperties>
</file>