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D0" w:rsidRPr="00A417D2" w:rsidRDefault="000576D0" w:rsidP="000576D0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</w:rPr>
      </w:pPr>
      <w:r w:rsidRPr="00A417D2">
        <w:rPr>
          <w:rFonts w:ascii="Times New Roman" w:eastAsia="Times New Roman" w:hAnsi="Times New Roman" w:cs="Times New Roman"/>
          <w:b/>
          <w:noProof/>
          <w:spacing w:val="60"/>
          <w:sz w:val="40"/>
          <w:szCs w:val="20"/>
        </w:rPr>
        <w:drawing>
          <wp:inline distT="0" distB="0" distL="0" distR="0">
            <wp:extent cx="1148080" cy="1711960"/>
            <wp:effectExtent l="19050" t="0" r="0" b="0"/>
            <wp:docPr id="2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6D0" w:rsidRPr="00A417D2" w:rsidRDefault="000576D0" w:rsidP="000576D0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 w:rsidRPr="00A417D2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0576D0" w:rsidRPr="00A417D2" w:rsidRDefault="000576D0" w:rsidP="000576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417D2"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0576D0" w:rsidRPr="00A417D2" w:rsidRDefault="000576D0" w:rsidP="000576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0576D0" w:rsidRPr="00A417D2" w:rsidRDefault="000576D0" w:rsidP="000576D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A417D2"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0576D0" w:rsidRPr="00A417D2" w:rsidRDefault="000576D0" w:rsidP="000576D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6"/>
        </w:rPr>
      </w:pPr>
    </w:p>
    <w:p w:rsidR="000576D0" w:rsidRPr="00A417D2" w:rsidRDefault="000576D0" w:rsidP="000576D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7D2">
        <w:rPr>
          <w:rFonts w:ascii="Times New Roman" w:eastAsia="Times New Roman" w:hAnsi="Times New Roman" w:cs="Times New Roman"/>
          <w:sz w:val="28"/>
          <w:szCs w:val="28"/>
        </w:rPr>
        <w:t xml:space="preserve">от 18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A417D2">
        <w:rPr>
          <w:rFonts w:ascii="Times New Roman" w:eastAsia="Times New Roman" w:hAnsi="Times New Roman" w:cs="Times New Roman"/>
          <w:sz w:val="28"/>
          <w:szCs w:val="28"/>
        </w:rPr>
        <w:t xml:space="preserve"> 2019г.</w:t>
      </w:r>
      <w:r w:rsidRPr="00A417D2">
        <w:rPr>
          <w:rFonts w:ascii="Times New Roman" w:eastAsia="Times New Roman" w:hAnsi="Times New Roman" w:cs="Times New Roman"/>
          <w:sz w:val="28"/>
          <w:szCs w:val="28"/>
        </w:rPr>
        <w:tab/>
      </w:r>
      <w:r w:rsidRPr="00A417D2">
        <w:rPr>
          <w:rFonts w:ascii="Times New Roman" w:eastAsia="Times New Roman" w:hAnsi="Times New Roman" w:cs="Times New Roman"/>
          <w:sz w:val="28"/>
          <w:szCs w:val="28"/>
        </w:rPr>
        <w:tab/>
      </w:r>
      <w:r w:rsidRPr="00A417D2">
        <w:rPr>
          <w:rFonts w:ascii="Times New Roman" w:eastAsia="Times New Roman" w:hAnsi="Times New Roman" w:cs="Times New Roman"/>
          <w:sz w:val="28"/>
          <w:szCs w:val="28"/>
        </w:rPr>
        <w:tab/>
        <w:t>г. Курск</w:t>
      </w:r>
      <w:r w:rsidRPr="00A417D2">
        <w:rPr>
          <w:rFonts w:ascii="Times New Roman" w:eastAsia="Times New Roman" w:hAnsi="Times New Roman" w:cs="Times New Roman"/>
          <w:sz w:val="28"/>
          <w:szCs w:val="28"/>
        </w:rPr>
        <w:tab/>
      </w:r>
      <w:r w:rsidRPr="00A417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A417D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676BB2">
        <w:rPr>
          <w:rFonts w:ascii="Times New Roman" w:eastAsia="Times New Roman" w:hAnsi="Times New Roman" w:cs="Times New Roman"/>
          <w:sz w:val="28"/>
          <w:szCs w:val="28"/>
        </w:rPr>
        <w:t xml:space="preserve">      № 3- 4- 6</w:t>
      </w:r>
    </w:p>
    <w:p w:rsidR="000576D0" w:rsidRPr="00A417D2" w:rsidRDefault="000576D0" w:rsidP="000576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76D0" w:rsidRPr="000576D0" w:rsidRDefault="000576D0" w:rsidP="000576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576D0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Положения </w:t>
      </w:r>
    </w:p>
    <w:p w:rsidR="000576D0" w:rsidRPr="000576D0" w:rsidRDefault="000576D0" w:rsidP="000576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576D0">
        <w:rPr>
          <w:rFonts w:ascii="Times New Roman" w:hAnsi="Times New Roman" w:cs="Times New Roman"/>
          <w:sz w:val="28"/>
          <w:szCs w:val="28"/>
          <w:lang w:eastAsia="en-US"/>
        </w:rPr>
        <w:t xml:space="preserve">о  Контрольно-счетном органе </w:t>
      </w:r>
      <w:proofErr w:type="gramStart"/>
      <w:r w:rsidRPr="000576D0">
        <w:rPr>
          <w:rFonts w:ascii="Times New Roman" w:hAnsi="Times New Roman" w:cs="Times New Roman"/>
          <w:sz w:val="28"/>
          <w:szCs w:val="28"/>
          <w:lang w:eastAsia="en-US"/>
        </w:rPr>
        <w:t>Курского</w:t>
      </w:r>
      <w:proofErr w:type="gramEnd"/>
      <w:r w:rsidRPr="000576D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576D0" w:rsidRPr="000576D0" w:rsidRDefault="000576D0" w:rsidP="000576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576D0">
        <w:rPr>
          <w:rFonts w:ascii="Times New Roman" w:hAnsi="Times New Roman" w:cs="Times New Roman"/>
          <w:sz w:val="28"/>
          <w:szCs w:val="28"/>
          <w:lang w:eastAsia="en-US"/>
        </w:rPr>
        <w:t>района Курской области – Ревизионной</w:t>
      </w:r>
    </w:p>
    <w:p w:rsidR="000576D0" w:rsidRPr="000576D0" w:rsidRDefault="000576D0" w:rsidP="000576D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576D0">
        <w:rPr>
          <w:rFonts w:ascii="Times New Roman" w:hAnsi="Times New Roman" w:cs="Times New Roman"/>
          <w:sz w:val="28"/>
          <w:szCs w:val="28"/>
          <w:lang w:eastAsia="en-US"/>
        </w:rPr>
        <w:t>комиссии Курского района Курской области</w:t>
      </w:r>
    </w:p>
    <w:p w:rsidR="000576D0" w:rsidRPr="00A417D2" w:rsidRDefault="000576D0" w:rsidP="00057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576D0" w:rsidRPr="000576D0" w:rsidRDefault="000576D0" w:rsidP="000576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статьей 38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Уставом муниципального района «Курский район» Курской области, Представительное Собрание Курского района Курской</w:t>
      </w:r>
      <w:proofErr w:type="gramEnd"/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</w:p>
    <w:p w:rsidR="000576D0" w:rsidRPr="000576D0" w:rsidRDefault="000576D0" w:rsidP="00057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76D0" w:rsidRPr="000576D0" w:rsidRDefault="000576D0" w:rsidP="00057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576D0">
        <w:rPr>
          <w:rFonts w:ascii="Times New Roman" w:eastAsia="Times New Roman" w:hAnsi="Times New Roman" w:cs="Times New Roman"/>
          <w:sz w:val="28"/>
          <w:szCs w:val="20"/>
        </w:rPr>
        <w:t>РЕШИЛО:</w:t>
      </w:r>
    </w:p>
    <w:p w:rsidR="000576D0" w:rsidRPr="000576D0" w:rsidRDefault="000576D0" w:rsidP="00057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576D0" w:rsidRPr="000576D0" w:rsidRDefault="000576D0" w:rsidP="000576D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1.  Утвердить Положение о 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онтрольно-счетном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ргане Курского района Курской области -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урской области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0576D0" w:rsidRPr="000576D0" w:rsidRDefault="000576D0" w:rsidP="000576D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решение Представительного Собрания Курского района Курской области от 16.04.2019г. № 42-3-319 «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внесении изменений и дополнений в решение Представительного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Курского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 от 24.12.2014 г. № </w:t>
      </w:r>
      <w:r w:rsidRPr="000576D0">
        <w:rPr>
          <w:rFonts w:ascii="Times New Roman" w:eastAsia="Times New Roman" w:hAnsi="Times New Roman" w:cs="Times New Roman"/>
          <w:bCs/>
          <w:sz w:val="28"/>
          <w:szCs w:val="28"/>
        </w:rPr>
        <w:t>5-3-39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«Об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тверждении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оложения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 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Контрольно-счетном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ргане -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Курского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»,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решение Представительного Собрания Курского района Курской области от 10.09.2015г. № 10-3-71 «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О внесении изменений и дополнений в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Решение Представительного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Курского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 от 24.12.2014 г. № </w:t>
      </w:r>
      <w:r w:rsidRPr="000576D0">
        <w:rPr>
          <w:rFonts w:ascii="Times New Roman" w:eastAsia="Times New Roman" w:hAnsi="Times New Roman" w:cs="Times New Roman"/>
          <w:bCs/>
          <w:sz w:val="28"/>
          <w:szCs w:val="28"/>
        </w:rPr>
        <w:t>5-3-39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«Об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тверждении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оложения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 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Контрольно-счетном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ргане -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Курского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», решение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Представительного Собрания Курского района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lastRenderedPageBreak/>
        <w:t>Курской области от 24.12.2014г. № 5-3-39 «Об утверждении Положения о Контрольно-счетном органе – Ревизионной комиссии Курского района Курской области».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в газете «Сельская новь» и разместить 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а официальном сайте муниципального образования «Курский район» Курской области в информационно-телекоммуникационной сети «Интернет».</w:t>
      </w:r>
    </w:p>
    <w:p w:rsidR="000576D0" w:rsidRPr="000576D0" w:rsidRDefault="000576D0" w:rsidP="000576D0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в газете «Сельская новь».</w:t>
      </w:r>
    </w:p>
    <w:p w:rsidR="000576D0" w:rsidRPr="000576D0" w:rsidRDefault="000576D0" w:rsidP="0005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576D0" w:rsidRPr="000576D0" w:rsidRDefault="000576D0" w:rsidP="0005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576D0" w:rsidRPr="000576D0" w:rsidRDefault="000576D0" w:rsidP="0005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76D0" w:rsidRPr="000576D0" w:rsidRDefault="000576D0" w:rsidP="000576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0576D0" w:rsidRPr="000576D0" w:rsidRDefault="000576D0" w:rsidP="0005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D0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D0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D0">
        <w:rPr>
          <w:rFonts w:ascii="Times New Roman" w:eastAsia="Times New Roman" w:hAnsi="Times New Roman" w:cs="Times New Roman"/>
          <w:sz w:val="28"/>
          <w:szCs w:val="28"/>
        </w:rPr>
        <w:tab/>
      </w:r>
      <w:r w:rsidRPr="000576D0">
        <w:rPr>
          <w:rFonts w:ascii="Times New Roman" w:eastAsia="Times New Roman" w:hAnsi="Times New Roman" w:cs="Times New Roman"/>
          <w:sz w:val="28"/>
          <w:szCs w:val="28"/>
        </w:rPr>
        <w:tab/>
        <w:t xml:space="preserve">   А.Н. Пашутин</w:t>
      </w:r>
    </w:p>
    <w:p w:rsidR="000576D0" w:rsidRPr="000576D0" w:rsidRDefault="000576D0" w:rsidP="00057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576D0" w:rsidRPr="000576D0" w:rsidRDefault="000576D0" w:rsidP="0005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76D0" w:rsidRDefault="000576D0" w:rsidP="0005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576D0" w:rsidSect="00C206EA">
          <w:headerReference w:type="default" r:id="rId8"/>
          <w:pgSz w:w="11906" w:h="16838"/>
          <w:pgMar w:top="678" w:right="850" w:bottom="1134" w:left="1701" w:header="284" w:footer="708" w:gutter="0"/>
          <w:cols w:space="708"/>
          <w:titlePg/>
          <w:docGrid w:linePitch="360"/>
        </w:sect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Глава Курского района Курской области                                  А.В. Телегин</w:t>
      </w:r>
    </w:p>
    <w:p w:rsidR="000576D0" w:rsidRPr="00F25213" w:rsidRDefault="000576D0" w:rsidP="000576D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F25213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0576D0" w:rsidRPr="00F25213" w:rsidRDefault="000576D0" w:rsidP="000576D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F25213">
        <w:rPr>
          <w:rFonts w:ascii="Times New Roman" w:hAnsi="Times New Roman" w:cs="Times New Roman"/>
          <w:sz w:val="24"/>
          <w:szCs w:val="28"/>
        </w:rPr>
        <w:t>к решению Представительного Собрания Курского района Курской области</w:t>
      </w:r>
    </w:p>
    <w:p w:rsidR="000576D0" w:rsidRDefault="000576D0" w:rsidP="000576D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F25213">
        <w:rPr>
          <w:rFonts w:ascii="Times New Roman" w:hAnsi="Times New Roman" w:cs="Times New Roman"/>
          <w:sz w:val="24"/>
          <w:szCs w:val="28"/>
        </w:rPr>
        <w:t xml:space="preserve">от </w:t>
      </w:r>
      <w:r w:rsidR="00B63B19">
        <w:rPr>
          <w:rFonts w:ascii="Times New Roman" w:hAnsi="Times New Roman" w:cs="Times New Roman"/>
          <w:sz w:val="24"/>
          <w:szCs w:val="28"/>
        </w:rPr>
        <w:t>18 октября 2019 г. № 3-4-6</w:t>
      </w:r>
    </w:p>
    <w:p w:rsidR="000576D0" w:rsidRPr="00F25213" w:rsidRDefault="000576D0" w:rsidP="000576D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Положение </w:t>
      </w:r>
      <w:r w:rsidRPr="000576D0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0576D0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онтрольно-счетном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ргане Курского района Курской области -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>.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татус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онтрольно-счетного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ргана Курского района Курской области -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онтрольно-счетный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 Курского района Курской области -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области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далее -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вляется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остоянно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ействующим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нешнего муниципального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 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бразуется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редставительным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2. Ревизионная комиссия подотчетна 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редставительному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3. Деятельность Ревизионной комиссии не может быть приостановлена, в том числе в связи с досрочным прекращением полномочий Представительного Собрания Курского района Курской области.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4. Ревизионная комиссия входит в с</w:t>
      </w:r>
      <w:r w:rsidRPr="00057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труктуру органов местного самоуправления Курского района,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не обладает правами юридического лица, находится в составе Представительного Собрания Курского района Курской области, имеет гербовую печать и бланки со своим наименованием и изображением герба муниципального образования «Курский район» Курской области.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аименование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омиссии: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онтрольно-счетный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 Курского района Курской области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Сокращенное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аименование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омиссии: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естонахождение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омиссии: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едерация, </w:t>
      </w:r>
      <w:r w:rsidRPr="000576D0">
        <w:rPr>
          <w:rFonts w:ascii="Times New Roman" w:eastAsia="Times New Roman" w:hAnsi="Times New Roman" w:cs="Times New Roman"/>
          <w:vanish/>
          <w:sz w:val="28"/>
          <w:szCs w:val="28"/>
        </w:rPr>
        <w:br/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бласть, г. Курск, ул. Белинского,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. 21.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2.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ринципы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Деятельность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сновывается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ринципах законности,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бъективности,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ффективности,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езависимости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гласности.</w:t>
      </w:r>
    </w:p>
    <w:p w:rsidR="000576D0" w:rsidRDefault="000576D0" w:rsidP="009D50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D50E5" w:rsidRDefault="009D50E5" w:rsidP="009D50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D50E5" w:rsidRPr="000576D0" w:rsidRDefault="009D50E5" w:rsidP="009D50E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576D0" w:rsidRDefault="000576D0" w:rsidP="009D50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Статья 3.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равовые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сновы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9D50E5" w:rsidRPr="009D50E5" w:rsidRDefault="009D50E5" w:rsidP="009D50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основе 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Конституции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едерации, Бюджетного кодекса Российской Федерации,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других федеральных законов 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ормативных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равовых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ктов Российской Федерации, законов Курской области, нормативных правовых актов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района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айон»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бласти и Представительного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Собрания Курского района Курской области,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става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района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айон»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астоящего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оложения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остав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труктура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бразуется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оставе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ппарата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Аппарат Ревизионой комиссии служит для обеспечения ее полномочий.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остав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ппарата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коми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ходят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нспекторы и иные штатные работники.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нспекторов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озлагаются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бязанности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организации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епосредственному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финансового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 в пределах компетенции Ревизионной комиссии.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рок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составляет пять лет.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4. Структура и штатная численность Ревизионной комиссии устанавливается Представительным Собранием Курского района Курской области 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утверждается Председателем Представительного Собрания Курского района Курской области.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5. Полномочия по приему и увольнению сотрудников аппарата Ревизионной комиссии осуществляет Председатель Представительного Собрания Курского района Курской области.</w:t>
      </w:r>
    </w:p>
    <w:p w:rsid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бязанности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тветственность инспекторов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комиссии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пределяются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едеральным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Российской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лужбе, настоящим Положением и Регламентом Ревизионной комиссии.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орядок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азначения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олжность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комиссии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азначается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редставительным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Решение о назначении председателя Ревизионной комиссии принимается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большинством голосов от установленной численности депутатов Представительного Собрания Курского района Курской области.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3.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редложения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андидатурах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носятся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области: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области;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2) депутатами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области -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енее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исла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епутатов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редставительного Собрания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урской области;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3) 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лавой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несения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редложений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андидатурах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Ревизионной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редставительное Собрание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урской области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редоставлено комиссии по бюджету, налогам и экономическому развитию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андидатуры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редставляются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редставительное Собрание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области, субъектами, указанными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астях 3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4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астоящей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татьи,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озднее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есяца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истечения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ействующего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6. В случае досрочного прекращения полномочий председателя Ревизионной комиссии,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редложения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андидатурах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Ревизионной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вносятся субъектами,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еречисленными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астях 3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4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астоящей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татьи,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озднее одного месяца со дня досрочного прекращения полномочий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7. 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ассмотрении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андидатур,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Ревизионной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урской области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праве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апрашивать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онтрольно-счетной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алаты Курской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оответствии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андидатур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валификационным требованиям,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становленным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татье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астоящего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оложения.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8. Порядок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ассмотрения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андидатур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омиссии соответствует порядку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ассмотрения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андидатур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олжность Председателя Представительного Собрания Курского района Курской области,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становленному Регламентом работы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ребования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андидатурам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олжность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1. На должность председателя Ревизионной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 председателя Ревизионной комиссии в случае: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lastRenderedPageBreak/>
        <w:t>1) наличия у него неснятой или непогашенной судимости;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5) наличия оснований, предусмотренных </w:t>
      </w:r>
      <w:hyperlink w:anchor="Par9" w:history="1">
        <w:r w:rsidRPr="000576D0">
          <w:rPr>
            <w:rFonts w:ascii="Times New Roman" w:eastAsia="Times New Roman" w:hAnsi="Times New Roman" w:cs="Times New Roman"/>
            <w:sz w:val="28"/>
            <w:szCs w:val="28"/>
          </w:rPr>
          <w:t>частью</w:t>
        </w:r>
      </w:hyperlink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3 настоящей статьи.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Граждане, замещающие должность председателя Ревизионной комиссии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Собрания Курского района Курской области, Главой Курского района Курской области, руководителями судебных и правоохранительных органов, расположенных на территории 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района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айон»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бласти.</w:t>
      </w:r>
      <w:proofErr w:type="gramEnd"/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ожет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аниматься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плачиваемой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еятельностью,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роме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реподавательской,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аучной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ной творческой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еятельности.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реподавательская,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аучная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ворческая деятельность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ожет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инансироваться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сключительно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 иностранных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осударств, международных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ностранных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ностранных граждан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ражданства,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ное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редусмотрено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еждународным договором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редседатель Ревизионной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ретендующие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амещение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казанной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бязаны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редставлять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ведения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оходах,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муществе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бязательствах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мущественного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арактера,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оходах,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муществе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бязательствах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мущественного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арактера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упруги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супруга)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есовершеннолетних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етей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орядке,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ормативными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равовыми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ктами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области,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ормативными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равовыми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актами.</w:t>
      </w:r>
      <w:proofErr w:type="gramEnd"/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7. Дополнительные требования к кандидатурам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олжность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редседателя, инспектора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0"/>
      <w:bookmarkEnd w:id="0"/>
      <w:r w:rsidRPr="000576D0">
        <w:rPr>
          <w:rFonts w:ascii="Times New Roman" w:eastAsia="Times New Roman" w:hAnsi="Times New Roman" w:cs="Times New Roman"/>
          <w:sz w:val="28"/>
          <w:szCs w:val="28"/>
        </w:rPr>
        <w:t>1. На должность председателя Ревизионной комиссии назначаются граждане Российской Федерации, имеющие высшее финансово-экономическое и (или) юридическое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lastRenderedPageBreak/>
        <w:t>2. На должность инспектора Ревизионной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трех лет.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8.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арантии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татуса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олжностных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иц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нспекторы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вляются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олжностными лицами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оздействие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акой-либо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елях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оспрепятствования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существлению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казания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лияния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ринимаемые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ешения,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асильственные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ействия,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скорбления,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авно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левета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тношении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олжностных лиц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ибо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аспространение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аведомо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ожной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нформации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 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лекут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тветственность,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становленную законодательством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или)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области. </w:t>
      </w:r>
      <w:proofErr w:type="gramEnd"/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одлежат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осударственной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ащите 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оответствии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осударственной защите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удей,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равоохранительных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онтролирующих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ормативными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равовыми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ктами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бладают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арантиями </w:t>
      </w:r>
      <w:r w:rsidRPr="000576D0">
        <w:rPr>
          <w:rFonts w:ascii="Times New Roman" w:eastAsia="Times New Roman" w:hAnsi="Times New Roman" w:cs="Times New Roman"/>
          <w:vanish/>
          <w:sz w:val="28"/>
          <w:szCs w:val="28"/>
        </w:rPr>
        <w:br/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рофессиональной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езависимости.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олжностное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осрочно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свобождается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сновании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ешения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лучае: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ступления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аконную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илу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бвинительного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риговора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уда в отношении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его;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ризнания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едееспособным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граниченно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ееспособным вступившим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аконную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илу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ешением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уда;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ыхода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ражданства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риобретения гражданства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ностранного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осударства,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ибо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ида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ительство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иного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окумента,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одтверждающего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остоянное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роживание гражданина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ерритории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ностранного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осударства;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4) подачи письменного заявления об отставке;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арушения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ребований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едерации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осуществлении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озложенных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злоупотребления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олномочиями,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ешение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осрочном освобождении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роголосует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ольшинство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исла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епутатов Представительного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6) достижения установленного в соответствии с федеральным законом предельного возраста пребывания в должности;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7)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ыявления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бстоятельств,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редусмотренных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астями 2-3 статьи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настоящего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оложения.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Полномочия 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0576D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Pr="000576D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0576D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</w:t>
      </w:r>
      <w:proofErr w:type="gramEnd"/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7. Порядок досрочного прекращения полномочий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омиссии соответствует порядку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прекращения полномочий 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Председателя Представительного Собрания Курского района Курской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становленному Регламентом работы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8. Председателю Ревизионной комиссии гарантируется денежное содержание на уровне денежного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содержания начальника управления Администрации Курского района Курской области</w:t>
      </w:r>
      <w:proofErr w:type="gramEnd"/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9. Инспекторам Ревизионной комиссии гарантируется денежное содержание на уровне денежного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содержания начальника отдела Администрации Курского района Курской области</w:t>
      </w:r>
      <w:proofErr w:type="gramEnd"/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9.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олномочия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редседателя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 организации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омиссии: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бщее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уководство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еятельностью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и организует ее работу;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2) разрабатывает и утверждает годовые планы деятельности Ревизионной комиссиии, вносит в них изменения и дополнения;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3) разрабатывает 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тверждает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одовой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тчет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4) представляет Представительному Собранию Курского района Курской области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лаве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бласти ежегодный отчет  о  деятельности  Ревизионной  комиссии,  отчеты по результатам  проведенных контрольных и экспертно-аналитических мероприятий, а также информационные письма и иные документы;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5) разрабатывает и утверждает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егламент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6) подготавливает 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тверждает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тандарты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7) составляет акты при проведении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онтрольных мероприятий при проведении муниципального финансового контроля;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8) составляет отчет или заключение при проведении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кспертно-аналитических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ероприятий муниципального финансового контроля;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9)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одписывает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редставления,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редписания, заключения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окументы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10) издает правовые акты (приказы, распоряжения) по вопросам организации деятельности Ревизионной комиссии;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11) издает правовые акты (приказы, распоряжения) по вопросам осуществления 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нешнего муниципального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онтроля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) разрабатывает 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тверждает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нструкции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отрудников аппарата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13)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ринимает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частие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еализации экспертно-аналитических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нформационных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омиссии, может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вляться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уководителем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кспертно-аналитических мероприятий;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14)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ринимает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частие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роведении аудита в сфере закупок в соответствии с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контрактной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истеме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фере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акупок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оваров,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абот,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слуг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беспечения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ужд;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15)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редставляет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оверенности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евизионную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рганах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осударственной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рганах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амоуправления,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удебных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рганах 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ных организациях,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меет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одписи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окументах Ревизионной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омиссии;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16)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олномочия, отнесенные к его компетенции,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оответствии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ействующим </w:t>
      </w:r>
      <w:r w:rsidRPr="000576D0">
        <w:rPr>
          <w:rFonts w:ascii="Times New Roman" w:eastAsia="Times New Roman" w:hAnsi="Times New Roman" w:cs="Times New Roman"/>
          <w:vanish/>
          <w:sz w:val="28"/>
          <w:szCs w:val="28"/>
        </w:rPr>
        <w:br/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Российской Федерации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астоящим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Положением.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10.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олномочия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омиссии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ледующие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олномочия: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1)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сполнением местного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юджета;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кспертиза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юджета;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нешняя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роверка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одового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тчета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сполнении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юджета;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существление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аконностью, результативностью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эффективностью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экономностью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спользования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 местного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олучаемых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естным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ных источников,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редусмотренных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5)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облюдением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орядка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распоряжения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муществом,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аходящимся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муниципальной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обственности,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том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исле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храняемыми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езультатами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нтеллектуальной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средствами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ндивидуализации,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ринадлежащими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урскому району;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ценка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ффективности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редоставления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алоговых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ьгот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преимуществ,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редитов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оценка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редоставления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арантий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оручительств или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беспечения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сполнения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бязательств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ругими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пособами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делкам, совершаемым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ридическими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ндивидуальными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редпринимателями за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мущества,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находящегося в 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муниципальной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обственности; </w:t>
      </w:r>
      <w:proofErr w:type="gramEnd"/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7)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инансово-экономическая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кспертиза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роектов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равовых актов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включая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боснованность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инансово-экономических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боснований)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асти, касающейся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асходных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бязательств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бразования «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урский район»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рограмм;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8)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нализ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роцесса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айоне «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айон»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одготовка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редложений,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аправленных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го совершенствование;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9)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одготовка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нформации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сполнения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езультатах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кспертно-аналитических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представление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нформации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Курской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лаве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Курской области;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10)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частие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ределах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ероприятиях,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аправленных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ротиводействие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оррупции;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11)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фере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онтроля, установленные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едеральными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аконами,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ставом муниципального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айон»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Решениями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области.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омиссия, помимо полномочий, предусмотренных частью 1 настоящей статьи,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аконностью,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езультативностью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эффективностью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экономностью)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спользования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униципального района «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айон»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оступивших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оселений, входящих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остав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айона «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айон»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бласти.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нешний муниципальный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инансовый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омиссией: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тношении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амоуправления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рганов, муниципальных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чреждений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нитарных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редприятий,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рганизаций, если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спользуют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мущество,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аходящееся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обственности муниципального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бразования «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айон»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тношении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утем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роверки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облюдения условий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убсидий,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редитов,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арантий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бюджета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орядке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еятельностью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лавных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аспорядителей (распорядителей)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олучателей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редоставивших указанные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лучаях,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озможность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роверок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казанных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рганизаций установлена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оговорах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редоставлении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убсидий,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редитов,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арантий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чет средств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бюджета.</w:t>
      </w:r>
      <w:proofErr w:type="gramEnd"/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4. На основании заключенных Представительным Собранием Курского района Курской области с представительными органами муниципальных образований – поселений Курского района Курской области, соглашений 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передаче полномочий, Ревизионная комиссия вправе осуществлять внешний муниципальный финансовый контроль в отношении бюджетов поселений. Содержание и объем передаваемых полномочий, а также финансирование затрат на проведение внешнего муниципального финансового контроля, устанавливаются в заключаемых соглашениях о передаче полномочий.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11.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ормы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существления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омиссией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внешнего 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муниципального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инансового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контроля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инансовый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комиссией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кспертно-аналитических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ероприятий.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оставляется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оответствующий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акты),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оторый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оводится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ведения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уководителей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роверяемых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рганизаций.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сновании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кта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актов)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оставляется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тчет.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кспертно-аналитического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оставляет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тчет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тандарты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нешнего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униципального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инансового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контроля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финансового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уководствуются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онституцией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едерации, законодательством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бласти, муниципальными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ормативными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равовыми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ктами,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тандартами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нешнего муниципального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тандарты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роведения контрольных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кспертно-аналитических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тверждаются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комиссией: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1) 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тношении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амоуправления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рганов, муниципальных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чреждений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нитарных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редприятий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оответствии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бщими требованиями,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твержденными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четной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алатой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или) Контрольно-счетной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алатой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бласти;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тношении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оответствии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бщими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ребованиями, установленными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едеральным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аконом.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одготовке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тандартов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 учитываются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еждународные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тандарты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осударственного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онтроля, аудита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тчетности.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тандарты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нешнего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огут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ротиворечить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аконодательству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аконодательству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371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ланирование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>омиссии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снове годовых </w:t>
      </w:r>
      <w:r w:rsidRPr="000576D0">
        <w:rPr>
          <w:rFonts w:ascii="Times New Roman" w:eastAsia="Times New Roman" w:hAnsi="Times New Roman" w:cs="Times New Roman"/>
          <w:vanish/>
          <w:sz w:val="28"/>
          <w:szCs w:val="28"/>
        </w:rPr>
        <w:br/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ланов, которые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азрабатываются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тверждаются ею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амостоятельно не позднее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0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екабря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редшествующего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ланируемому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ланирование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четом результатов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кспертно-аналитических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основании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оручений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области,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редложений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апросов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лавы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бласти, направленных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евизионную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екабря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предшествующего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ланируемому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Поручения 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области, предложения и запросы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лавы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бласти подлежат обязательному включению в годовой план деятельности Ревизионной комиссии.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4. </w:t>
      </w:r>
      <w:proofErr w:type="gramStart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В годовой план деятельности Ревизионной комиссии, после его утверждения в соответствии с частью 1 настоящей статьи, при поступлении п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оручений 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области, предложений и запросов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лавы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бласти и в иных установленных законодательством Курской области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муниципальными нормативными правовыми актами 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случаях, Ревизионная комиссия в пятидневный срок со дня их регистрации вносит соответствующие изменения и дополнения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 Утвержденный годовой план деятельности Ревизионной комиссии и внесенные в него изменения и дополнения подлежат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опубликованию 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Ревизионной комиссией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 газете «Сельская новь» и (или) размещению 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а официальном сайте муниципального образования «Курский район» Курской области в информационно-телекоммуникационной сети «Интернет».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бязательность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сполнения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ребований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олжностных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иц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ребования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апросы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вязанные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осуществлением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становленных законодательством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бласти, муниципальными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ормативными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равовыми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ктами,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вляются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бязательными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ля исполнения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амоуправления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рганами, организациями,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тношении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оторых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нешний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униципальный финансовый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далее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также - 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роверяемые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рганизации). </w:t>
      </w:r>
      <w:proofErr w:type="gramEnd"/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еисполнение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ребований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апросов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оспрепятствование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существлению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озложенных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лекут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тветственность, установленную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Курской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15. Права, обязанности и ответственность должностных лиц Ревизионной комиссии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1. Должностные лица Ревизионной комиссии при осуществлении возложенных на них должностных полномочий имеют право: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"/>
      <w:bookmarkEnd w:id="1"/>
      <w:r w:rsidRPr="000576D0">
        <w:rPr>
          <w:rFonts w:ascii="Times New Roman" w:eastAsia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Должностные лица 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ar4" w:history="1">
        <w:r w:rsidRPr="000576D0">
          <w:rPr>
            <w:rFonts w:ascii="Times New Roman" w:eastAsia="Times New Roman" w:hAnsi="Times New Roman" w:cs="Times New Roman"/>
            <w:sz w:val="28"/>
            <w:szCs w:val="28"/>
          </w:rPr>
          <w:t>пунктом 2 части 1</w:t>
        </w:r>
      </w:hyperlink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Ревизионной комиссии. 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3. Должностные лица 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4. Должностные лица Ревизионной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Ревизионной комиссии обязаны соблюдать ограничения, запреты, исполнять обязанности, которые установлены Федеральным </w:t>
      </w:r>
      <w:hyperlink r:id="rId12" w:history="1">
        <w:r w:rsidRPr="000576D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0576D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0576D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</w:t>
      </w:r>
      <w:proofErr w:type="gramEnd"/>
      <w:r w:rsidRPr="000576D0">
        <w:rPr>
          <w:rFonts w:ascii="Times New Roman" w:eastAsia="Times New Roman" w:hAnsi="Times New Roman" w:cs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6. Должностные лица 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7. Председатель Ревизионной комиссии вправе участвовать в заседаниях Представительного Собрания Курского района Курской области, его комиссий и рабочих групп и в заседаниях иных органов местного самоуправления.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редставление информации по запросам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омиссии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Cs/>
          <w:sz w:val="28"/>
          <w:szCs w:val="28"/>
        </w:rPr>
        <w:t xml:space="preserve">1. Органы местного самоуправления и муниципальные органы, организации, в отношении которых Ревизионная комиссия вправе осуществлять внешний муниципальный финансовый контроль, их должностные лица, в установленные законами субъектов Российской Федерации сроки обязаны представлять в Ревизионную комиссию по ее </w:t>
      </w:r>
      <w:r w:rsidRPr="000576D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запросам информацию, документы и материалы, необходимые для проведения контрольных и экспертно-аналитических мероприятий.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Cs/>
          <w:sz w:val="28"/>
          <w:szCs w:val="28"/>
        </w:rPr>
        <w:t xml:space="preserve">2. Порядок направления Ревизионной комиссией запросов, указанных в </w:t>
      </w:r>
      <w:hyperlink w:anchor="Par0" w:history="1">
        <w:r w:rsidRPr="000576D0">
          <w:rPr>
            <w:rFonts w:ascii="Times New Roman" w:eastAsia="Times New Roman" w:hAnsi="Times New Roman" w:cs="Times New Roman"/>
            <w:bCs/>
            <w:sz w:val="28"/>
            <w:szCs w:val="28"/>
          </w:rPr>
          <w:t>части 1</w:t>
        </w:r>
      </w:hyperlink>
      <w:r w:rsidRPr="000576D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настоящей статьи, определяется законом Курской области или муниципальными нормативными правовыми актами и регламентом Ревизионной комиссии.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Cs/>
          <w:sz w:val="28"/>
          <w:szCs w:val="28"/>
        </w:rPr>
        <w:t>3. Ревизионная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0576D0" w:rsidRPr="000576D0" w:rsidRDefault="000576D0" w:rsidP="0005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0576D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Непредставление или несвоевременное представление органами и организациями, указанными в </w:t>
      </w:r>
      <w:hyperlink w:anchor="Par0" w:history="1">
        <w:r w:rsidRPr="000576D0">
          <w:rPr>
            <w:rFonts w:ascii="Times New Roman" w:eastAsia="Times New Roman" w:hAnsi="Times New Roman" w:cs="Times New Roman"/>
            <w:bCs/>
            <w:sz w:val="28"/>
            <w:szCs w:val="28"/>
          </w:rPr>
          <w:t>части 1</w:t>
        </w:r>
      </w:hyperlink>
      <w:r w:rsidRPr="000576D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настоящей статьи, в Ревизионную комиссию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субъектов</w:t>
      </w:r>
      <w:proofErr w:type="gramEnd"/>
      <w:r w:rsidRPr="000576D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редставления,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редписания и уведомления о применении бюджетных мер принуждения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омиссии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езультатам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ероприятий вправе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носить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амоуправления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рганы, организации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ицам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ассмотрения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принятия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странению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ыявленных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арушений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едостатков, предотвращению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анесения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атериального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щерба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униципальному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бразованию или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озмещению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ричиненного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реда,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ривлечению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тветственности должностных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иновных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опущенных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арушениях,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пресечению,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странению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редупреждению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арушений.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одписывается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амоуправления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рганы,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ечение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дного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есяца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олучения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редставления,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бязаны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ведомить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исьменной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орме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евизионную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ринятых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езультатам рассмотрения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ешениях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ерах.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лучае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ыявления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арушений,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ребующих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езотлагательных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ресечению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редупреждению,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оспрепятствования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олжностными лицами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акже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лучаях несоблюдения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роков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ассмотрения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направляет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амоуправления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рганы, проверяемые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ицам обязательные для исполнения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редписания.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5.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редписание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одержать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казание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онкретные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опущенные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арушения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онкретные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ынесения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редписания.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редписание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одписывается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редседателем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6.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редписание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сполнено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роки.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7.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еисполнение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енадлежащее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сполнение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редписания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лечет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тветственность,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становленную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или)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аконодательством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8.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 случае установления в ходе проверок нарушений, предусмотренных статьями 306.4, 306.5, 306.6, 306.7 Бюджетного кодекса РФ, Ревизионная комиссия направляет в финансовый орган Администрации Курского района Курской области обязательные для исполнения уведомления о применении бюджетных мер принуждения, в порядке, установленном статьей 306.2 Бюджетного кодекса РФ.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9. 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лучае,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ыявлены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акты незаконного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спользования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 местного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юджета, 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оторых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сматриваются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ризнаки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реступления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ли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оррупционного правонарушения,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Ревизионная комиссия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установленном порядке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езамедлительно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ередает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атериалы контрольных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равоохранительные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органы. Правоохранительные органы обязаны предоставлять Ревизионной комиссии информацию о ходе рассмотрения и принятых решениях по переданным Ревизионной комиссией материалам.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арантии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рав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роверяемых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рганов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организаций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кты,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оставленные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роведении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онтрольных мероприятий,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оводятся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ведения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уководителей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роверяемых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организаций.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ояснения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амечания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уководителей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роверяемых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организаций,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редставленные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рок,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становленный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аконами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бласти, прилагаются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ктам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альнейшем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вляются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еотъемлемой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астью.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роверяемые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рганизации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олжностные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ица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праве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братиться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алобой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ействия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бездействие)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редставительное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заимодействие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>омиссии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существлении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меет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 взаимодействовать с Контрольно-счетной палатой Курской области, контрольно-счетными органами других муниципальных образований,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амоуправления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района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ерриториальными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правлениями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ентрального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анка Российской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ерриториальными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азначейства, налоговыми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рганами,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рокуратуры,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равоохранительными, надзорными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рганами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оссийской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едерации,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бласти.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Ревизионная комиссия вправе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аключать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оглашения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сотрудничестве и взаимодействии.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2. Ревизионная комиссия вправе 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ступать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бъединения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ассоциации)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онтрольно-счетных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рганов Курской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бласти.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елях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оординации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рганы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амоуправления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огут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оздавать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ременные,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ак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остоянно действующие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овместные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оординационные,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онсультационные,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овещательные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другие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абочие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рганы.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4.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исьменному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бращению Контрольно-счетной палаты Курской области 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онтрольно-счетных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рганов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ругих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униципальных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бразований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ожет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ринимать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частие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роводимых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кспертно-аналитических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ероприятиях.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5. Ревизионная комиссия по согласованию с Председателем Представительного Собрания Курского района Курской области, вправе привлекать к участию в проводимых контрольных и экспертно-аналитических мероприятиях на договорной основе аудиторские организации и (или) отдельных специалистов.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20.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егламент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Внутренние вопросы деятельности Ревизионной комиссии, порядок ведения дел, подготовки и проведения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кспертно-аналитических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ероприятий финансового контроля, компетенция и порядок работы, и иные вопросы деятельности Ревизионной комиссии, не указанные в настоящем Положении,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пределяются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егламентом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омиссии, утверждаемым Представительным Собранием Курского района Курской области.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21.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беспечение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оступа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нформации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еятельности Ревизионной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евизионная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елях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беспечения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оступа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нформации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воей деятельности 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публиковывает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азете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«Сельская новь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»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азмещает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своем официальном сайте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 (или) 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а официальном сайте муниципального образования «Курский район» Курской области в информационно-телекоммуникационной сети «Интернет» информацию о проведенных ею контрольных и экспертно-аналитических мероприятиях, о выявленных при их проведении нарушениях, о внесенных представлениях и предписаниях, а также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 принятых по ним решениях и мерах.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2. Ревизионная комиссия ежегодно подготавливает отчет о своей деятельности, который направляет на рассмотрение в Представительное Собрание Курского района Курской области. Указанный отчет опубликовывается в районной газете «Сельская новь» и (или) размещается на официальном сайте муниципального образования «Курский район» Курской области в информационно-телекоммуникационной сети «Интернет» только 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после его рассмотрения Представительным Собранием Курского района Курской области.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Опубликование в районной газете «Сельская новь» и (или) размещение на своем сайте и (или)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официальном сайте муниципального образования «Курский район» Курской области в информационно-телекоммуникационной сети «Интернет» информации о деятельности Ревизионной комиссии осуществляется в соответствии с настоящим Положением и Регламентом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Статья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инансовое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беспечение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омиссии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инансовое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беспечение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еятельности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омиссии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чет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естного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бъеме,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озволяющем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беспечить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озможность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существления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озложенных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нее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олномочий. 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sz w:val="28"/>
          <w:szCs w:val="28"/>
        </w:rPr>
        <w:t>2. Расходы на обеспечение деятельности Ревизионной комиссии предусматриваются в местном бюджете отдельной строкой, в составе расходов на обеспечение деятельности Представительного Собрания Курского района Курской области, в соответствии с классификацией расходов бюджетов Российской Федерации.</w:t>
      </w:r>
    </w:p>
    <w:p w:rsidR="000576D0" w:rsidRPr="000576D0" w:rsidRDefault="000576D0" w:rsidP="000576D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3. </w:t>
      </w:r>
      <w:proofErr w:type="gramStart"/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онтроль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>а</w:t>
      </w:r>
      <w:proofErr w:type="gramEnd"/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спользованием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евизионной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омиссией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юджетных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редств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муниципального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мущества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существляется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сновании решений Представительного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обрания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Кур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ского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айона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76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урской </w:t>
      </w:r>
      <w:r w:rsidRPr="000576D0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0576D0" w:rsidRPr="000576D0" w:rsidRDefault="000576D0" w:rsidP="0005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6D0" w:rsidRPr="000576D0" w:rsidRDefault="000576D0" w:rsidP="00057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EE9" w:rsidRDefault="00AD5EE9" w:rsidP="000576D0">
      <w:pPr>
        <w:spacing w:after="0" w:line="240" w:lineRule="auto"/>
        <w:ind w:firstLine="708"/>
        <w:jc w:val="both"/>
      </w:pPr>
    </w:p>
    <w:sectPr w:rsidR="00AD5EE9" w:rsidSect="00C206EA">
      <w:pgSz w:w="11906" w:h="16838"/>
      <w:pgMar w:top="38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CFF" w:rsidRDefault="00B07CFF" w:rsidP="000576D0">
      <w:pPr>
        <w:spacing w:after="0" w:line="240" w:lineRule="auto"/>
      </w:pPr>
      <w:r>
        <w:separator/>
      </w:r>
    </w:p>
  </w:endnote>
  <w:endnote w:type="continuationSeparator" w:id="1">
    <w:p w:rsidR="00B07CFF" w:rsidRDefault="00B07CFF" w:rsidP="0005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CFF" w:rsidRDefault="00B07CFF" w:rsidP="000576D0">
      <w:pPr>
        <w:spacing w:after="0" w:line="240" w:lineRule="auto"/>
      </w:pPr>
      <w:r>
        <w:separator/>
      </w:r>
    </w:p>
  </w:footnote>
  <w:footnote w:type="continuationSeparator" w:id="1">
    <w:p w:rsidR="00B07CFF" w:rsidRDefault="00B07CFF" w:rsidP="0005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8669"/>
    </w:sdtPr>
    <w:sdtContent>
      <w:p w:rsidR="00C206EA" w:rsidRDefault="003305AF">
        <w:pPr>
          <w:pStyle w:val="a5"/>
          <w:jc w:val="center"/>
        </w:pPr>
        <w:fldSimple w:instr=" PAGE   \* MERGEFORMAT ">
          <w:r w:rsidR="00B63B19">
            <w:rPr>
              <w:noProof/>
            </w:rPr>
            <w:t>3</w:t>
          </w:r>
        </w:fldSimple>
      </w:p>
    </w:sdtContent>
  </w:sdt>
  <w:p w:rsidR="00C206EA" w:rsidRDefault="00C206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ECC"/>
    <w:multiLevelType w:val="hybridMultilevel"/>
    <w:tmpl w:val="57A00876"/>
    <w:lvl w:ilvl="0" w:tplc="B5A63F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D881517"/>
    <w:multiLevelType w:val="multilevel"/>
    <w:tmpl w:val="0FF6B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3705F6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03705E"/>
    <w:multiLevelType w:val="singleLevel"/>
    <w:tmpl w:val="3F4E1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788E221E"/>
    <w:multiLevelType w:val="hybridMultilevel"/>
    <w:tmpl w:val="3CD2D5F0"/>
    <w:lvl w:ilvl="0" w:tplc="76C84E1E">
      <w:start w:val="1"/>
      <w:numFmt w:val="bullet"/>
      <w:lvlText w:val="─"/>
      <w:lvlJc w:val="left"/>
      <w:pPr>
        <w:tabs>
          <w:tab w:val="num" w:pos="1854"/>
        </w:tabs>
        <w:ind w:left="720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2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6D0"/>
    <w:rsid w:val="000576D0"/>
    <w:rsid w:val="003305AF"/>
    <w:rsid w:val="0062594C"/>
    <w:rsid w:val="00676BB2"/>
    <w:rsid w:val="00842204"/>
    <w:rsid w:val="008D12A4"/>
    <w:rsid w:val="009D50E5"/>
    <w:rsid w:val="00AD5EE9"/>
    <w:rsid w:val="00B07CFF"/>
    <w:rsid w:val="00B63B19"/>
    <w:rsid w:val="00C206EA"/>
    <w:rsid w:val="00E4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6B"/>
  </w:style>
  <w:style w:type="paragraph" w:styleId="1">
    <w:name w:val="heading 1"/>
    <w:basedOn w:val="a"/>
    <w:next w:val="a"/>
    <w:link w:val="10"/>
    <w:qFormat/>
    <w:rsid w:val="000576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576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76D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alloon Text"/>
    <w:basedOn w:val="a"/>
    <w:link w:val="a4"/>
    <w:unhideWhenUsed/>
    <w:rsid w:val="0005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76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6D0"/>
  </w:style>
  <w:style w:type="paragraph" w:styleId="a7">
    <w:name w:val="footer"/>
    <w:basedOn w:val="a"/>
    <w:link w:val="a8"/>
    <w:uiPriority w:val="99"/>
    <w:unhideWhenUsed/>
    <w:rsid w:val="0005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6D0"/>
  </w:style>
  <w:style w:type="character" w:customStyle="1" w:styleId="10">
    <w:name w:val="Заголовок 1 Знак"/>
    <w:basedOn w:val="a0"/>
    <w:link w:val="1"/>
    <w:rsid w:val="000576D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576D0"/>
    <w:rPr>
      <w:rFonts w:ascii="Times New Roman" w:eastAsia="Times New Roman" w:hAnsi="Times New Roman" w:cs="Times New Roman"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576D0"/>
  </w:style>
  <w:style w:type="paragraph" w:styleId="a9">
    <w:name w:val="Body Text"/>
    <w:basedOn w:val="a"/>
    <w:link w:val="aa"/>
    <w:rsid w:val="000576D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0576D0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057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576D0"/>
    <w:rPr>
      <w:rFonts w:ascii="Times New Roman" w:eastAsia="Times New Roman" w:hAnsi="Times New Roman" w:cs="Times New Roman"/>
      <w:sz w:val="24"/>
      <w:szCs w:val="20"/>
    </w:rPr>
  </w:style>
  <w:style w:type="paragraph" w:customStyle="1" w:styleId="ab">
    <w:name w:val="Заголовок"/>
    <w:basedOn w:val="a"/>
    <w:link w:val="ac"/>
    <w:qFormat/>
    <w:rsid w:val="000576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Заголовок Знак"/>
    <w:link w:val="ab"/>
    <w:rsid w:val="000576D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057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0576D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576D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0576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057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af">
    <w:name w:val="No Spacing"/>
    <w:link w:val="af0"/>
    <w:uiPriority w:val="1"/>
    <w:qFormat/>
    <w:rsid w:val="000576D0"/>
    <w:pPr>
      <w:spacing w:after="0" w:line="240" w:lineRule="auto"/>
    </w:pPr>
    <w:rPr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0576D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474AB01D24E91E41F761AA495CD72827E70F14C5953317A7CF8143F5CA440492273F7F3A102A8E129E605B330W4Q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474AB01D24E91E41F761AA495CD72827F78FF4F5A55317A7CF8143F5CA440492273F7F3A102A8E129E605B330W4Q5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E72A00988DB04512679F457BAA022163B080B3AF4E0D5E41AAFD1AE19C0808D37D8F1CD2AB86D70BB431DFC744p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E72A00988DB04512679F457BAA022162B88EB0AC4A0D5E41AAFD1AE19C0808D37D8F1CD2AB86D70BB431DFC744p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E72A00988DB04512679F457BAA022163B080B3AF4C0D5E41AAFD1AE19C0808D37D8F1CD2AB86D70BB431DFC744pBH" TargetMode="External"/><Relationship Id="rId14" Type="http://schemas.openxmlformats.org/officeDocument/2006/relationships/hyperlink" Target="consultantplus://offline/ref=4474AB01D24E91E41F761AA495CD72827F78FF4F5A57317A7CF8143F5CA440492273F7F3A102A8E129E605B330W4Q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6161</Words>
  <Characters>35124</Characters>
  <Application>Microsoft Office Word</Application>
  <DocSecurity>0</DocSecurity>
  <Lines>292</Lines>
  <Paragraphs>82</Paragraphs>
  <ScaleCrop>false</ScaleCrop>
  <Company/>
  <LinksUpToDate>false</LinksUpToDate>
  <CharactersWithSpaces>41203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User</cp:lastModifiedBy>
  <cp:revision>9</cp:revision>
  <dcterms:created xsi:type="dcterms:W3CDTF">2019-10-18T10:40:00Z</dcterms:created>
  <dcterms:modified xsi:type="dcterms:W3CDTF">2019-10-21T06:29:00Z</dcterms:modified>
</cp:coreProperties>
</file>