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087" w:rsidRDefault="00E33087" w:rsidP="00E33087">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E33087" w:rsidRDefault="00E33087" w:rsidP="00E33087">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E33087" w:rsidRDefault="00E33087" w:rsidP="00E33087">
      <w:pPr>
        <w:ind w:left="-567"/>
        <w:jc w:val="center"/>
        <w:rPr>
          <w:rFonts w:eastAsia="Times New Roman"/>
          <w:b/>
          <w:sz w:val="18"/>
          <w:szCs w:val="20"/>
          <w:lang w:val="ru-RU"/>
        </w:rPr>
      </w:pPr>
    </w:p>
    <w:p w:rsidR="00E33087" w:rsidRDefault="00E33087" w:rsidP="00E33087">
      <w:pPr>
        <w:ind w:left="-567"/>
        <w:jc w:val="center"/>
        <w:rPr>
          <w:rFonts w:eastAsia="Times New Roman"/>
          <w:b/>
          <w:sz w:val="40"/>
          <w:szCs w:val="20"/>
          <w:lang w:val="ru-RU"/>
        </w:rPr>
      </w:pPr>
      <w:r>
        <w:rPr>
          <w:rFonts w:eastAsia="Times New Roman"/>
          <w:b/>
          <w:sz w:val="40"/>
          <w:szCs w:val="20"/>
          <w:lang w:val="ru-RU"/>
        </w:rPr>
        <w:t>РЕШЕНИЕ</w:t>
      </w:r>
    </w:p>
    <w:p w:rsidR="00E33087" w:rsidRDefault="00E33087" w:rsidP="00E33087">
      <w:pPr>
        <w:ind w:left="-567"/>
        <w:jc w:val="center"/>
        <w:rPr>
          <w:rFonts w:eastAsia="Times New Roman"/>
          <w:b/>
          <w:sz w:val="28"/>
          <w:szCs w:val="28"/>
          <w:lang w:val="ru-RU"/>
        </w:rPr>
      </w:pPr>
    </w:p>
    <w:p w:rsidR="00E33087" w:rsidRDefault="00E33087" w:rsidP="00E33087">
      <w:pPr>
        <w:ind w:left="-567"/>
        <w:rPr>
          <w:rFonts w:eastAsia="Times New Roman"/>
          <w:sz w:val="20"/>
          <w:szCs w:val="16"/>
          <w:lang w:val="ru-RU"/>
        </w:rPr>
      </w:pPr>
    </w:p>
    <w:p w:rsidR="00E33087" w:rsidRDefault="00E33087" w:rsidP="00E33087">
      <w:pPr>
        <w:rPr>
          <w:rFonts w:eastAsia="Times New Roman"/>
          <w:sz w:val="28"/>
          <w:szCs w:val="28"/>
          <w:lang w:val="ru-RU"/>
        </w:rPr>
      </w:pPr>
      <w:r>
        <w:rPr>
          <w:rFonts w:eastAsia="Times New Roman"/>
          <w:sz w:val="28"/>
          <w:szCs w:val="28"/>
          <w:lang w:val="ru-RU"/>
        </w:rPr>
        <w:t>от 30 ноября 2021г.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Pr>
          <w:rFonts w:eastAsia="Times New Roman"/>
          <w:sz w:val="28"/>
          <w:szCs w:val="28"/>
          <w:lang w:val="ru-RU"/>
        </w:rPr>
        <w:tab/>
        <w:t xml:space="preserve">        </w:t>
      </w:r>
      <w:r w:rsidR="007C37ED">
        <w:rPr>
          <w:rFonts w:eastAsia="Times New Roman"/>
          <w:sz w:val="28"/>
          <w:szCs w:val="28"/>
          <w:lang w:val="ru-RU"/>
        </w:rPr>
        <w:t xml:space="preserve">           </w:t>
      </w:r>
      <w:r>
        <w:rPr>
          <w:rFonts w:eastAsia="Times New Roman"/>
          <w:sz w:val="28"/>
          <w:szCs w:val="28"/>
          <w:lang w:val="ru-RU"/>
        </w:rPr>
        <w:t>№ 20-4-181</w:t>
      </w:r>
    </w:p>
    <w:p w:rsidR="00E33087" w:rsidRDefault="00E33087" w:rsidP="00E33087">
      <w:pPr>
        <w:rPr>
          <w:rFonts w:eastAsia="Times New Roman"/>
          <w:sz w:val="28"/>
          <w:szCs w:val="28"/>
          <w:lang w:val="ru-RU"/>
        </w:rPr>
      </w:pPr>
    </w:p>
    <w:p w:rsidR="007C37ED" w:rsidRDefault="00E33087" w:rsidP="00E33087">
      <w:pPr>
        <w:ind w:left="-567" w:right="-1" w:firstLine="567"/>
        <w:rPr>
          <w:bCs/>
          <w:color w:val="000000"/>
          <w:sz w:val="28"/>
          <w:szCs w:val="28"/>
          <w:lang w:val="ru-RU"/>
        </w:rPr>
      </w:pPr>
      <w:r w:rsidRPr="00E33087">
        <w:rPr>
          <w:bCs/>
          <w:color w:val="000000"/>
          <w:sz w:val="28"/>
          <w:szCs w:val="28"/>
          <w:lang w:val="ru-RU"/>
        </w:rPr>
        <w:t xml:space="preserve">Об утверждении Положения </w:t>
      </w:r>
      <w:bookmarkStart w:id="0" w:name="_Hlk77671647"/>
    </w:p>
    <w:p w:rsidR="007C37ED" w:rsidRDefault="00E33087" w:rsidP="007C37ED">
      <w:pPr>
        <w:ind w:left="-567" w:right="-1" w:firstLine="567"/>
        <w:rPr>
          <w:bCs/>
          <w:color w:val="000000"/>
          <w:sz w:val="28"/>
          <w:szCs w:val="28"/>
          <w:lang w:val="ru-RU"/>
        </w:rPr>
      </w:pPr>
      <w:r w:rsidRPr="00E33087">
        <w:rPr>
          <w:bCs/>
          <w:color w:val="000000"/>
          <w:sz w:val="28"/>
          <w:szCs w:val="28"/>
          <w:lang w:val="ru-RU"/>
        </w:rPr>
        <w:t>о муниципальном жилищном</w:t>
      </w:r>
    </w:p>
    <w:p w:rsidR="007C37ED" w:rsidRDefault="00E33087" w:rsidP="007C37ED">
      <w:pPr>
        <w:ind w:left="-567" w:right="-1" w:firstLine="567"/>
        <w:rPr>
          <w:bCs/>
          <w:color w:val="000000"/>
          <w:sz w:val="28"/>
          <w:szCs w:val="28"/>
          <w:lang w:val="ru-RU"/>
        </w:rPr>
      </w:pPr>
      <w:r w:rsidRPr="00E33087">
        <w:rPr>
          <w:bCs/>
          <w:color w:val="000000"/>
          <w:sz w:val="28"/>
          <w:szCs w:val="28"/>
          <w:lang w:val="ru-RU"/>
        </w:rPr>
        <w:t xml:space="preserve">контроле </w:t>
      </w:r>
      <w:bookmarkStart w:id="1" w:name="_Hlk77686366"/>
      <w:bookmarkEnd w:id="0"/>
      <w:r w:rsidRPr="00E33087">
        <w:rPr>
          <w:bCs/>
          <w:color w:val="000000"/>
          <w:sz w:val="28"/>
          <w:szCs w:val="28"/>
          <w:lang w:val="ru-RU"/>
        </w:rPr>
        <w:t xml:space="preserve">на территории </w:t>
      </w:r>
    </w:p>
    <w:p w:rsidR="00E33087" w:rsidRPr="00E33087" w:rsidRDefault="00E33087" w:rsidP="00E33087">
      <w:pPr>
        <w:ind w:left="-567" w:right="-1" w:firstLine="567"/>
        <w:rPr>
          <w:color w:val="000000"/>
          <w:sz w:val="28"/>
          <w:szCs w:val="28"/>
          <w:lang w:val="ru-RU"/>
        </w:rPr>
      </w:pPr>
      <w:r w:rsidRPr="00E33087">
        <w:rPr>
          <w:bCs/>
          <w:color w:val="000000"/>
          <w:sz w:val="28"/>
          <w:szCs w:val="28"/>
          <w:lang w:val="ru-RU"/>
        </w:rPr>
        <w:t>Курского района Курской области</w:t>
      </w:r>
    </w:p>
    <w:bookmarkEnd w:id="1"/>
    <w:p w:rsidR="00E33087" w:rsidRDefault="00E33087" w:rsidP="00E33087">
      <w:pPr>
        <w:ind w:left="-567" w:right="-568"/>
        <w:rPr>
          <w:i/>
          <w:iCs/>
          <w:color w:val="000000"/>
          <w:sz w:val="28"/>
          <w:szCs w:val="28"/>
          <w:lang w:val="ru-RU"/>
        </w:rPr>
      </w:pPr>
    </w:p>
    <w:p w:rsidR="007C37ED" w:rsidRPr="00E33087" w:rsidRDefault="007C37ED" w:rsidP="007C37ED">
      <w:pPr>
        <w:ind w:left="-567" w:right="-568"/>
        <w:rPr>
          <w:i/>
          <w:iCs/>
          <w:color w:val="000000"/>
          <w:sz w:val="28"/>
          <w:szCs w:val="28"/>
          <w:lang w:val="ru-RU"/>
        </w:rPr>
      </w:pPr>
    </w:p>
    <w:p w:rsidR="00E33087" w:rsidRPr="00E33087" w:rsidRDefault="00E33087" w:rsidP="007C37ED">
      <w:pPr>
        <w:shd w:val="clear" w:color="auto" w:fill="FFFFFF"/>
        <w:ind w:right="-1"/>
        <w:jc w:val="both"/>
        <w:rPr>
          <w:bCs/>
          <w:color w:val="000000"/>
          <w:sz w:val="28"/>
          <w:szCs w:val="28"/>
          <w:lang w:val="ru-RU"/>
        </w:rPr>
      </w:pPr>
      <w:r>
        <w:rPr>
          <w:color w:val="000000"/>
          <w:sz w:val="28"/>
          <w:szCs w:val="28"/>
          <w:lang w:val="ru-RU"/>
        </w:rPr>
        <w:t xml:space="preserve">          </w:t>
      </w:r>
      <w:r w:rsidRPr="00E33087">
        <w:rPr>
          <w:color w:val="000000"/>
          <w:sz w:val="28"/>
          <w:szCs w:val="28"/>
          <w:lang w:val="ru-RU"/>
        </w:rPr>
        <w:t xml:space="preserve">В соответствии </w:t>
      </w:r>
      <w:bookmarkStart w:id="2" w:name="_Hlk79501936"/>
      <w:r w:rsidRPr="00E33087">
        <w:rPr>
          <w:color w:val="000000"/>
          <w:sz w:val="28"/>
          <w:szCs w:val="28"/>
          <w:lang w:val="ru-RU"/>
        </w:rPr>
        <w:t xml:space="preserve">со статьей </w:t>
      </w:r>
      <w:bookmarkStart w:id="3" w:name="_Hlk77673480"/>
      <w:r w:rsidRPr="00E33087">
        <w:rPr>
          <w:color w:val="000000"/>
          <w:sz w:val="28"/>
          <w:szCs w:val="28"/>
          <w:lang w:val="ru-RU"/>
        </w:rPr>
        <w:t>20 Жилищного кодекса Российской Федерации,</w:t>
      </w:r>
      <w:bookmarkEnd w:id="3"/>
      <w:r w:rsidRPr="00E33087">
        <w:rPr>
          <w:color w:val="000000"/>
          <w:sz w:val="28"/>
          <w:szCs w:val="28"/>
          <w:lang w:val="ru-RU"/>
        </w:rPr>
        <w:t xml:space="preserve"> Федеральным законом от 31 июля 2020 года № 248-ФЗ «О государственном контроле (надзоре) и муниципальном контроле в Российской Федерации», </w:t>
      </w:r>
      <w:bookmarkEnd w:id="2"/>
      <w:r w:rsidRPr="00E33087">
        <w:rPr>
          <w:color w:val="000000"/>
          <w:sz w:val="28"/>
          <w:szCs w:val="28"/>
          <w:lang w:val="ru-RU"/>
        </w:rPr>
        <w:t xml:space="preserve">Уставом </w:t>
      </w:r>
      <w:r w:rsidRPr="00E33087">
        <w:rPr>
          <w:bCs/>
          <w:color w:val="000000"/>
          <w:sz w:val="28"/>
          <w:szCs w:val="28"/>
          <w:lang w:val="ru-RU"/>
        </w:rPr>
        <w:t>муниципального района «Курский район Курской области», Представительное Собрание Курского района Курской области</w:t>
      </w:r>
    </w:p>
    <w:p w:rsidR="00E33087" w:rsidRPr="00E33087" w:rsidRDefault="00E33087" w:rsidP="007C37ED">
      <w:pPr>
        <w:spacing w:before="120"/>
        <w:ind w:right="-1"/>
        <w:jc w:val="center"/>
        <w:rPr>
          <w:sz w:val="28"/>
          <w:szCs w:val="28"/>
          <w:lang w:val="ru-RU"/>
        </w:rPr>
      </w:pPr>
      <w:r w:rsidRPr="00E33087">
        <w:rPr>
          <w:color w:val="000000"/>
          <w:sz w:val="28"/>
          <w:szCs w:val="28"/>
          <w:lang w:val="ru-RU"/>
        </w:rPr>
        <w:t>РЕШИЛ</w:t>
      </w:r>
      <w:r w:rsidRPr="00E33087">
        <w:rPr>
          <w:iCs/>
          <w:color w:val="000000"/>
          <w:sz w:val="28"/>
          <w:szCs w:val="28"/>
          <w:lang w:val="ru-RU"/>
        </w:rPr>
        <w:t>О:</w:t>
      </w:r>
    </w:p>
    <w:p w:rsidR="00E33087" w:rsidRPr="00E33087" w:rsidRDefault="00E33087" w:rsidP="007C37ED">
      <w:pPr>
        <w:spacing w:before="120"/>
        <w:jc w:val="both"/>
        <w:rPr>
          <w:rFonts w:eastAsiaTheme="minorHAnsi"/>
          <w:sz w:val="28"/>
          <w:szCs w:val="28"/>
          <w:lang w:val="ru-RU"/>
        </w:rPr>
      </w:pPr>
      <w:r w:rsidRPr="00E33087">
        <w:rPr>
          <w:color w:val="000000"/>
          <w:sz w:val="28"/>
          <w:szCs w:val="28"/>
          <w:lang w:val="ru-RU"/>
        </w:rPr>
        <w:tab/>
        <w:t xml:space="preserve">1. Утвердить Положение о муниципальном жилищном контроле </w:t>
      </w:r>
      <w:r w:rsidRPr="00E33087">
        <w:rPr>
          <w:rFonts w:eastAsiaTheme="minorHAnsi"/>
          <w:sz w:val="28"/>
          <w:szCs w:val="28"/>
          <w:lang w:val="ru-RU"/>
        </w:rPr>
        <w:t xml:space="preserve">на территории </w:t>
      </w:r>
      <w:r w:rsidRPr="00E33087">
        <w:rPr>
          <w:bCs/>
          <w:color w:val="000000"/>
          <w:sz w:val="28"/>
          <w:szCs w:val="28"/>
          <w:lang w:val="ru-RU"/>
        </w:rPr>
        <w:t>Курского района Курской области» (</w:t>
      </w:r>
      <w:r w:rsidRPr="00E33087">
        <w:rPr>
          <w:rFonts w:eastAsiaTheme="minorHAnsi"/>
          <w:sz w:val="28"/>
          <w:szCs w:val="28"/>
          <w:lang w:val="ru-RU"/>
        </w:rPr>
        <w:t>прилагается)</w:t>
      </w:r>
    </w:p>
    <w:p w:rsidR="00E33087" w:rsidRPr="00E33087" w:rsidRDefault="00E33087" w:rsidP="007C37ED">
      <w:pPr>
        <w:shd w:val="clear" w:color="auto" w:fill="FFFFFF"/>
        <w:spacing w:before="120"/>
        <w:ind w:firstLine="709"/>
        <w:jc w:val="both"/>
        <w:rPr>
          <w:color w:val="000000"/>
          <w:sz w:val="28"/>
          <w:szCs w:val="28"/>
          <w:lang w:val="ru-RU"/>
        </w:rPr>
      </w:pPr>
      <w:r w:rsidRPr="00E33087">
        <w:rPr>
          <w:color w:val="000000"/>
          <w:sz w:val="28"/>
          <w:szCs w:val="28"/>
          <w:lang w:val="ru-RU"/>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на территории </w:t>
      </w:r>
      <w:r w:rsidRPr="00E33087">
        <w:rPr>
          <w:bCs/>
          <w:color w:val="000000"/>
          <w:sz w:val="28"/>
          <w:szCs w:val="28"/>
          <w:lang w:val="ru-RU"/>
        </w:rPr>
        <w:t>Курского района Курской области</w:t>
      </w:r>
      <w:r w:rsidRPr="00E33087">
        <w:rPr>
          <w:color w:val="000000"/>
          <w:sz w:val="28"/>
          <w:szCs w:val="28"/>
          <w:lang w:val="ru-RU"/>
        </w:rPr>
        <w:t xml:space="preserve">. </w:t>
      </w:r>
    </w:p>
    <w:p w:rsidR="00E33087" w:rsidRPr="00E33087" w:rsidRDefault="005570D8" w:rsidP="00E33087">
      <w:pPr>
        <w:shd w:val="clear" w:color="auto" w:fill="FFFFFF"/>
        <w:ind w:right="-1"/>
        <w:jc w:val="both"/>
        <w:rPr>
          <w:color w:val="000000"/>
          <w:sz w:val="28"/>
          <w:szCs w:val="28"/>
          <w:lang w:val="ru-RU"/>
        </w:rPr>
      </w:pPr>
      <w:r>
        <w:rPr>
          <w:color w:val="000000"/>
          <w:sz w:val="28"/>
          <w:szCs w:val="28"/>
          <w:lang w:val="ru-RU"/>
        </w:rPr>
        <w:t xml:space="preserve">         </w:t>
      </w:r>
      <w:r w:rsidR="00E33087" w:rsidRPr="00E33087">
        <w:rPr>
          <w:color w:val="000000"/>
          <w:sz w:val="28"/>
          <w:szCs w:val="28"/>
          <w:lang w:val="ru-RU"/>
        </w:rPr>
        <w:t xml:space="preserve">Положения раздела 5 Положения о муниципальном жилищном контроле на территории </w:t>
      </w:r>
      <w:r w:rsidR="00E33087" w:rsidRPr="00E33087">
        <w:rPr>
          <w:bCs/>
          <w:color w:val="000000"/>
          <w:sz w:val="28"/>
          <w:szCs w:val="28"/>
          <w:lang w:val="ru-RU"/>
        </w:rPr>
        <w:t>Курского района Курской области</w:t>
      </w:r>
      <w:r w:rsidR="00E33087">
        <w:rPr>
          <w:bCs/>
          <w:color w:val="000000"/>
          <w:sz w:val="28"/>
          <w:szCs w:val="28"/>
          <w:lang w:val="ru-RU"/>
        </w:rPr>
        <w:t xml:space="preserve"> </w:t>
      </w:r>
      <w:r w:rsidR="00E33087" w:rsidRPr="00E33087">
        <w:rPr>
          <w:color w:val="000000"/>
          <w:sz w:val="28"/>
          <w:szCs w:val="28"/>
          <w:lang w:val="ru-RU"/>
        </w:rPr>
        <w:t>вступают в силу с 1 марта 2022 года.</w:t>
      </w:r>
    </w:p>
    <w:p w:rsidR="00E33087" w:rsidRDefault="00E33087" w:rsidP="00E33087">
      <w:pPr>
        <w:shd w:val="clear" w:color="auto" w:fill="FFFFFF"/>
        <w:ind w:right="-1"/>
        <w:jc w:val="both"/>
        <w:rPr>
          <w:color w:val="000000"/>
          <w:sz w:val="28"/>
          <w:szCs w:val="28"/>
          <w:lang w:val="ru-RU"/>
        </w:rPr>
      </w:pPr>
    </w:p>
    <w:p w:rsidR="00024AFB" w:rsidRDefault="00024AFB" w:rsidP="00E33087">
      <w:pPr>
        <w:shd w:val="clear" w:color="auto" w:fill="FFFFFF"/>
        <w:ind w:right="-1"/>
        <w:jc w:val="both"/>
        <w:rPr>
          <w:color w:val="000000"/>
          <w:sz w:val="28"/>
          <w:szCs w:val="28"/>
          <w:lang w:val="ru-RU"/>
        </w:rPr>
      </w:pPr>
    </w:p>
    <w:p w:rsidR="00024AFB" w:rsidRPr="00E33087" w:rsidRDefault="00024AFB" w:rsidP="00E33087">
      <w:pPr>
        <w:shd w:val="clear" w:color="auto" w:fill="FFFFFF"/>
        <w:ind w:right="-1"/>
        <w:jc w:val="both"/>
        <w:rPr>
          <w:color w:val="000000"/>
          <w:sz w:val="28"/>
          <w:szCs w:val="28"/>
          <w:lang w:val="ru-RU"/>
        </w:rPr>
      </w:pPr>
    </w:p>
    <w:p w:rsidR="00E33087" w:rsidRPr="00E33087" w:rsidRDefault="00E33087" w:rsidP="00E33087">
      <w:pPr>
        <w:tabs>
          <w:tab w:val="left" w:pos="1000"/>
          <w:tab w:val="left" w:pos="2552"/>
        </w:tabs>
        <w:ind w:right="-1"/>
        <w:jc w:val="both"/>
        <w:rPr>
          <w:sz w:val="28"/>
          <w:szCs w:val="28"/>
          <w:lang w:val="ru-RU"/>
        </w:rPr>
      </w:pPr>
      <w:r w:rsidRPr="00E33087">
        <w:rPr>
          <w:sz w:val="28"/>
          <w:szCs w:val="28"/>
          <w:lang w:val="ru-RU"/>
        </w:rPr>
        <w:t>Председатель Представительного Собрания</w:t>
      </w:r>
    </w:p>
    <w:p w:rsidR="00E33087" w:rsidRPr="00E33087" w:rsidRDefault="00E33087" w:rsidP="00E33087">
      <w:pPr>
        <w:tabs>
          <w:tab w:val="left" w:pos="1000"/>
          <w:tab w:val="left" w:pos="2552"/>
        </w:tabs>
        <w:ind w:right="-1"/>
        <w:jc w:val="both"/>
        <w:rPr>
          <w:sz w:val="28"/>
          <w:szCs w:val="28"/>
          <w:lang w:val="ru-RU"/>
        </w:rPr>
      </w:pPr>
      <w:r w:rsidRPr="00E33087">
        <w:rPr>
          <w:sz w:val="28"/>
          <w:szCs w:val="28"/>
          <w:lang w:val="ru-RU"/>
        </w:rPr>
        <w:t xml:space="preserve">Курского района Курской области                   </w:t>
      </w:r>
      <w:r w:rsidR="001436F6">
        <w:rPr>
          <w:sz w:val="28"/>
          <w:szCs w:val="28"/>
          <w:lang w:val="ru-RU"/>
        </w:rPr>
        <w:t xml:space="preserve">           </w:t>
      </w:r>
      <w:r w:rsidR="00024AFB">
        <w:rPr>
          <w:sz w:val="28"/>
          <w:szCs w:val="28"/>
          <w:lang w:val="ru-RU"/>
        </w:rPr>
        <w:t xml:space="preserve">           </w:t>
      </w:r>
      <w:r w:rsidR="001436F6">
        <w:rPr>
          <w:sz w:val="28"/>
          <w:szCs w:val="28"/>
          <w:lang w:val="ru-RU"/>
        </w:rPr>
        <w:t xml:space="preserve">     </w:t>
      </w:r>
      <w:r w:rsidRPr="00E33087">
        <w:rPr>
          <w:sz w:val="28"/>
          <w:szCs w:val="28"/>
          <w:lang w:val="ru-RU"/>
        </w:rPr>
        <w:t>А.Н.</w:t>
      </w:r>
      <w:r w:rsidR="00024AFB">
        <w:rPr>
          <w:sz w:val="28"/>
          <w:szCs w:val="28"/>
          <w:lang w:val="ru-RU"/>
        </w:rPr>
        <w:t xml:space="preserve"> </w:t>
      </w:r>
      <w:r w:rsidRPr="00E33087">
        <w:rPr>
          <w:sz w:val="28"/>
          <w:szCs w:val="28"/>
          <w:lang w:val="ru-RU"/>
        </w:rPr>
        <w:t>Пашутин</w:t>
      </w:r>
    </w:p>
    <w:p w:rsidR="00E33087" w:rsidRPr="00E33087" w:rsidRDefault="00E33087" w:rsidP="00E33087">
      <w:pPr>
        <w:tabs>
          <w:tab w:val="left" w:pos="1000"/>
          <w:tab w:val="left" w:pos="2552"/>
        </w:tabs>
        <w:ind w:right="-1"/>
        <w:jc w:val="both"/>
        <w:rPr>
          <w:sz w:val="28"/>
          <w:szCs w:val="28"/>
          <w:lang w:val="ru-RU"/>
        </w:rPr>
      </w:pPr>
    </w:p>
    <w:p w:rsidR="00E33087" w:rsidRPr="00E33087" w:rsidRDefault="00E33087" w:rsidP="00E33087">
      <w:pPr>
        <w:ind w:right="-1"/>
        <w:rPr>
          <w:sz w:val="28"/>
          <w:szCs w:val="28"/>
          <w:lang w:val="ru-RU"/>
        </w:rPr>
      </w:pPr>
      <w:r w:rsidRPr="00E33087">
        <w:rPr>
          <w:sz w:val="28"/>
          <w:szCs w:val="28"/>
          <w:lang w:val="ru-RU"/>
        </w:rPr>
        <w:t xml:space="preserve">Глава Курского района </w:t>
      </w:r>
    </w:p>
    <w:p w:rsidR="00E33087" w:rsidRDefault="00E33087" w:rsidP="001436F6">
      <w:pPr>
        <w:ind w:right="-1"/>
        <w:rPr>
          <w:sz w:val="28"/>
          <w:szCs w:val="28"/>
          <w:lang w:val="ru-RU"/>
        </w:rPr>
      </w:pPr>
      <w:r w:rsidRPr="00E33087">
        <w:rPr>
          <w:sz w:val="28"/>
          <w:szCs w:val="28"/>
          <w:lang w:val="ru-RU"/>
        </w:rPr>
        <w:t xml:space="preserve">Курской области                                             </w:t>
      </w:r>
      <w:r w:rsidR="001436F6">
        <w:rPr>
          <w:sz w:val="28"/>
          <w:szCs w:val="28"/>
          <w:lang w:val="ru-RU"/>
        </w:rPr>
        <w:t xml:space="preserve">                        </w:t>
      </w:r>
      <w:r w:rsidRPr="00E33087">
        <w:rPr>
          <w:sz w:val="28"/>
          <w:szCs w:val="28"/>
          <w:lang w:val="ru-RU"/>
        </w:rPr>
        <w:t xml:space="preserve"> </w:t>
      </w:r>
      <w:r w:rsidR="00D25B61">
        <w:rPr>
          <w:sz w:val="28"/>
          <w:szCs w:val="28"/>
          <w:lang w:val="ru-RU"/>
        </w:rPr>
        <w:t xml:space="preserve">   </w:t>
      </w:r>
      <w:r w:rsidRPr="00E33087">
        <w:rPr>
          <w:sz w:val="28"/>
          <w:szCs w:val="28"/>
          <w:lang w:val="ru-RU"/>
        </w:rPr>
        <w:t>А.В. Телегин</w:t>
      </w:r>
    </w:p>
    <w:p w:rsidR="007C37ED" w:rsidRDefault="007C37ED" w:rsidP="001436F6">
      <w:pPr>
        <w:ind w:right="-1"/>
        <w:rPr>
          <w:sz w:val="28"/>
          <w:szCs w:val="28"/>
          <w:lang w:val="ru-RU"/>
        </w:rPr>
      </w:pPr>
    </w:p>
    <w:p w:rsidR="007C37ED" w:rsidRDefault="007C37ED" w:rsidP="001436F6">
      <w:pPr>
        <w:ind w:right="-1"/>
        <w:rPr>
          <w:sz w:val="28"/>
          <w:szCs w:val="28"/>
          <w:lang w:val="ru-RU"/>
        </w:rPr>
      </w:pPr>
    </w:p>
    <w:p w:rsidR="007C37ED" w:rsidRDefault="007C37ED" w:rsidP="001436F6">
      <w:pPr>
        <w:ind w:right="-1"/>
        <w:rPr>
          <w:sz w:val="28"/>
          <w:szCs w:val="28"/>
          <w:lang w:val="ru-RU"/>
        </w:rPr>
      </w:pPr>
    </w:p>
    <w:p w:rsidR="007C37ED" w:rsidRDefault="007C37ED" w:rsidP="001436F6">
      <w:pPr>
        <w:ind w:right="-1"/>
        <w:rPr>
          <w:sz w:val="28"/>
          <w:szCs w:val="28"/>
          <w:lang w:val="ru-RU"/>
        </w:rPr>
      </w:pPr>
    </w:p>
    <w:p w:rsidR="00024AFB" w:rsidRDefault="00024AFB" w:rsidP="00E33087">
      <w:pPr>
        <w:tabs>
          <w:tab w:val="num" w:pos="200"/>
        </w:tabs>
        <w:ind w:right="-1"/>
        <w:outlineLvl w:val="0"/>
        <w:rPr>
          <w:lang w:val="ru-RU"/>
        </w:rPr>
      </w:pPr>
    </w:p>
    <w:p w:rsidR="00E33087" w:rsidRPr="00E33087" w:rsidRDefault="00E33087" w:rsidP="00E33087">
      <w:pPr>
        <w:tabs>
          <w:tab w:val="num" w:pos="200"/>
        </w:tabs>
        <w:ind w:right="-1"/>
        <w:outlineLvl w:val="0"/>
        <w:rPr>
          <w:lang w:val="ru-RU"/>
        </w:rPr>
      </w:pPr>
      <w:r>
        <w:rPr>
          <w:lang w:val="ru-RU"/>
        </w:rPr>
        <w:lastRenderedPageBreak/>
        <w:t xml:space="preserve">                                                                                                       </w:t>
      </w:r>
      <w:r w:rsidRPr="00E33087">
        <w:rPr>
          <w:lang w:val="ru-RU"/>
        </w:rPr>
        <w:t>Приложение</w:t>
      </w:r>
    </w:p>
    <w:p w:rsidR="00E33087" w:rsidRPr="00E33087" w:rsidRDefault="00E33087" w:rsidP="00E33087">
      <w:pPr>
        <w:tabs>
          <w:tab w:val="num" w:pos="200"/>
        </w:tabs>
        <w:ind w:right="-1"/>
        <w:jc w:val="right"/>
        <w:outlineLvl w:val="0"/>
        <w:rPr>
          <w:lang w:val="ru-RU"/>
        </w:rPr>
      </w:pPr>
    </w:p>
    <w:p w:rsidR="00E33087" w:rsidRPr="00E33087" w:rsidRDefault="00E33087" w:rsidP="00E33087">
      <w:pPr>
        <w:tabs>
          <w:tab w:val="num" w:pos="200"/>
        </w:tabs>
        <w:ind w:right="-1"/>
        <w:jc w:val="center"/>
        <w:outlineLvl w:val="0"/>
        <w:rPr>
          <w:lang w:val="ru-RU"/>
        </w:rPr>
      </w:pPr>
      <w:r>
        <w:rPr>
          <w:lang w:val="ru-RU"/>
        </w:rPr>
        <w:t xml:space="preserve">                                                                            </w:t>
      </w:r>
      <w:r w:rsidRPr="00E33087">
        <w:rPr>
          <w:lang w:val="ru-RU"/>
        </w:rPr>
        <w:t>УТВЕРЖДЕНО</w:t>
      </w:r>
    </w:p>
    <w:p w:rsidR="00E33087" w:rsidRPr="00E33087" w:rsidRDefault="001436F6" w:rsidP="00E33087">
      <w:pPr>
        <w:ind w:right="-1"/>
        <w:rPr>
          <w:bCs/>
          <w:color w:val="000000"/>
          <w:lang w:val="ru-RU"/>
        </w:rPr>
      </w:pPr>
      <w:r>
        <w:rPr>
          <w:color w:val="000000"/>
          <w:lang w:val="ru-RU"/>
        </w:rPr>
        <w:t xml:space="preserve">                                                                            </w:t>
      </w:r>
      <w:r w:rsidR="00D25B61">
        <w:rPr>
          <w:color w:val="000000"/>
          <w:lang w:val="ru-RU"/>
        </w:rPr>
        <w:t xml:space="preserve">  </w:t>
      </w:r>
      <w:r>
        <w:rPr>
          <w:color w:val="000000"/>
          <w:lang w:val="ru-RU"/>
        </w:rPr>
        <w:t xml:space="preserve"> </w:t>
      </w:r>
      <w:r w:rsidR="00E33087" w:rsidRPr="00E33087">
        <w:rPr>
          <w:color w:val="000000"/>
          <w:lang w:val="ru-RU"/>
        </w:rPr>
        <w:t xml:space="preserve">Решением </w:t>
      </w:r>
      <w:r w:rsidR="00E33087" w:rsidRPr="00E33087">
        <w:rPr>
          <w:bCs/>
          <w:color w:val="000000"/>
          <w:lang w:val="ru-RU"/>
        </w:rPr>
        <w:t>Представительным Собранием</w:t>
      </w:r>
    </w:p>
    <w:p w:rsidR="00E33087" w:rsidRPr="00E33087" w:rsidRDefault="001436F6" w:rsidP="00E33087">
      <w:pPr>
        <w:ind w:right="-1"/>
        <w:rPr>
          <w:color w:val="000000"/>
          <w:lang w:val="ru-RU"/>
        </w:rPr>
      </w:pPr>
      <w:r>
        <w:rPr>
          <w:bCs/>
          <w:color w:val="000000"/>
          <w:lang w:val="ru-RU"/>
        </w:rPr>
        <w:t xml:space="preserve">                                                                                  </w:t>
      </w:r>
      <w:r w:rsidR="00D25B61">
        <w:rPr>
          <w:bCs/>
          <w:color w:val="000000"/>
          <w:lang w:val="ru-RU"/>
        </w:rPr>
        <w:t xml:space="preserve">  </w:t>
      </w:r>
      <w:r w:rsidR="00E33087" w:rsidRPr="00E33087">
        <w:rPr>
          <w:bCs/>
          <w:color w:val="000000"/>
          <w:lang w:val="ru-RU"/>
        </w:rPr>
        <w:t>Курского района Курской области</w:t>
      </w:r>
    </w:p>
    <w:p w:rsidR="00E33087" w:rsidRPr="00E33087" w:rsidRDefault="001436F6" w:rsidP="00E33087">
      <w:pPr>
        <w:tabs>
          <w:tab w:val="num" w:pos="200"/>
        </w:tabs>
        <w:ind w:right="-1"/>
        <w:outlineLvl w:val="0"/>
        <w:rPr>
          <w:lang w:val="ru-RU"/>
        </w:rPr>
      </w:pPr>
      <w:r>
        <w:rPr>
          <w:lang w:val="ru-RU"/>
        </w:rPr>
        <w:t xml:space="preserve">                                                        </w:t>
      </w:r>
      <w:r w:rsidR="00D25B61">
        <w:rPr>
          <w:lang w:val="ru-RU"/>
        </w:rPr>
        <w:t xml:space="preserve">                            </w:t>
      </w:r>
      <w:r w:rsidR="00E33087" w:rsidRPr="00E33087">
        <w:rPr>
          <w:lang w:val="ru-RU"/>
        </w:rPr>
        <w:t xml:space="preserve">от </w:t>
      </w:r>
      <w:r>
        <w:rPr>
          <w:lang w:val="ru-RU"/>
        </w:rPr>
        <w:t xml:space="preserve">30 ноября </w:t>
      </w:r>
      <w:r w:rsidR="00E33087" w:rsidRPr="00E33087">
        <w:rPr>
          <w:lang w:val="ru-RU"/>
        </w:rPr>
        <w:t xml:space="preserve">2021 </w:t>
      </w:r>
      <w:r>
        <w:rPr>
          <w:lang w:val="ru-RU"/>
        </w:rPr>
        <w:t xml:space="preserve">года </w:t>
      </w:r>
      <w:r w:rsidR="00E33087" w:rsidRPr="00E33087">
        <w:rPr>
          <w:lang w:val="ru-RU"/>
        </w:rPr>
        <w:t xml:space="preserve">№ </w:t>
      </w:r>
      <w:r>
        <w:rPr>
          <w:lang w:val="ru-RU"/>
        </w:rPr>
        <w:t>20-4-181</w:t>
      </w:r>
    </w:p>
    <w:p w:rsidR="00E33087" w:rsidRDefault="00E33087" w:rsidP="00E33087">
      <w:pPr>
        <w:ind w:right="-1"/>
        <w:jc w:val="right"/>
        <w:rPr>
          <w:color w:val="000000"/>
          <w:sz w:val="28"/>
          <w:szCs w:val="28"/>
          <w:lang w:val="ru-RU"/>
        </w:rPr>
      </w:pPr>
    </w:p>
    <w:p w:rsidR="007C37ED" w:rsidRPr="00E33087" w:rsidRDefault="007C37ED" w:rsidP="00E33087">
      <w:pPr>
        <w:ind w:right="-1"/>
        <w:jc w:val="right"/>
        <w:rPr>
          <w:color w:val="000000"/>
          <w:sz w:val="28"/>
          <w:szCs w:val="28"/>
          <w:lang w:val="ru-RU"/>
        </w:rPr>
      </w:pPr>
    </w:p>
    <w:p w:rsidR="00E33087" w:rsidRDefault="00E33087" w:rsidP="00E33087">
      <w:pPr>
        <w:ind w:right="-1"/>
        <w:jc w:val="center"/>
        <w:rPr>
          <w:b/>
          <w:iCs/>
          <w:color w:val="000000"/>
          <w:sz w:val="28"/>
          <w:szCs w:val="28"/>
          <w:lang w:val="ru-RU"/>
        </w:rPr>
      </w:pPr>
      <w:r w:rsidRPr="00E33087">
        <w:rPr>
          <w:b/>
          <w:bCs/>
          <w:color w:val="000000"/>
          <w:sz w:val="28"/>
          <w:szCs w:val="28"/>
          <w:lang w:val="ru-RU"/>
        </w:rPr>
        <w:t xml:space="preserve">Положение о муниципальном жилищном контроле </w:t>
      </w:r>
      <w:r w:rsidRPr="00E33087">
        <w:rPr>
          <w:b/>
          <w:bCs/>
          <w:color w:val="000000"/>
          <w:sz w:val="28"/>
          <w:szCs w:val="28"/>
          <w:lang w:val="ru-RU"/>
        </w:rPr>
        <w:br/>
      </w:r>
      <w:r w:rsidRPr="00E33087">
        <w:rPr>
          <w:b/>
          <w:iCs/>
          <w:color w:val="000000"/>
          <w:sz w:val="28"/>
          <w:szCs w:val="28"/>
          <w:lang w:val="ru-RU"/>
        </w:rPr>
        <w:t>на территории Курского района Курской области</w:t>
      </w:r>
    </w:p>
    <w:p w:rsidR="007C37ED" w:rsidRPr="00E33087" w:rsidRDefault="007C37ED" w:rsidP="00E33087">
      <w:pPr>
        <w:ind w:right="-1"/>
        <w:jc w:val="center"/>
        <w:rPr>
          <w:i/>
          <w:iCs/>
          <w:color w:val="000000"/>
          <w:sz w:val="28"/>
          <w:szCs w:val="28"/>
          <w:lang w:val="ru-RU"/>
        </w:rPr>
      </w:pPr>
    </w:p>
    <w:p w:rsidR="00E33087" w:rsidRDefault="00E33087" w:rsidP="00E33087">
      <w:pPr>
        <w:pStyle w:val="ConsPlusNormal"/>
        <w:numPr>
          <w:ilvl w:val="0"/>
          <w:numId w:val="1"/>
        </w:numPr>
        <w:ind w:left="0" w:right="-1" w:firstLine="0"/>
        <w:jc w:val="center"/>
        <w:rPr>
          <w:rFonts w:ascii="Times New Roman" w:hAnsi="Times New Roman" w:cs="Times New Roman"/>
          <w:b/>
          <w:bCs/>
          <w:color w:val="000000"/>
          <w:sz w:val="28"/>
          <w:szCs w:val="28"/>
        </w:rPr>
      </w:pPr>
      <w:r w:rsidRPr="00212D77">
        <w:rPr>
          <w:rFonts w:ascii="Times New Roman" w:hAnsi="Times New Roman" w:cs="Times New Roman"/>
          <w:b/>
          <w:bCs/>
          <w:color w:val="000000"/>
          <w:sz w:val="28"/>
          <w:szCs w:val="28"/>
        </w:rPr>
        <w:t>Общие положения</w:t>
      </w:r>
    </w:p>
    <w:p w:rsidR="007C37ED" w:rsidRPr="007C37ED" w:rsidRDefault="007C37ED" w:rsidP="007C37ED">
      <w:pPr>
        <w:pStyle w:val="ConsPlusNormal"/>
        <w:ind w:right="-1" w:firstLine="0"/>
        <w:rPr>
          <w:rFonts w:ascii="Times New Roman" w:hAnsi="Times New Roman" w:cs="Times New Roman"/>
          <w:b/>
          <w:bCs/>
          <w:color w:val="000000"/>
          <w:sz w:val="16"/>
          <w:szCs w:val="16"/>
        </w:rPr>
      </w:pP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на территории </w:t>
      </w:r>
      <w:r w:rsidR="00E33087" w:rsidRPr="00212D77">
        <w:rPr>
          <w:rFonts w:ascii="Times New Roman" w:hAnsi="Times New Roman" w:cs="Times New Roman"/>
          <w:bCs/>
          <w:color w:val="000000"/>
          <w:sz w:val="28"/>
          <w:szCs w:val="28"/>
        </w:rPr>
        <w:t>Курского района Курской области»</w:t>
      </w:r>
      <w:r w:rsidR="00E33087" w:rsidRPr="00212D77">
        <w:rPr>
          <w:rFonts w:ascii="Times New Roman" w:hAnsi="Times New Roman" w:cs="Times New Roman"/>
          <w:color w:val="000000"/>
          <w:sz w:val="28"/>
          <w:szCs w:val="28"/>
        </w:rPr>
        <w:t xml:space="preserve"> (далее – муниципальный жилищный контроль).</w:t>
      </w:r>
    </w:p>
    <w:p w:rsidR="00E33087" w:rsidRPr="00212D77" w:rsidRDefault="005570D8" w:rsidP="007C37ED">
      <w:pPr>
        <w:pStyle w:val="ConsPlusNormal"/>
        <w:tabs>
          <w:tab w:val="left" w:pos="709"/>
        </w:tabs>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требований к формированию фондов капитального ремонта;</w:t>
      </w:r>
    </w:p>
    <w:p w:rsidR="00E33087" w:rsidRPr="00212D77" w:rsidRDefault="005570D8" w:rsidP="007C37ED">
      <w:pPr>
        <w:pStyle w:val="ConsPlusNormal"/>
        <w:tabs>
          <w:tab w:val="left" w:pos="709"/>
        </w:tabs>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25B61">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9)</w:t>
      </w:r>
      <w:r w:rsidR="00E33087" w:rsidRPr="00212D77">
        <w:rPr>
          <w:rFonts w:ascii="Times New Roman" w:hAnsi="Times New Roman" w:cs="Times New Roman"/>
          <w:color w:val="000000"/>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E33087" w:rsidRPr="00E33087" w:rsidRDefault="005570D8" w:rsidP="00E33087">
      <w:pPr>
        <w:ind w:right="-1"/>
        <w:contextualSpacing/>
        <w:jc w:val="both"/>
        <w:rPr>
          <w:color w:val="000000"/>
          <w:sz w:val="28"/>
          <w:szCs w:val="28"/>
          <w:lang w:val="ru-RU"/>
        </w:rPr>
      </w:pPr>
      <w:r>
        <w:rPr>
          <w:color w:val="000000"/>
          <w:sz w:val="28"/>
          <w:szCs w:val="28"/>
          <w:lang w:val="ru-RU"/>
        </w:rPr>
        <w:t xml:space="preserve">           </w:t>
      </w:r>
      <w:r w:rsidR="00E33087" w:rsidRPr="00E33087">
        <w:rPr>
          <w:color w:val="000000"/>
          <w:sz w:val="28"/>
          <w:szCs w:val="28"/>
          <w:lang w:val="ru-RU"/>
        </w:rPr>
        <w:t xml:space="preserve">1.3. Муниципальный жилищный контроль осуществляется Администрацией </w:t>
      </w:r>
      <w:r w:rsidR="00E33087" w:rsidRPr="00E33087">
        <w:rPr>
          <w:bCs/>
          <w:color w:val="000000"/>
          <w:sz w:val="28"/>
          <w:szCs w:val="28"/>
          <w:lang w:val="ru-RU"/>
        </w:rPr>
        <w:t>Курского района Курской области, в лице управления ЖКХ, транспорта и связи Администрации Курского района Курской области</w:t>
      </w:r>
      <w:r w:rsidR="001436F6">
        <w:rPr>
          <w:bCs/>
          <w:color w:val="000000"/>
          <w:sz w:val="28"/>
          <w:szCs w:val="28"/>
          <w:lang w:val="ru-RU"/>
        </w:rPr>
        <w:t xml:space="preserve"> </w:t>
      </w:r>
      <w:r w:rsidR="00E33087" w:rsidRPr="00E33087">
        <w:rPr>
          <w:color w:val="000000"/>
          <w:sz w:val="28"/>
          <w:szCs w:val="28"/>
          <w:lang w:val="ru-RU"/>
        </w:rPr>
        <w:t>(далее - орган муниципального контроля).</w:t>
      </w:r>
    </w:p>
    <w:p w:rsidR="00E33087" w:rsidRPr="00E33087" w:rsidRDefault="005570D8" w:rsidP="00E33087">
      <w:pPr>
        <w:ind w:right="-1"/>
        <w:contextualSpacing/>
        <w:jc w:val="both"/>
        <w:rPr>
          <w:color w:val="000000"/>
          <w:sz w:val="28"/>
          <w:szCs w:val="28"/>
          <w:lang w:val="ru-RU"/>
        </w:rPr>
      </w:pPr>
      <w:r>
        <w:rPr>
          <w:color w:val="000000"/>
          <w:sz w:val="28"/>
          <w:szCs w:val="28"/>
          <w:lang w:val="ru-RU"/>
        </w:rPr>
        <w:t xml:space="preserve">           </w:t>
      </w:r>
      <w:r w:rsidR="00E33087" w:rsidRPr="00E33087">
        <w:rPr>
          <w:color w:val="000000"/>
          <w:sz w:val="28"/>
          <w:szCs w:val="28"/>
          <w:lang w:val="ru-RU"/>
        </w:rPr>
        <w:t>1.4. Должностным лицом, уполномоченным осуществлять муниципальный жилищный контроль, является заместитель начальника управления ЖКЖ, транспорта и связи</w:t>
      </w:r>
      <w:r w:rsidR="001436F6">
        <w:rPr>
          <w:color w:val="000000"/>
          <w:sz w:val="28"/>
          <w:szCs w:val="28"/>
          <w:lang w:val="ru-RU"/>
        </w:rPr>
        <w:t xml:space="preserve"> </w:t>
      </w:r>
      <w:r w:rsidR="00E33087" w:rsidRPr="00E33087">
        <w:rPr>
          <w:color w:val="000000"/>
          <w:sz w:val="28"/>
          <w:szCs w:val="28"/>
          <w:lang w:val="ru-RU"/>
        </w:rPr>
        <w:t>Администрации Курского района Курской области (далее - должностное лицо, уполномоченное осуществлять муниципальный жилищный контроль)</w:t>
      </w:r>
      <w:r w:rsidR="00E33087" w:rsidRPr="00E33087">
        <w:rPr>
          <w:i/>
          <w:iCs/>
          <w:color w:val="000000"/>
          <w:sz w:val="28"/>
          <w:szCs w:val="28"/>
          <w:lang w:val="ru-RU"/>
        </w:rPr>
        <w:t>.</w:t>
      </w:r>
      <w:r w:rsidR="00E33087" w:rsidRPr="00E33087">
        <w:rPr>
          <w:color w:val="000000"/>
          <w:sz w:val="28"/>
          <w:szCs w:val="28"/>
          <w:lang w:val="ru-RU"/>
        </w:rPr>
        <w:t xml:space="preserve"> В должностные обязанности указанного должностного лица в соответствии с его должностной инструкцией входит осуществление полномочий по муниципальному жилищному контролю.</w:t>
      </w:r>
    </w:p>
    <w:p w:rsidR="00E33087" w:rsidRPr="00E33087" w:rsidRDefault="005570D8" w:rsidP="00E33087">
      <w:pPr>
        <w:ind w:right="-1"/>
        <w:contextualSpacing/>
        <w:jc w:val="both"/>
        <w:rPr>
          <w:sz w:val="28"/>
          <w:szCs w:val="28"/>
          <w:lang w:val="ru-RU"/>
        </w:rPr>
      </w:pPr>
      <w:r>
        <w:rPr>
          <w:color w:val="000000"/>
          <w:sz w:val="28"/>
          <w:szCs w:val="28"/>
          <w:lang w:val="ru-RU"/>
        </w:rPr>
        <w:t xml:space="preserve">         </w:t>
      </w:r>
      <w:r w:rsidR="007C37ED">
        <w:rPr>
          <w:color w:val="000000"/>
          <w:sz w:val="28"/>
          <w:szCs w:val="28"/>
          <w:lang w:val="ru-RU"/>
        </w:rPr>
        <w:tab/>
      </w:r>
      <w:r w:rsidR="00E33087" w:rsidRPr="00E33087">
        <w:rPr>
          <w:color w:val="000000"/>
          <w:sz w:val="28"/>
          <w:szCs w:val="28"/>
          <w:lang w:val="ru-RU"/>
        </w:rPr>
        <w:t>Должностным лицом, уполномоченными на принятие решений о проведении контрольных мероприятий, является Глава Курского района Курской области.</w:t>
      </w:r>
    </w:p>
    <w:p w:rsidR="00E33087" w:rsidRPr="00E33087" w:rsidRDefault="005570D8" w:rsidP="00E33087">
      <w:pPr>
        <w:ind w:right="-1"/>
        <w:contextualSpacing/>
        <w:jc w:val="both"/>
        <w:rPr>
          <w:sz w:val="28"/>
          <w:szCs w:val="28"/>
          <w:lang w:val="ru-RU"/>
        </w:rPr>
      </w:pPr>
      <w:r>
        <w:rPr>
          <w:color w:val="000000"/>
          <w:sz w:val="28"/>
          <w:szCs w:val="28"/>
          <w:lang w:val="ru-RU"/>
        </w:rPr>
        <w:t xml:space="preserve">        </w:t>
      </w:r>
      <w:r w:rsidR="007C37ED">
        <w:rPr>
          <w:color w:val="000000"/>
          <w:sz w:val="28"/>
          <w:szCs w:val="28"/>
          <w:lang w:val="ru-RU"/>
        </w:rPr>
        <w:tab/>
      </w:r>
      <w:r w:rsidR="00E33087" w:rsidRPr="00E33087">
        <w:rPr>
          <w:color w:val="000000"/>
          <w:sz w:val="28"/>
          <w:szCs w:val="28"/>
          <w:lang w:val="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248 - ФЗ) и иными федеральными законами.</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E33087" w:rsidRPr="00024AFB">
        <w:rPr>
          <w:rStyle w:val="a5"/>
          <w:rFonts w:ascii="Times New Roman" w:hAnsi="Times New Roman" w:cs="Times New Roman"/>
          <w:color w:val="000000"/>
          <w:sz w:val="28"/>
          <w:szCs w:val="28"/>
          <w:u w:val="none"/>
        </w:rPr>
        <w:t>закона</w:t>
      </w:r>
      <w:r w:rsidR="00E33087" w:rsidRPr="00024AFB">
        <w:rPr>
          <w:rFonts w:ascii="Times New Roman" w:hAnsi="Times New Roman" w:cs="Times New Roman"/>
          <w:color w:val="000000"/>
          <w:sz w:val="28"/>
          <w:szCs w:val="28"/>
        </w:rPr>
        <w:t xml:space="preserve"> № 248-ФЗ, Жилищного кодекса Российской Федерации, Федерального </w:t>
      </w:r>
      <w:r w:rsidR="00E33087" w:rsidRPr="00024AFB">
        <w:rPr>
          <w:rStyle w:val="a5"/>
          <w:rFonts w:ascii="Times New Roman" w:hAnsi="Times New Roman" w:cs="Times New Roman"/>
          <w:color w:val="000000"/>
          <w:sz w:val="28"/>
          <w:szCs w:val="28"/>
          <w:u w:val="none"/>
        </w:rPr>
        <w:t>закона</w:t>
      </w:r>
      <w:r w:rsidR="00E33087" w:rsidRPr="00024AFB">
        <w:rPr>
          <w:rFonts w:ascii="Times New Roman" w:hAnsi="Times New Roman" w:cs="Times New Roman"/>
          <w:color w:val="000000"/>
          <w:sz w:val="28"/>
          <w:szCs w:val="28"/>
        </w:rPr>
        <w:t xml:space="preserve"> от 6 октября 2003 года № 131-ФЗ «Об общих принципах организации местного</w:t>
      </w:r>
      <w:r w:rsidR="00E33087" w:rsidRPr="00212D77">
        <w:rPr>
          <w:rFonts w:ascii="Times New Roman" w:hAnsi="Times New Roman" w:cs="Times New Roman"/>
          <w:color w:val="000000"/>
          <w:sz w:val="28"/>
          <w:szCs w:val="28"/>
        </w:rPr>
        <w:t xml:space="preserve"> самоуправления в Российской Федерации».</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1.6. Объектами </w:t>
      </w:r>
      <w:bookmarkStart w:id="4" w:name="_Hlk77676821"/>
      <w:r w:rsidR="00E33087" w:rsidRPr="00212D77">
        <w:rPr>
          <w:rFonts w:ascii="Times New Roman" w:hAnsi="Times New Roman" w:cs="Times New Roman"/>
          <w:color w:val="000000"/>
          <w:sz w:val="28"/>
          <w:szCs w:val="28"/>
        </w:rPr>
        <w:t xml:space="preserve">муниципального жилищного контроля </w:t>
      </w:r>
      <w:bookmarkEnd w:id="4"/>
      <w:r w:rsidR="00E33087" w:rsidRPr="00212D77">
        <w:rPr>
          <w:rFonts w:ascii="Times New Roman" w:hAnsi="Times New Roman" w:cs="Times New Roman"/>
          <w:color w:val="000000"/>
          <w:sz w:val="28"/>
          <w:szCs w:val="28"/>
        </w:rPr>
        <w:t>являются:</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00E33087" w:rsidRPr="00212D77">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00E33087" w:rsidRPr="00212D77">
        <w:rPr>
          <w:rFonts w:ascii="Times New Roman" w:hAnsi="Times New Roman" w:cs="Times New Roman"/>
          <w:color w:val="000000"/>
          <w:sz w:val="28"/>
          <w:szCs w:val="28"/>
        </w:rPr>
        <w:t>;</w:t>
      </w:r>
      <w:bookmarkStart w:id="7" w:name="_GoBack"/>
      <w:bookmarkEnd w:id="6"/>
      <w:bookmarkEnd w:id="7"/>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2) результаты деятельности контролируемых лиц, в том числе продукция (товары), работы и услуги, к которым предъявляются </w:t>
      </w:r>
      <w:r w:rsidR="00E33087" w:rsidRPr="00212D77">
        <w:rPr>
          <w:rFonts w:ascii="Times New Roman" w:hAnsi="Times New Roman" w:cs="Times New Roman"/>
          <w:color w:val="000000"/>
          <w:sz w:val="28"/>
          <w:szCs w:val="28"/>
        </w:rPr>
        <w:lastRenderedPageBreak/>
        <w:t>обязательные требования, указанные в подпунктах 1 – 11 пункта 1.2 настоящего Положения;</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1436F6">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1436F6">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указанные в подпунктах 1 – 11 пункта 1.2 настоящего Положения.</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1.7. Органом муниципального контроля в рамках осуществления муниципального жилищного контроля обеспечивается учет объектов муниципального жилищного контроля.</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E33087" w:rsidRPr="00212D77" w:rsidRDefault="00E33087" w:rsidP="00E33087">
      <w:pPr>
        <w:pStyle w:val="ConsPlusNormal"/>
        <w:ind w:right="-1" w:firstLine="0"/>
        <w:jc w:val="center"/>
        <w:rPr>
          <w:rFonts w:ascii="Times New Roman" w:hAnsi="Times New Roman" w:cs="Times New Roman"/>
          <w:color w:val="000000"/>
          <w:sz w:val="28"/>
          <w:szCs w:val="28"/>
        </w:rPr>
      </w:pPr>
      <w:bookmarkStart w:id="8" w:name="Par61"/>
      <w:bookmarkEnd w:id="8"/>
    </w:p>
    <w:p w:rsidR="00E33087" w:rsidRDefault="00E33087" w:rsidP="00E33087">
      <w:pPr>
        <w:pStyle w:val="ConsPlusNormal"/>
        <w:ind w:right="-1" w:firstLine="0"/>
        <w:jc w:val="center"/>
        <w:rPr>
          <w:rFonts w:ascii="Times New Roman" w:hAnsi="Times New Roman" w:cs="Times New Roman"/>
          <w:b/>
          <w:bCs/>
          <w:color w:val="000000"/>
          <w:sz w:val="28"/>
          <w:szCs w:val="28"/>
        </w:rPr>
      </w:pPr>
      <w:r w:rsidRPr="00212D77">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C37ED" w:rsidRPr="007C37ED" w:rsidRDefault="007C37ED" w:rsidP="00E33087">
      <w:pPr>
        <w:pStyle w:val="ConsPlusNormal"/>
        <w:ind w:right="-1" w:firstLine="0"/>
        <w:jc w:val="center"/>
        <w:rPr>
          <w:rFonts w:ascii="Times New Roman" w:hAnsi="Times New Roman" w:cs="Times New Roman"/>
          <w:b/>
          <w:bCs/>
          <w:color w:val="000000"/>
          <w:sz w:val="16"/>
          <w:szCs w:val="16"/>
        </w:rPr>
      </w:pP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2.1. Орган муниципального контроля осуществляет муниципальный жилищный контроль в том числе посредством проведения профилактических мероприятий.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Pr>
          <w:rFonts w:ascii="Times New Roman" w:hAnsi="Times New Roman" w:cs="Times New Roman"/>
          <w:color w:val="000000"/>
          <w:sz w:val="28"/>
          <w:szCs w:val="28"/>
        </w:rPr>
        <w:t xml:space="preserve">2.2. </w:t>
      </w:r>
      <w:r w:rsidR="00E33087" w:rsidRPr="00212D77">
        <w:rPr>
          <w:rFonts w:ascii="Times New Roman" w:hAnsi="Times New Roman" w:cs="Times New Roman"/>
          <w:color w:val="000000"/>
          <w:sz w:val="28"/>
          <w:szCs w:val="28"/>
        </w:rPr>
        <w:t>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33087" w:rsidRPr="00212D77" w:rsidRDefault="005570D8"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К</w:t>
      </w:r>
      <w:r w:rsidR="00E33087" w:rsidRPr="00212D77">
        <w:rPr>
          <w:rFonts w:ascii="Times New Roman" w:hAnsi="Times New Roman" w:cs="Times New Roman"/>
          <w:bCs/>
          <w:color w:val="000000"/>
          <w:sz w:val="28"/>
          <w:szCs w:val="28"/>
        </w:rPr>
        <w:t xml:space="preserve">урского района Курской области </w:t>
      </w:r>
      <w:r w:rsidR="00E33087" w:rsidRPr="00212D77">
        <w:rPr>
          <w:rFonts w:ascii="Times New Roman" w:hAnsi="Times New Roman" w:cs="Times New Roman"/>
          <w:color w:val="000000"/>
          <w:sz w:val="28"/>
          <w:szCs w:val="28"/>
        </w:rPr>
        <w:t>для принятия решения о проведении контрольных мероприятий.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2.5. При осуществлении муниципального жилищного контроля органом муниципального контроля проводятся следующие виды профилактических мероприятий: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информирование;</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объявление предостережений;</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3</w:t>
      </w:r>
      <w:r w:rsidR="00E33087" w:rsidRPr="00212D77">
        <w:rPr>
          <w:rFonts w:ascii="Times New Roman" w:hAnsi="Times New Roman" w:cs="Times New Roman"/>
          <w:color w:val="000000"/>
          <w:sz w:val="28"/>
          <w:szCs w:val="28"/>
        </w:rPr>
        <w:t>) консультирование;</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4</w:t>
      </w:r>
      <w:r w:rsidR="00E33087" w:rsidRPr="00212D77">
        <w:rPr>
          <w:rFonts w:ascii="Times New Roman" w:hAnsi="Times New Roman" w:cs="Times New Roman"/>
          <w:color w:val="000000"/>
          <w:sz w:val="28"/>
          <w:szCs w:val="28"/>
        </w:rPr>
        <w:t>) профилактический визит.</w:t>
      </w:r>
    </w:p>
    <w:p w:rsidR="00E33087" w:rsidRPr="00E33087" w:rsidRDefault="005570D8" w:rsidP="00E33087">
      <w:pPr>
        <w:ind w:right="-1"/>
        <w:jc w:val="both"/>
        <w:rPr>
          <w:color w:val="000000"/>
          <w:sz w:val="28"/>
          <w:szCs w:val="28"/>
          <w:lang w:val="ru-RU"/>
        </w:rPr>
      </w:pPr>
      <w:r>
        <w:rPr>
          <w:color w:val="000000"/>
          <w:sz w:val="28"/>
          <w:szCs w:val="28"/>
          <w:lang w:val="ru-RU"/>
        </w:rPr>
        <w:t xml:space="preserve">          </w:t>
      </w:r>
      <w:r w:rsidR="00E33087" w:rsidRPr="00E33087">
        <w:rPr>
          <w:color w:val="000000"/>
          <w:sz w:val="28"/>
          <w:szCs w:val="28"/>
          <w:lang w:val="ru-RU"/>
        </w:rPr>
        <w:t>2.6. Информирование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Курского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E33087" w:rsidRPr="00E33087">
        <w:rPr>
          <w:color w:val="000000"/>
          <w:sz w:val="28"/>
          <w:szCs w:val="28"/>
          <w:shd w:val="clear" w:color="auto" w:fill="FFFFFF"/>
          <w:lang w:val="ru-RU"/>
        </w:rPr>
        <w:t xml:space="preserve">доступ к специальному разделу должен осуществляться с главной (основной) страницы </w:t>
      </w:r>
      <w:r w:rsidR="00E33087" w:rsidRPr="00E33087">
        <w:rPr>
          <w:color w:val="000000"/>
          <w:sz w:val="28"/>
          <w:szCs w:val="28"/>
          <w:lang w:val="ru-RU"/>
        </w:rPr>
        <w:t>официального сайта администрации</w:t>
      </w:r>
      <w:r w:rsidR="00E33087" w:rsidRPr="00E33087">
        <w:rPr>
          <w:color w:val="000000"/>
          <w:sz w:val="28"/>
          <w:szCs w:val="28"/>
          <w:shd w:val="clear" w:color="auto" w:fill="FFFFFF"/>
          <w:lang w:val="ru-RU"/>
        </w:rPr>
        <w:t>)</w:t>
      </w:r>
      <w:r w:rsidR="00E33087" w:rsidRPr="00E33087">
        <w:rPr>
          <w:color w:val="000000"/>
          <w:sz w:val="28"/>
          <w:szCs w:val="28"/>
          <w:lang w:val="ru-RU"/>
        </w:rPr>
        <w:t>, в средствах массовой информации,</w:t>
      </w:r>
      <w:r w:rsidR="00E33087" w:rsidRPr="00E33087">
        <w:rPr>
          <w:color w:val="000000"/>
          <w:sz w:val="28"/>
          <w:szCs w:val="28"/>
          <w:shd w:val="clear" w:color="auto" w:fill="FFFFFF"/>
          <w:lang w:val="ru-RU"/>
        </w:rPr>
        <w:t xml:space="preserve"> через личные кабинеты контролируемых лиц в государственных информационных системах (при их наличии) и в иных формах.</w:t>
      </w:r>
    </w:p>
    <w:p w:rsidR="00E33087" w:rsidRPr="00212D77" w:rsidRDefault="005570D8" w:rsidP="007C37ED">
      <w:pPr>
        <w:pStyle w:val="ConsPlusNormal"/>
        <w:tabs>
          <w:tab w:val="left" w:pos="709"/>
        </w:tabs>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Орган муниципального контроля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00E33087" w:rsidRPr="007C37ED">
          <w:rPr>
            <w:rStyle w:val="a5"/>
            <w:rFonts w:ascii="Times New Roman" w:hAnsi="Times New Roman" w:cs="Times New Roman"/>
            <w:color w:val="000000"/>
            <w:sz w:val="28"/>
            <w:szCs w:val="28"/>
            <w:u w:val="none"/>
          </w:rPr>
          <w:t>частью 3 статьи 46</w:t>
        </w:r>
      </w:hyperlink>
      <w:r w:rsidR="00E33087" w:rsidRP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Федерального закона № 248-ФЗ.</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Орган муниципального контроля также вправе информировать население Курского района Курской области</w:t>
      </w:r>
      <w:r w:rsidR="001436F6">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2.7. Предостережение о недопустимости нарушения обязательных требований и предложение</w:t>
      </w:r>
      <w:r w:rsidR="00E33087" w:rsidRPr="00212D77">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00E33087" w:rsidRPr="00212D77">
        <w:rPr>
          <w:rFonts w:ascii="Times New Roman" w:hAnsi="Times New Roman" w:cs="Times New Roman"/>
          <w:color w:val="000000"/>
          <w:sz w:val="28"/>
          <w:szCs w:val="28"/>
        </w:rPr>
        <w:t xml:space="preserve"> объявляются контролируемому лицу в случае наличия у органа муниципального контроля сведений о готовящихся нарушениях обязательных требований </w:t>
      </w:r>
      <w:r w:rsidR="00E33087" w:rsidRPr="00212D77">
        <w:rPr>
          <w:rFonts w:ascii="Times New Roman" w:hAnsi="Times New Roman" w:cs="Times New Roman"/>
          <w:color w:val="000000"/>
          <w:sz w:val="28"/>
          <w:szCs w:val="28"/>
          <w:shd w:val="clear" w:color="auto" w:fill="FFFFFF"/>
        </w:rPr>
        <w:t>или признаках нарушений обязательных требований </w:t>
      </w:r>
      <w:r w:rsidR="00E33087" w:rsidRPr="00212D77">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Курского района Курской области</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33087" w:rsidRPr="00E33087" w:rsidRDefault="00E33087" w:rsidP="00E33087">
      <w:pPr>
        <w:ind w:right="-1"/>
        <w:jc w:val="both"/>
        <w:rPr>
          <w:color w:val="000000"/>
          <w:sz w:val="28"/>
          <w:szCs w:val="28"/>
          <w:lang w:val="ru-RU"/>
        </w:rPr>
      </w:pPr>
      <w:r w:rsidRPr="00E33087">
        <w:rPr>
          <w:color w:val="000000"/>
          <w:sz w:val="28"/>
          <w:szCs w:val="28"/>
          <w:lang w:val="ru-RU"/>
        </w:rPr>
        <w:t xml:space="preserve">Предостережение о недопустимости нарушения обязательных требований оформляется в соответствии с формой, утвержденной </w:t>
      </w:r>
      <w:r w:rsidRPr="00E33087">
        <w:rPr>
          <w:color w:val="000000"/>
          <w:sz w:val="28"/>
          <w:szCs w:val="28"/>
          <w:shd w:val="clear" w:color="auto" w:fill="FFFFFF"/>
          <w:lang w:val="ru-RU"/>
        </w:rPr>
        <w:t>приказом Министерства экономического развития Российской Федерации от 31 марта 2021 года № 151</w:t>
      </w:r>
      <w:r w:rsidR="007C37ED">
        <w:rPr>
          <w:color w:val="000000"/>
          <w:sz w:val="28"/>
          <w:szCs w:val="28"/>
          <w:shd w:val="clear" w:color="auto" w:fill="FFFFFF"/>
          <w:lang w:val="ru-RU"/>
        </w:rPr>
        <w:t xml:space="preserve"> </w:t>
      </w:r>
      <w:r w:rsidRPr="00E33087">
        <w:rPr>
          <w:color w:val="000000"/>
          <w:sz w:val="28"/>
          <w:szCs w:val="28"/>
          <w:shd w:val="clear" w:color="auto" w:fill="FFFFFF"/>
          <w:lang w:val="ru-RU"/>
        </w:rPr>
        <w:t>«О типовых формах документов, используемых контрольным (надзорным) органом»</w:t>
      </w:r>
      <w:r w:rsidRPr="00E33087">
        <w:rPr>
          <w:color w:val="000000"/>
          <w:sz w:val="28"/>
          <w:szCs w:val="28"/>
          <w:lang w:val="ru-RU"/>
        </w:rPr>
        <w:t xml:space="preserve">. </w:t>
      </w:r>
    </w:p>
    <w:p w:rsidR="00E33087" w:rsidRPr="00212D77" w:rsidRDefault="00E33087" w:rsidP="00E33087">
      <w:pPr>
        <w:pStyle w:val="ConsPlusNormal"/>
        <w:ind w:right="-1" w:firstLine="0"/>
        <w:jc w:val="both"/>
        <w:rPr>
          <w:rFonts w:ascii="Times New Roman" w:hAnsi="Times New Roman" w:cs="Times New Roman"/>
          <w:sz w:val="28"/>
          <w:szCs w:val="28"/>
        </w:rPr>
      </w:pPr>
      <w:r w:rsidRPr="00212D77">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случае объявления органом муниципального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органом муниципального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Личный прием граждан проводится Главой Курского района Курской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33087" w:rsidRPr="00212D77" w:rsidRDefault="005570D8"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организация и осуществление муниципального жилищного контроля;</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33087" w:rsidRPr="00212D77" w:rsidRDefault="00E33087" w:rsidP="00E33087">
      <w:pPr>
        <w:pStyle w:val="ConsPlusNormal"/>
        <w:ind w:right="-1" w:firstLine="0"/>
        <w:jc w:val="both"/>
        <w:rPr>
          <w:rFonts w:ascii="Times New Roman" w:hAnsi="Times New Roman" w:cs="Times New Roman"/>
          <w:color w:val="000000"/>
          <w:sz w:val="28"/>
          <w:szCs w:val="28"/>
        </w:rPr>
      </w:pPr>
      <w:r w:rsidRPr="00212D77">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E33087" w:rsidRPr="00212D77" w:rsidRDefault="005570D8"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E33087" w:rsidRPr="00212D77">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33087" w:rsidRPr="00212D77" w:rsidRDefault="005570D8"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E33087" w:rsidRPr="00212D77" w:rsidRDefault="005570D8"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Должностным лицом, уполномоченным осуществлять муниципальный жилищный контроль, ведется журнал учета консультирований.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случае поступления в Администрацию Курского района Курской области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Курского района Курской области</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E33087" w:rsidRPr="00212D77" w:rsidRDefault="005570D8"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33087" w:rsidRPr="00212D77">
        <w:rPr>
          <w:rFonts w:ascii="Times New Roman" w:hAnsi="Times New Roman" w:cs="Times New Roman"/>
          <w:sz w:val="28"/>
          <w:szCs w:val="28"/>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33087" w:rsidRPr="00212D77" w:rsidRDefault="00E33087" w:rsidP="00E33087">
      <w:pPr>
        <w:pStyle w:val="ConsPlusNormal"/>
        <w:ind w:right="-1" w:firstLine="0"/>
        <w:jc w:val="both"/>
        <w:rPr>
          <w:rFonts w:ascii="Times New Roman" w:hAnsi="Times New Roman" w:cs="Times New Roman"/>
          <w:sz w:val="28"/>
          <w:szCs w:val="28"/>
        </w:rPr>
      </w:pPr>
      <w:r w:rsidRPr="00212D7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33087" w:rsidRPr="00212D77">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Default="00E33087" w:rsidP="00E33087">
      <w:pPr>
        <w:pStyle w:val="ConsPlusNormal"/>
        <w:ind w:right="-1" w:firstLine="0"/>
        <w:jc w:val="center"/>
        <w:rPr>
          <w:rFonts w:ascii="Times New Roman" w:hAnsi="Times New Roman" w:cs="Times New Roman"/>
          <w:b/>
          <w:bCs/>
          <w:color w:val="000000"/>
          <w:sz w:val="28"/>
          <w:szCs w:val="28"/>
        </w:rPr>
      </w:pPr>
      <w:r w:rsidRPr="00212D77">
        <w:rPr>
          <w:rFonts w:ascii="Times New Roman" w:hAnsi="Times New Roman" w:cs="Times New Roman"/>
          <w:b/>
          <w:bCs/>
          <w:color w:val="000000"/>
          <w:sz w:val="28"/>
          <w:szCs w:val="28"/>
        </w:rPr>
        <w:t>3. Осуществление контрольных мероприятий и контрольных действий</w:t>
      </w:r>
    </w:p>
    <w:p w:rsidR="007C37ED" w:rsidRPr="007C37ED" w:rsidRDefault="007C37ED" w:rsidP="00E33087">
      <w:pPr>
        <w:pStyle w:val="ConsPlusNormal"/>
        <w:ind w:right="-1" w:firstLine="0"/>
        <w:jc w:val="center"/>
        <w:rPr>
          <w:rFonts w:ascii="Times New Roman" w:hAnsi="Times New Roman" w:cs="Times New Roman"/>
          <w:b/>
          <w:bCs/>
          <w:color w:val="000000"/>
          <w:sz w:val="16"/>
          <w:szCs w:val="16"/>
        </w:rPr>
      </w:pP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3.1. При осуществлении муниципального жилищного контроля органом муниципального контроля</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проводятся следующие виды </w:t>
      </w:r>
      <w:r w:rsidR="00E33087" w:rsidRPr="00212D77">
        <w:rPr>
          <w:rFonts w:ascii="Times New Roman" w:hAnsi="Times New Roman" w:cs="Times New Roman"/>
          <w:color w:val="000000"/>
          <w:sz w:val="28"/>
          <w:szCs w:val="28"/>
        </w:rPr>
        <w:lastRenderedPageBreak/>
        <w:t>контрольных мероприятий и контрольных действий в рамках указанных мероприятий:</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33087" w:rsidRPr="00212D77" w:rsidRDefault="00D25B61"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33087" w:rsidRPr="00212D77" w:rsidRDefault="00D25B61"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E33087" w:rsidRPr="00212D77" w:rsidRDefault="005570D8"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33087" w:rsidRPr="00E33087" w:rsidRDefault="005570D8" w:rsidP="00E33087">
      <w:pPr>
        <w:ind w:right="-1"/>
        <w:jc w:val="both"/>
        <w:rPr>
          <w:color w:val="000000"/>
          <w:sz w:val="28"/>
          <w:szCs w:val="28"/>
          <w:lang w:val="ru-RU"/>
        </w:rPr>
      </w:pPr>
      <w:r>
        <w:rPr>
          <w:color w:val="000000"/>
          <w:sz w:val="28"/>
          <w:szCs w:val="28"/>
          <w:lang w:val="ru-RU"/>
        </w:rPr>
        <w:t xml:space="preserve">           </w:t>
      </w:r>
      <w:r w:rsidR="00E33087" w:rsidRPr="00E33087">
        <w:rPr>
          <w:color w:val="000000"/>
          <w:sz w:val="28"/>
          <w:szCs w:val="28"/>
          <w:lang w:val="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E33087" w:rsidRPr="00E33087">
        <w:rPr>
          <w:color w:val="000000"/>
          <w:sz w:val="28"/>
          <w:szCs w:val="28"/>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E33087" w:rsidRPr="00E33087">
        <w:rPr>
          <w:color w:val="000000"/>
          <w:sz w:val="28"/>
          <w:szCs w:val="28"/>
          <w:lang w:val="ru-RU"/>
        </w:rPr>
        <w:t>);</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570D8">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органом муниципального контроля без взаимодействия с контролируемыми лицами.</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3.3. </w:t>
      </w:r>
      <w:bookmarkStart w:id="9" w:name="_Hlk79507688"/>
      <w:r w:rsidR="00E33087" w:rsidRPr="00212D77">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570D8">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наличие у органа муниципального контроля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33087" w:rsidRPr="00212D77" w:rsidRDefault="00C660C4" w:rsidP="007C37E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70D8">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00E33087" w:rsidRPr="00212D77">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00E33087" w:rsidRPr="00212D77">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00E33087" w:rsidRPr="00212D77">
        <w:rPr>
          <w:rFonts w:ascii="Times New Roman" w:hAnsi="Times New Roman" w:cs="Times New Roman"/>
          <w:sz w:val="28"/>
          <w:szCs w:val="28"/>
        </w:rPr>
        <w:t xml:space="preserve"> не установлено иное)</w:t>
      </w:r>
      <w:r w:rsidR="00E33087" w:rsidRPr="00212D77">
        <w:rPr>
          <w:rFonts w:ascii="Times New Roman" w:hAnsi="Times New Roman" w:cs="Times New Roman"/>
          <w:color w:val="000000"/>
          <w:sz w:val="28"/>
          <w:szCs w:val="28"/>
        </w:rPr>
        <w:t>;</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Курского района Курской области о проведении контрольного мероприятия.</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3.6. Индикаторы риска нарушения обязательных требований указаны в приложении № 1 к настоящему Положению.</w:t>
      </w:r>
    </w:p>
    <w:p w:rsidR="00E33087" w:rsidRPr="00212D77" w:rsidRDefault="00E33087" w:rsidP="00E33087">
      <w:pPr>
        <w:pStyle w:val="ConsPlusNormal"/>
        <w:ind w:right="-1" w:firstLine="0"/>
        <w:jc w:val="both"/>
        <w:rPr>
          <w:rFonts w:ascii="Times New Roman" w:hAnsi="Times New Roman" w:cs="Times New Roman"/>
          <w:sz w:val="28"/>
          <w:szCs w:val="28"/>
        </w:rPr>
      </w:pPr>
      <w:r w:rsidRPr="00212D77">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3.7. В случае принятия распоряжения Администрации Курского района Курской области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33087" w:rsidRPr="00212D77" w:rsidRDefault="00C660C4" w:rsidP="00E33087">
      <w:pPr>
        <w:pStyle w:val="ConsPlusNormal"/>
        <w:ind w:right="-1" w:firstLine="0"/>
        <w:jc w:val="both"/>
        <w:rPr>
          <w:rFonts w:ascii="Times New Roman" w:hAnsi="Times New Roman" w:cs="Times New Roman"/>
          <w:i/>
          <w:iCs/>
          <w:color w:val="000000"/>
          <w:sz w:val="28"/>
          <w:szCs w:val="28"/>
        </w:rPr>
      </w:pPr>
      <w:r>
        <w:rPr>
          <w:rFonts w:ascii="Times New Roman" w:hAnsi="Times New Roman" w:cs="Times New Roman"/>
          <w:color w:val="000000"/>
          <w:sz w:val="28"/>
          <w:szCs w:val="28"/>
        </w:rPr>
        <w:lastRenderedPageBreak/>
        <w:t xml:space="preserve">           </w:t>
      </w:r>
      <w:r w:rsidR="00E33087" w:rsidRPr="00212D77">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 лицом, уполномоченными</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осуществлять муниципальный жилищный контроль, на основании задания Главы Курского района Курской области</w:t>
      </w:r>
      <w:r w:rsidR="00E33087" w:rsidRPr="00212D77">
        <w:rPr>
          <w:rFonts w:ascii="Times New Roman" w:hAnsi="Times New Roman" w:cs="Times New Roman"/>
          <w:i/>
          <w:iCs/>
          <w:color w:val="000000"/>
          <w:sz w:val="28"/>
          <w:szCs w:val="28"/>
        </w:rPr>
        <w:t xml:space="preserve">, </w:t>
      </w:r>
      <w:r w:rsidR="00E33087" w:rsidRPr="00212D77">
        <w:rPr>
          <w:rFonts w:ascii="Times New Roman" w:hAnsi="Times New Roman" w:cs="Times New Roman"/>
          <w:color w:val="000000"/>
          <w:sz w:val="28"/>
          <w:szCs w:val="28"/>
          <w:shd w:val="clear" w:color="auto" w:fill="FFFFFF"/>
        </w:rPr>
        <w:t>задания, содержащегося в планах работы Администрации Курского района Курской области, в том числе в случаях, установленных</w:t>
      </w:r>
      <w:r w:rsidR="00E33087" w:rsidRPr="00212D77">
        <w:rPr>
          <w:rFonts w:ascii="Times New Roman" w:hAnsi="Times New Roman" w:cs="Times New Roman"/>
          <w:color w:val="000000"/>
          <w:sz w:val="28"/>
          <w:szCs w:val="28"/>
        </w:rPr>
        <w:t xml:space="preserve"> Федеральным </w:t>
      </w:r>
      <w:hyperlink r:id="rId7" w:history="1">
        <w:r w:rsidR="00E33087" w:rsidRPr="007C37ED">
          <w:rPr>
            <w:rStyle w:val="a5"/>
            <w:rFonts w:ascii="Times New Roman" w:hAnsi="Times New Roman" w:cs="Times New Roman"/>
            <w:color w:val="000000"/>
            <w:sz w:val="28"/>
            <w:szCs w:val="28"/>
            <w:u w:val="none"/>
          </w:rPr>
          <w:t>законом</w:t>
        </w:r>
      </w:hyperlink>
      <w:r w:rsidR="00B264A4" w:rsidRPr="007C37ED">
        <w:t xml:space="preserve"> </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w:t>
      </w:r>
      <w:r w:rsidR="007C37E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248-ФЗ.</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00E33087" w:rsidRPr="00212D77">
          <w:rPr>
            <w:rStyle w:val="a5"/>
            <w:rFonts w:ascii="Times New Roman" w:hAnsi="Times New Roman" w:cs="Times New Roman"/>
            <w:color w:val="000000"/>
            <w:sz w:val="28"/>
            <w:szCs w:val="28"/>
          </w:rPr>
          <w:t>законом</w:t>
        </w:r>
      </w:hyperlink>
      <w:r w:rsidR="00E33087" w:rsidRPr="00212D77">
        <w:rPr>
          <w:rFonts w:ascii="Times New Roman" w:hAnsi="Times New Roman" w:cs="Times New Roman"/>
          <w:color w:val="000000"/>
          <w:sz w:val="28"/>
          <w:szCs w:val="28"/>
        </w:rPr>
        <w:t xml:space="preserve"> № 248-ФЗ, Жилищным кодексом Российской Федерации.</w:t>
      </w:r>
    </w:p>
    <w:p w:rsidR="00E33087" w:rsidRPr="00E33087" w:rsidRDefault="00C660C4" w:rsidP="00E33087">
      <w:pPr>
        <w:ind w:right="-1"/>
        <w:jc w:val="both"/>
        <w:rPr>
          <w:color w:val="000000"/>
          <w:sz w:val="28"/>
          <w:szCs w:val="28"/>
          <w:lang w:val="ru-RU"/>
        </w:rPr>
      </w:pPr>
      <w:r>
        <w:rPr>
          <w:color w:val="000000"/>
          <w:sz w:val="28"/>
          <w:szCs w:val="28"/>
          <w:lang w:val="ru-RU"/>
        </w:rPr>
        <w:t xml:space="preserve">         </w:t>
      </w:r>
      <w:r w:rsidR="007C37ED">
        <w:rPr>
          <w:color w:val="000000"/>
          <w:sz w:val="28"/>
          <w:szCs w:val="28"/>
          <w:lang w:val="ru-RU"/>
        </w:rPr>
        <w:t xml:space="preserve">  </w:t>
      </w:r>
      <w:r w:rsidR="00E33087" w:rsidRPr="00E33087">
        <w:rPr>
          <w:color w:val="000000"/>
          <w:sz w:val="28"/>
          <w:szCs w:val="28"/>
          <w:lang w:val="ru-RU"/>
        </w:rPr>
        <w:t xml:space="preserve">3.10. Орган муниципального контроля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E33087" w:rsidRPr="00E33087">
        <w:rPr>
          <w:color w:val="000000"/>
          <w:sz w:val="28"/>
          <w:szCs w:val="28"/>
          <w:shd w:val="clear" w:color="auto" w:fill="FFFFFF"/>
          <w:lang w:val="ru-RU"/>
        </w:rPr>
        <w:t>распоряжением Правительства Российской Федерации от 19 апреля 2016 года № 724-р перечнем</w:t>
      </w:r>
      <w:r w:rsidR="00B264A4">
        <w:rPr>
          <w:color w:val="000000"/>
          <w:sz w:val="28"/>
          <w:szCs w:val="28"/>
          <w:shd w:val="clear" w:color="auto" w:fill="FFFFFF"/>
          <w:lang w:val="ru-RU"/>
        </w:rPr>
        <w:t xml:space="preserve"> </w:t>
      </w:r>
      <w:r w:rsidR="00E33087" w:rsidRPr="00E33087">
        <w:rPr>
          <w:color w:val="000000"/>
          <w:sz w:val="28"/>
          <w:szCs w:val="28"/>
          <w:shd w:val="clear" w:color="auto" w:fill="FFFFFF"/>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B264A4">
        <w:rPr>
          <w:color w:val="000000"/>
          <w:sz w:val="28"/>
          <w:szCs w:val="28"/>
          <w:shd w:val="clear" w:color="auto" w:fill="FFFFFF"/>
          <w:lang w:val="ru-RU"/>
        </w:rPr>
        <w:t xml:space="preserve"> </w:t>
      </w:r>
      <w:hyperlink r:id="rId9" w:history="1">
        <w:r w:rsidR="00E33087" w:rsidRPr="00E33087">
          <w:rPr>
            <w:rStyle w:val="a5"/>
            <w:color w:val="000000"/>
            <w:sz w:val="28"/>
            <w:szCs w:val="28"/>
            <w:lang w:val="ru-RU"/>
          </w:rPr>
          <w:t>Правилами</w:t>
        </w:r>
      </w:hyperlink>
      <w:r w:rsidR="00E33087" w:rsidRPr="00E33087">
        <w:rPr>
          <w:color w:val="000000"/>
          <w:sz w:val="28"/>
          <w:szCs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E33087" w:rsidRPr="00212D77" w:rsidRDefault="00C660C4" w:rsidP="0066386D">
      <w:pPr>
        <w:pStyle w:val="ConsPlusNormal"/>
        <w:tabs>
          <w:tab w:val="left" w:pos="709"/>
        </w:tabs>
        <w:ind w:right="-1"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3.11. </w:t>
      </w:r>
      <w:r w:rsidR="00E33087" w:rsidRPr="00212D77">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связи с чем проведение контрольного мероприятия переносится органом муниципального контроля на срок, необходимый для устранения </w:t>
      </w:r>
      <w:r w:rsidR="00E33087" w:rsidRPr="00212D77">
        <w:rPr>
          <w:rFonts w:ascii="Times New Roman" w:hAnsi="Times New Roman" w:cs="Times New Roman"/>
          <w:color w:val="000000"/>
          <w:sz w:val="28"/>
          <w:szCs w:val="28"/>
          <w:shd w:val="clear" w:color="auto" w:fill="FFFFFF"/>
        </w:rPr>
        <w:lastRenderedPageBreak/>
        <w:t>обстоятельств, послуживших поводом для данного обращения индивидуального предпринимателя, гражданина в орган муниципального контроля (но не более чем на 20 дней), относится соблюдение одновременно следующих условий:</w:t>
      </w:r>
    </w:p>
    <w:p w:rsidR="00E33087" w:rsidRPr="00E33087" w:rsidRDefault="00C660C4" w:rsidP="0066386D">
      <w:pPr>
        <w:tabs>
          <w:tab w:val="left" w:pos="709"/>
        </w:tabs>
        <w:ind w:right="-1"/>
        <w:jc w:val="both"/>
        <w:rPr>
          <w:color w:val="000000"/>
          <w:sz w:val="28"/>
          <w:szCs w:val="28"/>
          <w:shd w:val="clear" w:color="auto" w:fill="FFFFFF"/>
          <w:lang w:val="ru-RU"/>
        </w:rPr>
      </w:pPr>
      <w:r>
        <w:rPr>
          <w:color w:val="000000"/>
          <w:sz w:val="28"/>
          <w:szCs w:val="28"/>
          <w:lang w:val="ru-RU"/>
        </w:rPr>
        <w:t xml:space="preserve">         </w:t>
      </w:r>
      <w:r w:rsidR="0066386D">
        <w:rPr>
          <w:color w:val="000000"/>
          <w:sz w:val="28"/>
          <w:szCs w:val="28"/>
          <w:lang w:val="ru-RU"/>
        </w:rPr>
        <w:t xml:space="preserve"> </w:t>
      </w:r>
      <w:r w:rsidR="00E33087" w:rsidRPr="00E33087">
        <w:rPr>
          <w:color w:val="000000"/>
          <w:sz w:val="28"/>
          <w:szCs w:val="28"/>
          <w:lang w:val="ru-RU"/>
        </w:rPr>
        <w:t xml:space="preserve">1) </w:t>
      </w:r>
      <w:r w:rsidR="00E33087" w:rsidRPr="00E33087">
        <w:rPr>
          <w:color w:val="000000"/>
          <w:sz w:val="28"/>
          <w:szCs w:val="28"/>
          <w:shd w:val="clear" w:color="auto" w:fill="FFFFFF"/>
          <w:lang w:val="ru-RU"/>
        </w:rPr>
        <w:t xml:space="preserve">отсутствие контролируемого лица либо его представителя не препятствует оценке </w:t>
      </w:r>
      <w:r w:rsidR="00E33087" w:rsidRPr="00E33087">
        <w:rPr>
          <w:color w:val="000000"/>
          <w:sz w:val="28"/>
          <w:szCs w:val="28"/>
          <w:lang w:val="ru-RU"/>
        </w:rPr>
        <w:t xml:space="preserve">должностным лицом, уполномоченным осуществлять муниципальный жилищный контроль, </w:t>
      </w:r>
      <w:r w:rsidR="00E33087" w:rsidRPr="00E33087">
        <w:rPr>
          <w:color w:val="000000"/>
          <w:sz w:val="28"/>
          <w:szCs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33087" w:rsidRPr="00E33087" w:rsidRDefault="00C660C4" w:rsidP="00E33087">
      <w:pPr>
        <w:ind w:right="-1"/>
        <w:jc w:val="both"/>
        <w:rPr>
          <w:color w:val="000000"/>
          <w:sz w:val="28"/>
          <w:szCs w:val="28"/>
          <w:lang w:val="ru-RU"/>
        </w:rPr>
      </w:pPr>
      <w:r>
        <w:rPr>
          <w:color w:val="000000"/>
          <w:sz w:val="28"/>
          <w:szCs w:val="28"/>
          <w:shd w:val="clear" w:color="auto" w:fill="FFFFFF"/>
          <w:lang w:val="ru-RU"/>
        </w:rPr>
        <w:t xml:space="preserve">          </w:t>
      </w:r>
      <w:r w:rsidR="00E33087" w:rsidRPr="00E33087">
        <w:rPr>
          <w:color w:val="000000"/>
          <w:sz w:val="28"/>
          <w:szCs w:val="28"/>
          <w:shd w:val="clear" w:color="auto" w:fill="FFFFFF"/>
          <w:lang w:val="ru-RU"/>
        </w:rPr>
        <w:t xml:space="preserve">2) отсутствие признаков </w:t>
      </w:r>
      <w:r w:rsidR="00E33087" w:rsidRPr="00E33087">
        <w:rPr>
          <w:color w:val="000000"/>
          <w:sz w:val="28"/>
          <w:szCs w:val="28"/>
          <w:lang w:val="ru-RU"/>
        </w:rPr>
        <w:t>явной непосредственной угрозы причинения или фактического причинения вреда (ущерба) охраняемым законом ценностям;</w:t>
      </w:r>
    </w:p>
    <w:p w:rsidR="00E33087" w:rsidRPr="00E33087" w:rsidRDefault="00C660C4" w:rsidP="00E33087">
      <w:pPr>
        <w:ind w:right="-1"/>
        <w:jc w:val="both"/>
        <w:rPr>
          <w:color w:val="000000"/>
          <w:sz w:val="28"/>
          <w:szCs w:val="28"/>
          <w:lang w:val="ru-RU"/>
        </w:rPr>
      </w:pPr>
      <w:r>
        <w:rPr>
          <w:color w:val="000000"/>
          <w:sz w:val="28"/>
          <w:szCs w:val="28"/>
          <w:lang w:val="ru-RU"/>
        </w:rPr>
        <w:t xml:space="preserve">         </w:t>
      </w:r>
      <w:r w:rsidR="005570D8">
        <w:rPr>
          <w:color w:val="000000"/>
          <w:sz w:val="28"/>
          <w:szCs w:val="28"/>
          <w:lang w:val="ru-RU"/>
        </w:rPr>
        <w:t xml:space="preserve"> </w:t>
      </w:r>
      <w:r w:rsidR="00E33087" w:rsidRPr="00E33087">
        <w:rPr>
          <w:color w:val="000000"/>
          <w:sz w:val="28"/>
          <w:szCs w:val="28"/>
          <w:lang w:val="ru-RU"/>
        </w:rPr>
        <w:t>3) имеются уважительные причины для отсутствия контролируемого лица (болезнь</w:t>
      </w:r>
      <w:r w:rsidR="00E33087" w:rsidRPr="00E33087">
        <w:rPr>
          <w:color w:val="000000"/>
          <w:sz w:val="28"/>
          <w:szCs w:val="28"/>
          <w:shd w:val="clear" w:color="auto" w:fill="FFFFFF"/>
          <w:lang w:val="ru-RU"/>
        </w:rPr>
        <w:t xml:space="preserve"> контролируемого лица</w:t>
      </w:r>
      <w:r w:rsidR="00E33087" w:rsidRPr="00E33087">
        <w:rPr>
          <w:color w:val="000000"/>
          <w:sz w:val="28"/>
          <w:szCs w:val="28"/>
          <w:lang w:val="ru-RU"/>
        </w:rPr>
        <w:t>, его командировка и т.п.) при проведении</w:t>
      </w:r>
      <w:r w:rsidR="00E33087" w:rsidRPr="00E33087">
        <w:rPr>
          <w:color w:val="000000"/>
          <w:sz w:val="28"/>
          <w:szCs w:val="28"/>
          <w:shd w:val="clear" w:color="auto" w:fill="FFFFFF"/>
          <w:lang w:val="ru-RU"/>
        </w:rPr>
        <w:t xml:space="preserve"> контрольного мероприятия</w:t>
      </w:r>
      <w:r w:rsidR="00E33087" w:rsidRPr="00E33087">
        <w:rPr>
          <w:color w:val="000000"/>
          <w:sz w:val="28"/>
          <w:szCs w:val="28"/>
          <w:lang w:val="ru-RU"/>
        </w:rPr>
        <w:t>.</w:t>
      </w:r>
    </w:p>
    <w:p w:rsidR="00E33087" w:rsidRPr="00212D77" w:rsidRDefault="00C660C4" w:rsidP="00E33087">
      <w:pPr>
        <w:pStyle w:val="s1"/>
        <w:ind w:right="-1"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E33087" w:rsidRPr="00212D77" w:rsidRDefault="00C660C4" w:rsidP="00E33087">
      <w:pPr>
        <w:pStyle w:val="s1"/>
        <w:ind w:right="-1"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E33087" w:rsidRPr="00212D77">
        <w:rPr>
          <w:rFonts w:ascii="Times New Roman" w:hAnsi="Times New Roman" w:cs="Times New Roman"/>
          <w:color w:val="000000"/>
          <w:sz w:val="28"/>
          <w:szCs w:val="28"/>
        </w:rPr>
        <w:t>микропредприятия</w:t>
      </w:r>
      <w:proofErr w:type="spellEnd"/>
      <w:r w:rsidR="00E33087" w:rsidRPr="00212D77">
        <w:rPr>
          <w:rFonts w:ascii="Times New Roman" w:hAnsi="Times New Roman" w:cs="Times New Roman"/>
          <w:color w:val="000000"/>
          <w:sz w:val="28"/>
          <w:szCs w:val="28"/>
        </w:rPr>
        <w:t>.</w:t>
      </w:r>
    </w:p>
    <w:p w:rsidR="00E33087" w:rsidRPr="00212D77" w:rsidRDefault="00C660C4" w:rsidP="00E33087">
      <w:pPr>
        <w:pStyle w:val="s1"/>
        <w:ind w:right="-1"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33087" w:rsidRPr="00212D77" w:rsidRDefault="00C660C4" w:rsidP="0066386D">
      <w:pPr>
        <w:pStyle w:val="ConsPlusNormal"/>
        <w:tabs>
          <w:tab w:val="left" w:pos="709"/>
        </w:tabs>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 лицом, уполномоченным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33087" w:rsidRPr="00212D77" w:rsidRDefault="00C660C4" w:rsidP="0066386D">
      <w:pPr>
        <w:pStyle w:val="ConsPlusNormal"/>
        <w:tabs>
          <w:tab w:val="left" w:pos="709"/>
        </w:tabs>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w:t>
      </w:r>
      <w:r w:rsidR="00E33087" w:rsidRPr="00212D77">
        <w:rPr>
          <w:rFonts w:ascii="Times New Roman" w:hAnsi="Times New Roman" w:cs="Times New Roman"/>
          <w:color w:val="000000"/>
          <w:sz w:val="28"/>
          <w:szCs w:val="28"/>
        </w:rPr>
        <w:lastRenderedPageBreak/>
        <w:t>(или) применение</w:t>
      </w:r>
      <w:r w:rsidR="00E33087" w:rsidRPr="00212D77">
        <w:rPr>
          <w:rFonts w:ascii="Times New Roman" w:hAnsi="Times New Roman" w:cs="Times New Roman"/>
          <w:color w:val="000000"/>
          <w:sz w:val="28"/>
          <w:szCs w:val="28"/>
          <w:shd w:val="clear" w:color="auto" w:fill="FFFFFF"/>
        </w:rPr>
        <w:t xml:space="preserve"> органом муниципального контроля</w:t>
      </w:r>
      <w:r w:rsidR="00E33087" w:rsidRPr="00212D77">
        <w:rPr>
          <w:rFonts w:ascii="Times New Roman" w:hAnsi="Times New Roman" w:cs="Times New Roman"/>
          <w:color w:val="000000"/>
          <w:sz w:val="28"/>
          <w:szCs w:val="28"/>
        </w:rPr>
        <w:t xml:space="preserve"> мер, предусмотренных </w:t>
      </w:r>
      <w:hyperlink r:id="rId10" w:history="1">
        <w:r w:rsidR="00E33087" w:rsidRPr="0066386D">
          <w:rPr>
            <w:rStyle w:val="a5"/>
            <w:rFonts w:ascii="Times New Roman" w:hAnsi="Times New Roman" w:cs="Times New Roman"/>
            <w:color w:val="000000"/>
            <w:sz w:val="28"/>
            <w:szCs w:val="28"/>
            <w:u w:val="none"/>
          </w:rPr>
          <w:t>частью 2 статьи 90</w:t>
        </w:r>
      </w:hyperlink>
      <w:r w:rsidR="00E33087" w:rsidRPr="00212D77">
        <w:rPr>
          <w:rFonts w:ascii="Times New Roman" w:hAnsi="Times New Roman" w:cs="Times New Roman"/>
          <w:color w:val="000000"/>
          <w:sz w:val="28"/>
          <w:szCs w:val="28"/>
        </w:rPr>
        <w:t xml:space="preserve"> Федерального закона № 248-ФЗ.</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33087" w:rsidRPr="00E33087" w:rsidRDefault="00C660C4" w:rsidP="0066386D">
      <w:pPr>
        <w:tabs>
          <w:tab w:val="left" w:pos="709"/>
        </w:tabs>
        <w:ind w:right="-1"/>
        <w:jc w:val="both"/>
        <w:rPr>
          <w:color w:val="000000"/>
          <w:sz w:val="28"/>
          <w:szCs w:val="28"/>
          <w:lang w:val="ru-RU"/>
        </w:rPr>
      </w:pPr>
      <w:r>
        <w:rPr>
          <w:color w:val="000000"/>
          <w:sz w:val="28"/>
          <w:szCs w:val="28"/>
          <w:lang w:val="ru-RU"/>
        </w:rPr>
        <w:t xml:space="preserve">        </w:t>
      </w:r>
      <w:r w:rsidR="0066386D">
        <w:rPr>
          <w:color w:val="000000"/>
          <w:sz w:val="28"/>
          <w:szCs w:val="28"/>
          <w:lang w:val="ru-RU"/>
        </w:rPr>
        <w:tab/>
      </w:r>
      <w:r w:rsidR="00E33087" w:rsidRPr="00E33087">
        <w:rPr>
          <w:color w:val="000000"/>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00E33087" w:rsidRPr="00E33087">
        <w:rPr>
          <w:color w:val="000000"/>
          <w:sz w:val="28"/>
          <w:szCs w:val="28"/>
          <w:shd w:val="clear" w:color="auto" w:fill="FFFFFF"/>
          <w:lang w:val="ru-RU"/>
        </w:rPr>
        <w:t xml:space="preserve"> если иной порядок оформления акта не установлен Правительством Российской Федерации</w:t>
      </w:r>
      <w:r w:rsidR="00E33087" w:rsidRPr="00E33087">
        <w:rPr>
          <w:color w:val="000000"/>
          <w:sz w:val="28"/>
          <w:szCs w:val="28"/>
          <w:lang w:val="ru-RU"/>
        </w:rPr>
        <w:t>.</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3087" w:rsidRPr="00212D77" w:rsidRDefault="00C660C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E33087" w:rsidRPr="00212D77" w:rsidRDefault="00C660C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 xml:space="preserve">3.17. Информирование контролируемых лиц о совершаемых должностным лицом, уполномоченным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E33087" w:rsidRPr="00212D77">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E33087" w:rsidRPr="00212D77">
        <w:rPr>
          <w:rFonts w:ascii="Times New Roman" w:hAnsi="Times New Roman" w:cs="Times New Roman"/>
          <w:color w:val="000000"/>
          <w:sz w:val="28"/>
          <w:szCs w:val="28"/>
        </w:rPr>
        <w:t>Единый портал</w:t>
      </w:r>
      <w:r w:rsidR="00E33087" w:rsidRPr="00212D77">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Курского района Курской области уведомления о необходимости получения документов на </w:t>
      </w:r>
      <w:r w:rsidR="00E33087" w:rsidRPr="00212D77">
        <w:rPr>
          <w:rFonts w:ascii="Times New Roman" w:hAnsi="Times New Roman" w:cs="Times New Roman"/>
          <w:color w:val="000000"/>
          <w:sz w:val="28"/>
          <w:szCs w:val="28"/>
        </w:rPr>
        <w:lastRenderedPageBreak/>
        <w:t>бумажном носителе либо отсутствия у Администрации Курского района Курской области сведений об адресе электронной почты контролируемого лица и возможности направить ему</w:t>
      </w:r>
      <w:r w:rsidR="00E33087" w:rsidRPr="00212D77">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00E33087" w:rsidRPr="00212D77">
        <w:rPr>
          <w:rFonts w:ascii="Times New Roman" w:hAnsi="Times New Roman" w:cs="Times New Roman"/>
          <w:color w:val="000000"/>
          <w:sz w:val="28"/>
          <w:szCs w:val="28"/>
        </w:rPr>
        <w:t xml:space="preserve"> Указанный гражданин вправе направлять Администрации Курского района Курской области документы на бумажном носителе.</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 лицом, уполномоченным осуществлять муниципальный жилищный контроль, действиях и принимаемых решениях, направление документов и сведений контролируемому лицу </w:t>
      </w:r>
      <w:r w:rsidR="00E33087" w:rsidRPr="00212D77">
        <w:rPr>
          <w:rFonts w:ascii="Times New Roman" w:hAnsi="Times New Roman" w:cs="Times New Roman"/>
          <w:color w:val="000000"/>
          <w:sz w:val="28"/>
          <w:szCs w:val="28"/>
          <w:shd w:val="clear" w:color="auto" w:fill="FFFFFF"/>
        </w:rPr>
        <w:t>органом муниципального контроля</w:t>
      </w:r>
      <w:r w:rsidR="00E33087" w:rsidRPr="00212D77">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E33087" w:rsidRPr="00212D77">
        <w:rPr>
          <w:rFonts w:ascii="Times New Roman" w:hAnsi="Times New Roman" w:cs="Times New Roman"/>
          <w:color w:val="000000" w:themeColor="text1"/>
          <w:sz w:val="28"/>
          <w:szCs w:val="28"/>
          <w:shd w:val="clear" w:color="auto" w:fill="FFFFFF"/>
        </w:rPr>
        <w:t xml:space="preserve">Федерального закона </w:t>
      </w:r>
      <w:r w:rsidR="00E33087" w:rsidRPr="00212D77">
        <w:rPr>
          <w:rFonts w:ascii="Times New Roman" w:hAnsi="Times New Roman" w:cs="Times New Roman"/>
          <w:color w:val="000000"/>
          <w:sz w:val="28"/>
          <w:szCs w:val="28"/>
        </w:rPr>
        <w:t xml:space="preserve">от 31.07.2020 </w:t>
      </w:r>
      <w:r w:rsidR="0066386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themeColor="text1"/>
          <w:sz w:val="28"/>
          <w:szCs w:val="28"/>
        </w:rPr>
        <w:t>и разделом 4 настоящего Положения</w:t>
      </w:r>
      <w:r w:rsidR="00E33087" w:rsidRPr="00212D77">
        <w:rPr>
          <w:rFonts w:ascii="Times New Roman" w:hAnsi="Times New Roman" w:cs="Times New Roman"/>
          <w:color w:val="000000"/>
          <w:sz w:val="28"/>
          <w:szCs w:val="28"/>
        </w:rPr>
        <w:t>.</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3087" w:rsidRPr="00212D77" w:rsidRDefault="00B264A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3.20. В случае выявления при проведении контрольного мероприятия нарушений обязательных требований контролируемым лицом </w:t>
      </w:r>
      <w:r w:rsidR="00E33087" w:rsidRPr="00212D77">
        <w:rPr>
          <w:rFonts w:ascii="Times New Roman" w:hAnsi="Times New Roman" w:cs="Times New Roman"/>
          <w:color w:val="000000"/>
          <w:sz w:val="28"/>
          <w:szCs w:val="28"/>
          <w:shd w:val="clear" w:color="auto" w:fill="FFFFFF"/>
        </w:rPr>
        <w:t>орган муниципального контроля</w:t>
      </w:r>
      <w:r w:rsidR="0066386D">
        <w:rPr>
          <w:rFonts w:ascii="Times New Roman" w:hAnsi="Times New Roman" w:cs="Times New Roman"/>
          <w:color w:val="000000"/>
          <w:sz w:val="28"/>
          <w:szCs w:val="28"/>
          <w:shd w:val="clear" w:color="auto" w:fill="FFFFFF"/>
        </w:rPr>
        <w:t xml:space="preserve"> </w:t>
      </w:r>
      <w:r w:rsidR="00E33087" w:rsidRPr="00212D77">
        <w:rPr>
          <w:rFonts w:ascii="Times New Roman" w:hAnsi="Times New Roman" w:cs="Times New Roman"/>
          <w:color w:val="000000"/>
          <w:sz w:val="28"/>
          <w:szCs w:val="28"/>
        </w:rPr>
        <w:t>(должностное лицо, уполномоченное осуществлять муниципальный жилищный контроль) в пределах полномочий, предусмотренных законодательств</w:t>
      </w:r>
      <w:r w:rsidR="00E33087">
        <w:rPr>
          <w:rFonts w:ascii="Times New Roman" w:hAnsi="Times New Roman" w:cs="Times New Roman"/>
          <w:color w:val="000000"/>
          <w:sz w:val="28"/>
          <w:szCs w:val="28"/>
        </w:rPr>
        <w:t>ом Российской Федерации, обязано</w:t>
      </w:r>
      <w:r w:rsidR="00E33087" w:rsidRPr="00212D77">
        <w:rPr>
          <w:rFonts w:ascii="Times New Roman" w:hAnsi="Times New Roman" w:cs="Times New Roman"/>
          <w:color w:val="000000"/>
          <w:sz w:val="28"/>
          <w:szCs w:val="28"/>
        </w:rPr>
        <w:t>:</w:t>
      </w:r>
    </w:p>
    <w:p w:rsidR="00E33087" w:rsidRPr="00212D77" w:rsidRDefault="00B264A4" w:rsidP="00E33087">
      <w:pPr>
        <w:pStyle w:val="ConsPlusNormal"/>
        <w:ind w:right="-1" w:firstLine="0"/>
        <w:jc w:val="both"/>
        <w:rPr>
          <w:rFonts w:ascii="Times New Roman" w:hAnsi="Times New Roman" w:cs="Times New Roman"/>
          <w:sz w:val="28"/>
          <w:szCs w:val="28"/>
        </w:rPr>
      </w:pPr>
      <w:bookmarkStart w:id="10" w:name="Par318"/>
      <w:bookmarkEnd w:id="10"/>
      <w:r>
        <w:rPr>
          <w:rFonts w:ascii="Times New Roman" w:hAnsi="Times New Roman" w:cs="Times New Roman"/>
          <w:color w:val="000000"/>
          <w:sz w:val="28"/>
          <w:szCs w:val="28"/>
        </w:rPr>
        <w:t xml:space="preserve">        </w:t>
      </w:r>
      <w:r w:rsidR="005570D8">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70D8">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w:t>
      </w:r>
      <w:r w:rsidR="00E33087" w:rsidRPr="00212D77">
        <w:rPr>
          <w:rFonts w:ascii="Times New Roman" w:hAnsi="Times New Roman" w:cs="Times New Roman"/>
          <w:color w:val="000000"/>
          <w:sz w:val="28"/>
          <w:szCs w:val="28"/>
        </w:rPr>
        <w:lastRenderedPageBreak/>
        <w:t>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33087" w:rsidRPr="00212D77" w:rsidRDefault="00B264A4" w:rsidP="0066386D">
      <w:pPr>
        <w:pStyle w:val="ConsPlusNormal"/>
        <w:tabs>
          <w:tab w:val="left" w:pos="709"/>
        </w:tabs>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570D8">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3087" w:rsidRPr="00E33087" w:rsidRDefault="00B264A4" w:rsidP="00E33087">
      <w:pPr>
        <w:ind w:right="-1"/>
        <w:jc w:val="both"/>
        <w:rPr>
          <w:color w:val="000000"/>
          <w:sz w:val="28"/>
          <w:szCs w:val="28"/>
          <w:lang w:val="ru-RU"/>
        </w:rPr>
      </w:pPr>
      <w:r>
        <w:rPr>
          <w:color w:val="000000"/>
          <w:sz w:val="28"/>
          <w:szCs w:val="28"/>
          <w:lang w:val="ru-RU"/>
        </w:rPr>
        <w:t xml:space="preserve">         </w:t>
      </w:r>
      <w:r w:rsidR="005570D8">
        <w:rPr>
          <w:color w:val="000000"/>
          <w:sz w:val="28"/>
          <w:szCs w:val="28"/>
          <w:lang w:val="ru-RU"/>
        </w:rPr>
        <w:t xml:space="preserve"> </w:t>
      </w:r>
      <w:r w:rsidR="00E33087" w:rsidRPr="00E33087">
        <w:rPr>
          <w:color w:val="000000"/>
          <w:sz w:val="28"/>
          <w:szCs w:val="28"/>
          <w:lang w:val="ru-RU"/>
        </w:rPr>
        <w:t xml:space="preserve">4) </w:t>
      </w:r>
      <w:r w:rsidR="00E33087" w:rsidRPr="00E33087">
        <w:rPr>
          <w:color w:val="000000"/>
          <w:sz w:val="28"/>
          <w:szCs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E33087" w:rsidRPr="00E33087">
        <w:rPr>
          <w:color w:val="000000"/>
          <w:sz w:val="28"/>
          <w:szCs w:val="28"/>
          <w:lang w:val="ru-RU"/>
        </w:rPr>
        <w:t>;</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386D">
        <w:rPr>
          <w:rFonts w:ascii="Times New Roman" w:hAnsi="Times New Roman" w:cs="Times New Roman"/>
          <w:color w:val="000000"/>
          <w:sz w:val="28"/>
          <w:szCs w:val="28"/>
        </w:rPr>
        <w:tab/>
      </w:r>
      <w:r w:rsidR="00E33087" w:rsidRPr="00212D77">
        <w:rPr>
          <w:rFonts w:ascii="Times New Roman" w:hAnsi="Times New Roman" w:cs="Times New Roman"/>
          <w:color w:val="000000"/>
          <w:sz w:val="28"/>
          <w:szCs w:val="28"/>
        </w:rPr>
        <w:t>3.21.</w:t>
      </w:r>
      <w:r w:rsidR="0066386D">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Должностное лицо, осуществляющее муниципальный жилищный контроль, при осуществлении муниципального жилищного контроля взаимодействует в установленном порядке с федеральными органами исполнительной власти и их территориальными органами, с органами исполнительной власти </w:t>
      </w:r>
      <w:r w:rsidR="00E33087" w:rsidRPr="00212D77">
        <w:rPr>
          <w:rFonts w:ascii="Times New Roman" w:hAnsi="Times New Roman" w:cs="Times New Roman"/>
          <w:sz w:val="28"/>
          <w:szCs w:val="28"/>
        </w:rPr>
        <w:t>Курской области</w:t>
      </w:r>
      <w:r w:rsidR="00E33087" w:rsidRPr="00212D77">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E33087" w:rsidRPr="00212D77" w:rsidRDefault="005570D8"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w:t>
      </w:r>
      <w:r w:rsidR="00E33087">
        <w:rPr>
          <w:rFonts w:ascii="Times New Roman" w:hAnsi="Times New Roman" w:cs="Times New Roman"/>
          <w:color w:val="000000"/>
          <w:sz w:val="28"/>
          <w:szCs w:val="28"/>
        </w:rPr>
        <w:t>о</w:t>
      </w:r>
      <w:r w:rsidR="00E33087" w:rsidRPr="00212D77">
        <w:rPr>
          <w:rFonts w:ascii="Times New Roman" w:hAnsi="Times New Roman" w:cs="Times New Roman"/>
          <w:color w:val="000000"/>
          <w:sz w:val="28"/>
          <w:szCs w:val="28"/>
        </w:rPr>
        <w:t>, уполномоченное осуществлять контроль, направляют копию указанного акта в орган власти, уполномоченный на привлечение к соответствующей ответственности.</w:t>
      </w:r>
    </w:p>
    <w:p w:rsidR="00E33087" w:rsidRDefault="00E33087" w:rsidP="00E33087">
      <w:pPr>
        <w:pStyle w:val="ConsPlusNormal"/>
        <w:ind w:right="-1" w:firstLine="0"/>
        <w:jc w:val="center"/>
        <w:rPr>
          <w:rFonts w:ascii="Times New Roman" w:hAnsi="Times New Roman" w:cs="Times New Roman"/>
          <w:b/>
          <w:bCs/>
          <w:color w:val="000000"/>
          <w:sz w:val="28"/>
          <w:szCs w:val="28"/>
        </w:rPr>
      </w:pPr>
      <w:r w:rsidRPr="00212D77">
        <w:rPr>
          <w:rFonts w:ascii="Times New Roman" w:hAnsi="Times New Roman" w:cs="Times New Roman"/>
          <w:b/>
          <w:bCs/>
          <w:color w:val="000000"/>
          <w:sz w:val="28"/>
          <w:szCs w:val="28"/>
        </w:rPr>
        <w:lastRenderedPageBreak/>
        <w:t>4. Обжалование решений</w:t>
      </w:r>
      <w:r w:rsidR="00B264A4">
        <w:rPr>
          <w:rFonts w:ascii="Times New Roman" w:hAnsi="Times New Roman" w:cs="Times New Roman"/>
          <w:b/>
          <w:bCs/>
          <w:color w:val="000000"/>
          <w:sz w:val="28"/>
          <w:szCs w:val="28"/>
        </w:rPr>
        <w:t xml:space="preserve"> </w:t>
      </w:r>
      <w:r w:rsidRPr="00212D77">
        <w:rPr>
          <w:rFonts w:ascii="Times New Roman" w:hAnsi="Times New Roman" w:cs="Times New Roman"/>
          <w:b/>
          <w:color w:val="000000"/>
          <w:sz w:val="28"/>
          <w:szCs w:val="28"/>
          <w:shd w:val="clear" w:color="auto" w:fill="FFFFFF"/>
        </w:rPr>
        <w:t>органа муниципального контроля</w:t>
      </w:r>
      <w:r w:rsidRPr="00212D77">
        <w:rPr>
          <w:rFonts w:ascii="Times New Roman" w:hAnsi="Times New Roman" w:cs="Times New Roman"/>
          <w:b/>
          <w:bCs/>
          <w:color w:val="000000"/>
          <w:sz w:val="28"/>
          <w:szCs w:val="28"/>
        </w:rPr>
        <w:t>, действий (бездействия) должностного лица, уполномоченного осуществлять муниципальный жилищный контроль</w:t>
      </w:r>
    </w:p>
    <w:p w:rsidR="00B264A4" w:rsidRPr="0066386D" w:rsidRDefault="00B264A4" w:rsidP="00E33087">
      <w:pPr>
        <w:pStyle w:val="ConsPlusNormal"/>
        <w:ind w:right="-1" w:firstLine="0"/>
        <w:jc w:val="center"/>
        <w:rPr>
          <w:rFonts w:ascii="Times New Roman" w:hAnsi="Times New Roman" w:cs="Times New Roman"/>
          <w:b/>
          <w:bCs/>
          <w:color w:val="000000"/>
          <w:sz w:val="16"/>
          <w:szCs w:val="16"/>
        </w:rPr>
      </w:pPr>
    </w:p>
    <w:p w:rsidR="00E33087" w:rsidRPr="00212D77" w:rsidRDefault="00B264A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4.1. Решения</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shd w:val="clear" w:color="auto" w:fill="FFFFFF"/>
        </w:rPr>
        <w:t>органа муниципального контроля</w:t>
      </w:r>
      <w:r w:rsidR="00E33087" w:rsidRPr="00212D77">
        <w:rPr>
          <w:rFonts w:ascii="Times New Roman" w:hAnsi="Times New Roman" w:cs="Times New Roman"/>
          <w:color w:val="000000"/>
          <w:sz w:val="28"/>
          <w:szCs w:val="28"/>
        </w:rPr>
        <w:t>, действия (бездействие) должностного лица, уполномоченного осуществлять муниципальный жилищный контроль, могут быть обжалованы в порядке, установленном главой 9 Федерального закона № 248-ФЗ.</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E33087" w:rsidRPr="00212D77" w:rsidRDefault="00B264A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решений о проведении контрольных мероприятий;</w:t>
      </w:r>
    </w:p>
    <w:p w:rsidR="00E33087" w:rsidRPr="00212D77" w:rsidRDefault="00B264A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E33087" w:rsidRPr="00212D77" w:rsidRDefault="00B264A4"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действий (бездействия) должностного лица, уполномоченного осуществлять муниципальный жилищный контроль, в рамках контрольных мероприятий.</w:t>
      </w:r>
    </w:p>
    <w:p w:rsidR="00E33087" w:rsidRPr="00212D77" w:rsidRDefault="004B1ACE"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E33087" w:rsidRPr="00212D77">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E33087" w:rsidRPr="00212D77" w:rsidRDefault="00E33087" w:rsidP="0066386D">
      <w:pPr>
        <w:pStyle w:val="s1"/>
        <w:ind w:right="-1" w:firstLine="708"/>
        <w:rPr>
          <w:rFonts w:ascii="Times New Roman" w:hAnsi="Times New Roman" w:cs="Times New Roman"/>
          <w:color w:val="000000"/>
          <w:sz w:val="28"/>
          <w:szCs w:val="28"/>
        </w:rPr>
      </w:pPr>
      <w:r w:rsidRPr="00212D77">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212D77">
        <w:rPr>
          <w:rFonts w:ascii="Times New Roman" w:hAnsi="Times New Roman" w:cs="Times New Roman"/>
          <w:bCs/>
          <w:color w:val="000000"/>
          <w:sz w:val="28"/>
          <w:szCs w:val="28"/>
        </w:rPr>
        <w:t>Курского района Курской области</w:t>
      </w:r>
      <w:r w:rsidR="00B264A4">
        <w:rPr>
          <w:rFonts w:ascii="Times New Roman" w:hAnsi="Times New Roman" w:cs="Times New Roman"/>
          <w:bCs/>
          <w:color w:val="000000"/>
          <w:sz w:val="28"/>
          <w:szCs w:val="28"/>
        </w:rPr>
        <w:t xml:space="preserve"> </w:t>
      </w:r>
      <w:r w:rsidRPr="00212D77">
        <w:rPr>
          <w:rFonts w:ascii="Times New Roman" w:hAnsi="Times New Roman" w:cs="Times New Roman"/>
          <w:color w:val="000000"/>
          <w:sz w:val="28"/>
          <w:szCs w:val="28"/>
        </w:rPr>
        <w:t xml:space="preserve">с предварительным информированием Главы </w:t>
      </w:r>
      <w:r w:rsidRPr="00212D77">
        <w:rPr>
          <w:rFonts w:ascii="Times New Roman" w:hAnsi="Times New Roman" w:cs="Times New Roman"/>
          <w:bCs/>
          <w:color w:val="000000"/>
          <w:sz w:val="28"/>
          <w:szCs w:val="28"/>
        </w:rPr>
        <w:t>Курского района Курской области</w:t>
      </w:r>
      <w:r w:rsidR="00B264A4">
        <w:rPr>
          <w:rFonts w:ascii="Times New Roman" w:hAnsi="Times New Roman" w:cs="Times New Roman"/>
          <w:bCs/>
          <w:color w:val="000000"/>
          <w:sz w:val="28"/>
          <w:szCs w:val="28"/>
        </w:rPr>
        <w:t xml:space="preserve"> </w:t>
      </w:r>
      <w:r w:rsidRPr="00212D77">
        <w:rPr>
          <w:rFonts w:ascii="Times New Roman" w:hAnsi="Times New Roman" w:cs="Times New Roman"/>
          <w:color w:val="000000"/>
          <w:sz w:val="28"/>
          <w:szCs w:val="28"/>
        </w:rPr>
        <w:t>о наличии в</w:t>
      </w:r>
      <w:r w:rsidR="00B264A4">
        <w:rPr>
          <w:rFonts w:ascii="Times New Roman" w:hAnsi="Times New Roman" w:cs="Times New Roman"/>
          <w:color w:val="000000"/>
          <w:sz w:val="28"/>
          <w:szCs w:val="28"/>
        </w:rPr>
        <w:t xml:space="preserve"> </w:t>
      </w:r>
      <w:r w:rsidRPr="00212D77">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E33087" w:rsidRPr="00212D77" w:rsidRDefault="004B1ACE" w:rsidP="00E33087">
      <w:pPr>
        <w:pStyle w:val="ConsPlusNormal"/>
        <w:ind w:right="-1" w:firstLine="0"/>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D25B6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4.4. Жалоба на решение</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shd w:val="clear" w:color="auto" w:fill="FFFFFF"/>
        </w:rPr>
        <w:t>органа муниципального контроля</w:t>
      </w:r>
      <w:r w:rsidR="00E33087" w:rsidRPr="00212D77">
        <w:rPr>
          <w:rFonts w:ascii="Times New Roman" w:hAnsi="Times New Roman" w:cs="Times New Roman"/>
          <w:color w:val="000000"/>
          <w:sz w:val="28"/>
          <w:szCs w:val="28"/>
        </w:rPr>
        <w:t xml:space="preserve">, действия (бездействие) его должностного лица рассматривается Главой </w:t>
      </w:r>
      <w:r w:rsidR="00E33087" w:rsidRPr="00212D77">
        <w:rPr>
          <w:rFonts w:ascii="Times New Roman" w:hAnsi="Times New Roman" w:cs="Times New Roman"/>
          <w:bCs/>
          <w:color w:val="000000"/>
          <w:sz w:val="28"/>
          <w:szCs w:val="28"/>
        </w:rPr>
        <w:t>Курского района Курской области.</w:t>
      </w:r>
    </w:p>
    <w:p w:rsidR="00E33087" w:rsidRPr="00212D77" w:rsidRDefault="004B1ACE"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25B61">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4.5. 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33087" w:rsidRPr="00212D77" w:rsidRDefault="004B1ACE"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Жалоба на предписание </w:t>
      </w:r>
      <w:r w:rsidR="00E33087" w:rsidRPr="00212D77">
        <w:rPr>
          <w:rFonts w:ascii="Times New Roman" w:hAnsi="Times New Roman" w:cs="Times New Roman"/>
          <w:color w:val="000000"/>
          <w:sz w:val="28"/>
          <w:szCs w:val="28"/>
          <w:shd w:val="clear" w:color="auto" w:fill="FFFFFF"/>
        </w:rPr>
        <w:t>органа муниципального контроля</w:t>
      </w:r>
      <w:r w:rsidR="00E33087" w:rsidRPr="00212D77">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E33087" w:rsidRPr="00212D77" w:rsidRDefault="004B1ACE"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w:t>
      </w:r>
      <w:r w:rsidR="00E33087" w:rsidRPr="00212D77">
        <w:rPr>
          <w:rFonts w:ascii="Times New Roman" w:hAnsi="Times New Roman" w:cs="Times New Roman"/>
          <w:color w:val="000000"/>
          <w:sz w:val="28"/>
          <w:szCs w:val="28"/>
        </w:rPr>
        <w:lastRenderedPageBreak/>
        <w:t>восстановлен</w:t>
      </w:r>
      <w:r w:rsidR="00E33087" w:rsidRPr="00212D77">
        <w:rPr>
          <w:rFonts w:ascii="Times New Roman" w:hAnsi="Times New Roman" w:cs="Times New Roman"/>
          <w:color w:val="000000"/>
          <w:sz w:val="28"/>
          <w:szCs w:val="28"/>
          <w:shd w:val="clear" w:color="auto" w:fill="FFFFFF"/>
        </w:rPr>
        <w:t xml:space="preserve"> органом муниципального контроля</w:t>
      </w:r>
      <w:r w:rsidR="00B264A4">
        <w:rPr>
          <w:rFonts w:ascii="Times New Roman" w:hAnsi="Times New Roman" w:cs="Times New Roman"/>
          <w:color w:val="000000"/>
          <w:sz w:val="28"/>
          <w:szCs w:val="28"/>
          <w:shd w:val="clear" w:color="auto" w:fill="FFFFFF"/>
        </w:rPr>
        <w:t xml:space="preserve"> </w:t>
      </w:r>
      <w:r w:rsidR="00E33087" w:rsidRPr="00212D77">
        <w:rPr>
          <w:rFonts w:ascii="Times New Roman" w:hAnsi="Times New Roman" w:cs="Times New Roman"/>
          <w:color w:val="000000"/>
          <w:sz w:val="28"/>
          <w:szCs w:val="28"/>
        </w:rPr>
        <w:t>(должностным лицом, уполномоченным на рассмотрение жалобы).</w:t>
      </w:r>
    </w:p>
    <w:p w:rsidR="00E33087" w:rsidRPr="00212D77" w:rsidRDefault="004B1ACE"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33087" w:rsidRPr="00212D77" w:rsidRDefault="004B1ACE"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4.6. Жалоба на решение</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shd w:val="clear" w:color="auto" w:fill="FFFFFF"/>
        </w:rPr>
        <w:t>органа муниципального контроля</w:t>
      </w:r>
      <w:r w:rsidR="00E33087" w:rsidRPr="00212D77">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E33087" w:rsidRPr="00212D77" w:rsidRDefault="004B1ACE" w:rsidP="00E33087">
      <w:pPr>
        <w:pStyle w:val="ConsPlusNormal"/>
        <w:ind w:right="-1"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B264A4">
        <w:rPr>
          <w:rFonts w:ascii="Times New Roman" w:hAnsi="Times New Roman" w:cs="Times New Roman"/>
          <w:color w:val="000000"/>
          <w:sz w:val="28"/>
          <w:szCs w:val="28"/>
        </w:rPr>
        <w:t xml:space="preserve"> </w:t>
      </w:r>
      <w:r w:rsidR="00E33087" w:rsidRPr="00212D77">
        <w:rPr>
          <w:rFonts w:ascii="Times New Roman" w:hAnsi="Times New Roman" w:cs="Times New Roman"/>
          <w:bCs/>
          <w:color w:val="000000"/>
          <w:sz w:val="28"/>
          <w:szCs w:val="28"/>
        </w:rPr>
        <w:t>Курского района Курской области</w:t>
      </w:r>
      <w:r w:rsidR="00E33087" w:rsidRPr="00212D77">
        <w:rPr>
          <w:rFonts w:ascii="Times New Roman" w:hAnsi="Times New Roman" w:cs="Times New Roman"/>
          <w:color w:val="000000"/>
          <w:sz w:val="28"/>
          <w:szCs w:val="28"/>
        </w:rPr>
        <w:t xml:space="preserve"> не более чем на 20 рабочих дней.</w:t>
      </w:r>
    </w:p>
    <w:p w:rsidR="00E33087" w:rsidRPr="00212D77" w:rsidRDefault="00E33087" w:rsidP="00E33087">
      <w:pPr>
        <w:pStyle w:val="1"/>
        <w:ind w:right="-1"/>
        <w:jc w:val="both"/>
        <w:rPr>
          <w:rFonts w:ascii="Times New Roman" w:hAnsi="Times New Roman" w:cs="Times New Roman"/>
          <w:color w:val="000000"/>
          <w:sz w:val="28"/>
          <w:szCs w:val="28"/>
        </w:rPr>
      </w:pPr>
    </w:p>
    <w:p w:rsidR="00E33087" w:rsidRDefault="00E33087" w:rsidP="00E33087">
      <w:pPr>
        <w:pStyle w:val="1"/>
        <w:ind w:right="-1"/>
        <w:jc w:val="center"/>
        <w:rPr>
          <w:rFonts w:ascii="Times New Roman" w:hAnsi="Times New Roman" w:cs="Times New Roman"/>
          <w:b/>
          <w:bCs/>
          <w:color w:val="000000"/>
          <w:sz w:val="28"/>
          <w:szCs w:val="28"/>
        </w:rPr>
      </w:pPr>
      <w:r w:rsidRPr="00212D77">
        <w:rPr>
          <w:rFonts w:ascii="Times New Roman" w:hAnsi="Times New Roman" w:cs="Times New Roman"/>
          <w:b/>
          <w:bCs/>
          <w:color w:val="000000"/>
          <w:sz w:val="28"/>
          <w:szCs w:val="28"/>
        </w:rPr>
        <w:t xml:space="preserve">5. Ключевые показатели муниципального жилищного контроля </w:t>
      </w:r>
      <w:r w:rsidRPr="00212D77">
        <w:rPr>
          <w:rFonts w:ascii="Times New Roman" w:hAnsi="Times New Roman" w:cs="Times New Roman"/>
          <w:b/>
          <w:bCs/>
          <w:color w:val="000000"/>
          <w:sz w:val="28"/>
          <w:szCs w:val="28"/>
        </w:rPr>
        <w:br/>
        <w:t>и их целевые значения</w:t>
      </w:r>
    </w:p>
    <w:p w:rsidR="0066386D" w:rsidRPr="0066386D" w:rsidRDefault="0066386D" w:rsidP="00E33087">
      <w:pPr>
        <w:pStyle w:val="1"/>
        <w:ind w:right="-1"/>
        <w:jc w:val="center"/>
        <w:rPr>
          <w:rFonts w:ascii="Times New Roman" w:hAnsi="Times New Roman" w:cs="Times New Roman"/>
          <w:b/>
          <w:bCs/>
          <w:color w:val="000000"/>
          <w:sz w:val="16"/>
          <w:szCs w:val="16"/>
        </w:rPr>
      </w:pPr>
    </w:p>
    <w:p w:rsidR="00E33087" w:rsidRPr="00212D77" w:rsidRDefault="00B264A4" w:rsidP="00E33087">
      <w:pPr>
        <w:pStyle w:val="1"/>
        <w:ind w:right="-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E33087" w:rsidRPr="00212D77" w:rsidRDefault="00B264A4" w:rsidP="00E33087">
      <w:pPr>
        <w:pStyle w:val="1"/>
        <w:ind w:right="-1"/>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определены в приложении № 2 к настоящему Положению.</w:t>
      </w:r>
    </w:p>
    <w:p w:rsidR="00E33087" w:rsidRPr="00212D77" w:rsidRDefault="00E33087" w:rsidP="00E33087">
      <w:pPr>
        <w:pStyle w:val="ConsPlusNormal"/>
        <w:ind w:right="-1" w:firstLine="0"/>
        <w:jc w:val="right"/>
        <w:rPr>
          <w:rFonts w:ascii="Times New Roman" w:hAnsi="Times New Roman" w:cs="Times New Roman"/>
          <w:color w:val="000000"/>
          <w:sz w:val="28"/>
          <w:szCs w:val="28"/>
        </w:rPr>
      </w:pPr>
      <w:r w:rsidRPr="00212D77">
        <w:rPr>
          <w:rFonts w:ascii="Times New Roman" w:hAnsi="Times New Roman" w:cs="Times New Roman"/>
          <w:color w:val="000000"/>
          <w:sz w:val="28"/>
          <w:szCs w:val="28"/>
        </w:rPr>
        <w:br w:type="page"/>
      </w:r>
    </w:p>
    <w:p w:rsidR="00E33087" w:rsidRPr="00224D18" w:rsidRDefault="00B264A4" w:rsidP="00E33087">
      <w:pPr>
        <w:pStyle w:val="ConsPlusNormal"/>
        <w:ind w:right="-1" w:firstLine="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33087" w:rsidRPr="00224D18">
        <w:rPr>
          <w:rFonts w:ascii="Times New Roman" w:hAnsi="Times New Roman" w:cs="Times New Roman"/>
          <w:color w:val="000000"/>
          <w:sz w:val="24"/>
          <w:szCs w:val="24"/>
        </w:rPr>
        <w:t>Приложение № 1</w:t>
      </w:r>
    </w:p>
    <w:p w:rsidR="00E33087" w:rsidRDefault="00B264A4" w:rsidP="00E33087">
      <w:pPr>
        <w:pStyle w:val="ConsPlusNormal"/>
        <w:ind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к Положению о муниципальном</w:t>
      </w:r>
    </w:p>
    <w:p w:rsidR="00E33087" w:rsidRDefault="00B264A4" w:rsidP="00E33087">
      <w:pPr>
        <w:pStyle w:val="ConsPlusNormal"/>
        <w:ind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 xml:space="preserve">жилищном контроле </w:t>
      </w:r>
      <w:r>
        <w:rPr>
          <w:rFonts w:ascii="Times New Roman" w:hAnsi="Times New Roman" w:cs="Times New Roman"/>
          <w:color w:val="000000"/>
          <w:sz w:val="24"/>
          <w:szCs w:val="24"/>
        </w:rPr>
        <w:t xml:space="preserve">на </w:t>
      </w:r>
      <w:r w:rsidR="00E33087" w:rsidRPr="00224D18">
        <w:rPr>
          <w:rFonts w:ascii="Times New Roman" w:hAnsi="Times New Roman" w:cs="Times New Roman"/>
          <w:color w:val="000000"/>
          <w:sz w:val="24"/>
          <w:szCs w:val="24"/>
        </w:rPr>
        <w:t>территории</w:t>
      </w:r>
    </w:p>
    <w:p w:rsidR="00E33087" w:rsidRPr="00224D18" w:rsidRDefault="00B264A4" w:rsidP="00E33087">
      <w:pPr>
        <w:pStyle w:val="ConsPlusNormal"/>
        <w:ind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Курского района Курской области</w:t>
      </w:r>
    </w:p>
    <w:p w:rsidR="00E33087" w:rsidRPr="00212D77" w:rsidRDefault="00E33087" w:rsidP="00E33087">
      <w:pPr>
        <w:pStyle w:val="ConsPlusNormal"/>
        <w:ind w:right="-1" w:firstLine="0"/>
        <w:jc w:val="right"/>
        <w:rPr>
          <w:rFonts w:ascii="Times New Roman" w:hAnsi="Times New Roman" w:cs="Times New Roman"/>
          <w:color w:val="000000"/>
          <w:sz w:val="28"/>
          <w:szCs w:val="28"/>
        </w:rPr>
      </w:pPr>
    </w:p>
    <w:p w:rsidR="00E33087" w:rsidRPr="00212D77" w:rsidRDefault="00E33087" w:rsidP="00E33087">
      <w:pPr>
        <w:pStyle w:val="ConsPlusTitle"/>
        <w:ind w:right="-1"/>
        <w:jc w:val="center"/>
        <w:rPr>
          <w:rFonts w:ascii="Times New Roman" w:hAnsi="Times New Roman" w:cs="Times New Roman"/>
          <w:b w:val="0"/>
          <w:bCs w:val="0"/>
          <w:color w:val="000000"/>
          <w:sz w:val="28"/>
          <w:szCs w:val="28"/>
        </w:rPr>
      </w:pPr>
      <w:r w:rsidRPr="00212D77">
        <w:rPr>
          <w:rFonts w:ascii="Times New Roman" w:hAnsi="Times New Roman" w:cs="Times New Roman"/>
          <w:color w:val="00000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органом муниципального контроля </w:t>
      </w:r>
      <w:bookmarkStart w:id="11" w:name="_Hlk77689331"/>
      <w:r w:rsidRPr="00212D77">
        <w:rPr>
          <w:rFonts w:ascii="Times New Roman" w:hAnsi="Times New Roman" w:cs="Times New Roman"/>
          <w:color w:val="000000"/>
          <w:sz w:val="28"/>
          <w:szCs w:val="28"/>
        </w:rPr>
        <w:t xml:space="preserve">муниципального жилищного контроля </w:t>
      </w:r>
      <w:bookmarkEnd w:id="11"/>
    </w:p>
    <w:p w:rsidR="00E33087" w:rsidRPr="00E33087" w:rsidRDefault="00E33087" w:rsidP="00E33087">
      <w:pPr>
        <w:ind w:right="-1"/>
        <w:jc w:val="center"/>
        <w:rPr>
          <w:color w:val="000000"/>
          <w:sz w:val="28"/>
          <w:szCs w:val="28"/>
          <w:lang w:val="ru-RU"/>
        </w:rPr>
      </w:pP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1. Поступление в орган муниципального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E33087" w:rsidRPr="00212D77" w:rsidRDefault="00B264A4"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B1ACE">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33087" w:rsidRPr="00212D77" w:rsidRDefault="004B1ACE"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 xml:space="preserve">2. Поступление в орган муниципального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года № 248-ФЗ </w:t>
      </w:r>
      <w:r w:rsidR="00E33087" w:rsidRPr="00212D77">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контроля объявлялись предостережения о недопустимости нарушения аналогичных обязательных требований.</w:t>
      </w:r>
    </w:p>
    <w:p w:rsidR="00E33087" w:rsidRPr="00212D77" w:rsidRDefault="004B1ACE"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33087" w:rsidRPr="00212D77" w:rsidRDefault="004B1ACE"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4. Поступление в орган муниципального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33087" w:rsidRPr="00212D77" w:rsidRDefault="004B1ACE"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00E33087" w:rsidRPr="00212D77">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00E33087" w:rsidRPr="00212D77">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E33087" w:rsidRPr="00212D77" w:rsidRDefault="004B1ACE" w:rsidP="00E33087">
      <w:pPr>
        <w:pStyle w:val="ConsPlusNormal"/>
        <w:ind w:right="-1"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33087" w:rsidRPr="00212D77">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12D77" w:rsidRDefault="00E33087" w:rsidP="00E33087">
      <w:pPr>
        <w:pStyle w:val="ConsPlusNormal"/>
        <w:ind w:right="-1" w:firstLine="0"/>
        <w:jc w:val="both"/>
        <w:rPr>
          <w:rFonts w:ascii="Times New Roman" w:hAnsi="Times New Roman" w:cs="Times New Roman"/>
          <w:color w:val="000000"/>
          <w:sz w:val="28"/>
          <w:szCs w:val="28"/>
        </w:rPr>
      </w:pPr>
    </w:p>
    <w:p w:rsidR="00E33087" w:rsidRPr="00224D18" w:rsidRDefault="00B264A4" w:rsidP="00E33087">
      <w:pPr>
        <w:pStyle w:val="ConsPlusNormal"/>
        <w:ind w:right="-1" w:firstLine="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33087" w:rsidRPr="00224D18">
        <w:rPr>
          <w:rFonts w:ascii="Times New Roman" w:hAnsi="Times New Roman" w:cs="Times New Roman"/>
          <w:color w:val="000000"/>
          <w:sz w:val="24"/>
          <w:szCs w:val="24"/>
        </w:rPr>
        <w:t>Приложение №</w:t>
      </w:r>
      <w:r w:rsidR="0066386D">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2</w:t>
      </w:r>
    </w:p>
    <w:p w:rsidR="00E33087" w:rsidRPr="00224D18" w:rsidRDefault="00B264A4" w:rsidP="00E33087">
      <w:pPr>
        <w:pStyle w:val="ConsPlusNormal"/>
        <w:ind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 xml:space="preserve">к Положению о муниципальном </w:t>
      </w:r>
    </w:p>
    <w:p w:rsidR="00E33087" w:rsidRPr="00224D18" w:rsidRDefault="00B264A4" w:rsidP="00E33087">
      <w:pPr>
        <w:pStyle w:val="ConsPlusNormal"/>
        <w:ind w:right="-1"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жилищном контроле</w:t>
      </w: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 xml:space="preserve">на территории </w:t>
      </w:r>
    </w:p>
    <w:p w:rsidR="00E33087" w:rsidRPr="00224D18" w:rsidRDefault="00B264A4" w:rsidP="00E33087">
      <w:pPr>
        <w:pStyle w:val="ConsPlusNormal"/>
        <w:ind w:right="-1" w:firstLine="0"/>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E33087" w:rsidRPr="00224D18">
        <w:rPr>
          <w:rFonts w:ascii="Times New Roman" w:hAnsi="Times New Roman" w:cs="Times New Roman"/>
          <w:color w:val="000000"/>
          <w:sz w:val="24"/>
          <w:szCs w:val="24"/>
        </w:rPr>
        <w:t>Курского района Курской области</w:t>
      </w:r>
    </w:p>
    <w:p w:rsidR="00E33087" w:rsidRPr="00224D18" w:rsidRDefault="00E33087" w:rsidP="00E33087">
      <w:pPr>
        <w:pStyle w:val="ConsPlusNormal"/>
        <w:ind w:right="-1" w:firstLine="0"/>
        <w:jc w:val="both"/>
        <w:rPr>
          <w:rFonts w:ascii="Times New Roman" w:hAnsi="Times New Roman" w:cs="Times New Roman"/>
          <w:b/>
          <w:color w:val="000000"/>
          <w:sz w:val="24"/>
          <w:szCs w:val="24"/>
        </w:rPr>
      </w:pPr>
    </w:p>
    <w:p w:rsidR="00E33087" w:rsidRPr="00B264A4" w:rsidRDefault="00E33087" w:rsidP="00E33087">
      <w:pPr>
        <w:ind w:right="-1"/>
        <w:jc w:val="both"/>
        <w:rPr>
          <w:b/>
          <w:bCs/>
          <w:color w:val="000000"/>
          <w:sz w:val="28"/>
          <w:szCs w:val="28"/>
          <w:lang w:val="ru-RU"/>
        </w:rPr>
      </w:pPr>
    </w:p>
    <w:p w:rsidR="00E33087" w:rsidRPr="00E33087" w:rsidRDefault="00E33087" w:rsidP="00E33087">
      <w:pPr>
        <w:ind w:right="-1"/>
        <w:jc w:val="center"/>
        <w:rPr>
          <w:b/>
          <w:bCs/>
          <w:sz w:val="28"/>
          <w:szCs w:val="28"/>
          <w:lang w:val="ru-RU"/>
        </w:rPr>
      </w:pPr>
      <w:r w:rsidRPr="00E33087">
        <w:rPr>
          <w:b/>
          <w:bCs/>
          <w:sz w:val="28"/>
          <w:szCs w:val="28"/>
          <w:lang w:val="ru-RU"/>
        </w:rPr>
        <w:t>Ключевые показатели вида контроля и их целевые значения,</w:t>
      </w:r>
    </w:p>
    <w:p w:rsidR="00E33087" w:rsidRPr="00E33087" w:rsidRDefault="00E33087" w:rsidP="00E33087">
      <w:pPr>
        <w:ind w:right="-1"/>
        <w:jc w:val="center"/>
        <w:rPr>
          <w:b/>
          <w:bCs/>
          <w:sz w:val="28"/>
          <w:szCs w:val="28"/>
          <w:lang w:val="ru-RU"/>
        </w:rPr>
      </w:pPr>
      <w:r w:rsidRPr="00E33087">
        <w:rPr>
          <w:b/>
          <w:bCs/>
          <w:sz w:val="28"/>
          <w:szCs w:val="28"/>
          <w:lang w:val="ru-RU"/>
        </w:rPr>
        <w:t>индикативные показатели для муниципального жилищного контроля</w:t>
      </w:r>
    </w:p>
    <w:p w:rsidR="00E33087" w:rsidRPr="00E33087" w:rsidRDefault="00E33087" w:rsidP="00E33087">
      <w:pPr>
        <w:ind w:right="-1"/>
        <w:jc w:val="center"/>
        <w:outlineLvl w:val="0"/>
        <w:rPr>
          <w:sz w:val="28"/>
          <w:szCs w:val="28"/>
          <w:lang w:val="ru-RU"/>
        </w:rPr>
      </w:pPr>
    </w:p>
    <w:p w:rsidR="00E33087" w:rsidRPr="00E33087" w:rsidRDefault="00B264A4" w:rsidP="0066386D">
      <w:pPr>
        <w:tabs>
          <w:tab w:val="left" w:pos="709"/>
        </w:tabs>
        <w:ind w:right="-1"/>
        <w:jc w:val="both"/>
        <w:rPr>
          <w:sz w:val="28"/>
          <w:szCs w:val="28"/>
          <w:lang w:val="ru-RU"/>
        </w:rPr>
      </w:pPr>
      <w:r>
        <w:rPr>
          <w:sz w:val="28"/>
          <w:szCs w:val="28"/>
          <w:lang w:val="ru-RU"/>
        </w:rPr>
        <w:t xml:space="preserve">          </w:t>
      </w:r>
      <w:r w:rsidR="00E33087" w:rsidRPr="00E33087">
        <w:rPr>
          <w:sz w:val="28"/>
          <w:szCs w:val="28"/>
          <w:lang w:val="ru-RU"/>
        </w:rPr>
        <w:t>1. Ключевые показатели и их целевые значения:</w:t>
      </w:r>
    </w:p>
    <w:p w:rsidR="00E33087" w:rsidRPr="00E33087" w:rsidRDefault="0066386D" w:rsidP="0066386D">
      <w:pPr>
        <w:tabs>
          <w:tab w:val="left" w:pos="709"/>
        </w:tabs>
        <w:ind w:right="-1"/>
        <w:jc w:val="both"/>
        <w:rPr>
          <w:sz w:val="28"/>
          <w:szCs w:val="28"/>
          <w:lang w:val="ru-RU"/>
        </w:rPr>
      </w:pPr>
      <w:r>
        <w:rPr>
          <w:sz w:val="28"/>
          <w:szCs w:val="28"/>
          <w:lang w:val="ru-RU"/>
        </w:rPr>
        <w:tab/>
      </w:r>
      <w:r w:rsidR="00E33087" w:rsidRPr="00E33087">
        <w:rPr>
          <w:sz w:val="28"/>
          <w:szCs w:val="28"/>
          <w:lang w:val="ru-RU"/>
        </w:rPr>
        <w:t xml:space="preserve">Доля устраненных нарушений из числа выявленных нарушений обязательных требований </w:t>
      </w:r>
      <w:r>
        <w:rPr>
          <w:sz w:val="28"/>
          <w:szCs w:val="28"/>
          <w:lang w:val="ru-RU"/>
        </w:rPr>
        <w:t>–</w:t>
      </w:r>
      <w:r w:rsidR="00E33087" w:rsidRPr="00E33087">
        <w:rPr>
          <w:sz w:val="28"/>
          <w:szCs w:val="28"/>
          <w:lang w:val="ru-RU"/>
        </w:rPr>
        <w:t xml:space="preserve"> 70</w:t>
      </w:r>
      <w:r>
        <w:rPr>
          <w:sz w:val="28"/>
          <w:szCs w:val="28"/>
          <w:lang w:val="ru-RU"/>
        </w:rPr>
        <w:t xml:space="preserve"> </w:t>
      </w:r>
      <w:r w:rsidR="00E33087" w:rsidRPr="00E33087">
        <w:rPr>
          <w:sz w:val="28"/>
          <w:szCs w:val="28"/>
          <w:lang w:val="ru-RU"/>
        </w:rPr>
        <w:t>%.</w:t>
      </w:r>
    </w:p>
    <w:p w:rsidR="00E33087" w:rsidRPr="00E33087" w:rsidRDefault="00B264A4" w:rsidP="0066386D">
      <w:pPr>
        <w:tabs>
          <w:tab w:val="left" w:pos="709"/>
        </w:tabs>
        <w:ind w:right="-1"/>
        <w:jc w:val="both"/>
        <w:rPr>
          <w:sz w:val="28"/>
          <w:szCs w:val="28"/>
          <w:lang w:val="ru-RU"/>
        </w:rPr>
      </w:pPr>
      <w:r>
        <w:rPr>
          <w:sz w:val="28"/>
          <w:szCs w:val="28"/>
          <w:lang w:val="ru-RU"/>
        </w:rPr>
        <w:t xml:space="preserve">          </w:t>
      </w:r>
      <w:r w:rsidR="00E33087" w:rsidRPr="00E33087">
        <w:rPr>
          <w:sz w:val="28"/>
          <w:szCs w:val="28"/>
          <w:lang w:val="ru-RU"/>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w:t>
      </w:r>
      <w:r w:rsidR="0066386D">
        <w:rPr>
          <w:sz w:val="28"/>
          <w:szCs w:val="28"/>
          <w:lang w:val="ru-RU"/>
        </w:rPr>
        <w:t>–</w:t>
      </w:r>
      <w:r w:rsidR="00E33087" w:rsidRPr="00E33087">
        <w:rPr>
          <w:sz w:val="28"/>
          <w:szCs w:val="28"/>
          <w:lang w:val="ru-RU"/>
        </w:rPr>
        <w:t xml:space="preserve"> 0</w:t>
      </w:r>
      <w:r w:rsidR="0066386D">
        <w:rPr>
          <w:sz w:val="28"/>
          <w:szCs w:val="28"/>
          <w:lang w:val="ru-RU"/>
        </w:rPr>
        <w:t xml:space="preserve"> </w:t>
      </w:r>
      <w:r w:rsidR="00E33087" w:rsidRPr="00E33087">
        <w:rPr>
          <w:sz w:val="28"/>
          <w:szCs w:val="28"/>
          <w:lang w:val="ru-RU"/>
        </w:rPr>
        <w:t>%.</w:t>
      </w:r>
    </w:p>
    <w:p w:rsidR="00E33087" w:rsidRPr="00E33087" w:rsidRDefault="00B264A4" w:rsidP="0066386D">
      <w:pPr>
        <w:tabs>
          <w:tab w:val="left" w:pos="709"/>
        </w:tabs>
        <w:ind w:right="-1"/>
        <w:jc w:val="both"/>
        <w:rPr>
          <w:sz w:val="28"/>
          <w:szCs w:val="28"/>
          <w:lang w:val="ru-RU"/>
        </w:rPr>
      </w:pPr>
      <w:r>
        <w:rPr>
          <w:sz w:val="28"/>
          <w:szCs w:val="28"/>
          <w:lang w:val="ru-RU"/>
        </w:rPr>
        <w:t xml:space="preserve">         </w:t>
      </w:r>
      <w:r w:rsidR="0066386D">
        <w:rPr>
          <w:sz w:val="28"/>
          <w:szCs w:val="28"/>
          <w:lang w:val="ru-RU"/>
        </w:rPr>
        <w:tab/>
      </w:r>
      <w:r w:rsidR="00E33087" w:rsidRPr="00E33087">
        <w:rPr>
          <w:sz w:val="28"/>
          <w:szCs w:val="28"/>
          <w:lang w:val="ru-RU"/>
        </w:rPr>
        <w:t xml:space="preserve">Доля отмененных результатов контрольных мероприятий </w:t>
      </w:r>
      <w:r w:rsidR="0066386D">
        <w:rPr>
          <w:sz w:val="28"/>
          <w:szCs w:val="28"/>
          <w:lang w:val="ru-RU"/>
        </w:rPr>
        <w:t>–</w:t>
      </w:r>
      <w:r w:rsidR="00E33087" w:rsidRPr="00E33087">
        <w:rPr>
          <w:sz w:val="28"/>
          <w:szCs w:val="28"/>
          <w:lang w:val="ru-RU"/>
        </w:rPr>
        <w:t xml:space="preserve"> 0</w:t>
      </w:r>
      <w:r w:rsidR="0066386D">
        <w:rPr>
          <w:sz w:val="28"/>
          <w:szCs w:val="28"/>
          <w:lang w:val="ru-RU"/>
        </w:rPr>
        <w:t xml:space="preserve"> </w:t>
      </w:r>
      <w:r w:rsidR="00E33087" w:rsidRPr="00E33087">
        <w:rPr>
          <w:sz w:val="28"/>
          <w:szCs w:val="28"/>
          <w:lang w:val="ru-RU"/>
        </w:rPr>
        <w:t>%.</w:t>
      </w:r>
    </w:p>
    <w:p w:rsidR="00E33087" w:rsidRPr="00E33087" w:rsidRDefault="00B264A4" w:rsidP="0066386D">
      <w:pPr>
        <w:tabs>
          <w:tab w:val="left" w:pos="709"/>
        </w:tabs>
        <w:ind w:right="-1"/>
        <w:jc w:val="both"/>
        <w:rPr>
          <w:sz w:val="28"/>
          <w:szCs w:val="28"/>
          <w:lang w:val="ru-RU"/>
        </w:rPr>
      </w:pPr>
      <w:r>
        <w:rPr>
          <w:sz w:val="28"/>
          <w:szCs w:val="28"/>
          <w:lang w:val="ru-RU"/>
        </w:rPr>
        <w:t xml:space="preserve">         </w:t>
      </w:r>
      <w:r w:rsidR="0066386D">
        <w:rPr>
          <w:sz w:val="28"/>
          <w:szCs w:val="28"/>
          <w:lang w:val="ru-RU"/>
        </w:rPr>
        <w:tab/>
      </w:r>
      <w:r w:rsidR="00E33087" w:rsidRPr="00E33087">
        <w:rPr>
          <w:sz w:val="28"/>
          <w:szCs w:val="28"/>
          <w:lang w:val="ru-RU"/>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w:t>
      </w:r>
      <w:r w:rsidR="0066386D">
        <w:rPr>
          <w:sz w:val="28"/>
          <w:szCs w:val="28"/>
          <w:lang w:val="ru-RU"/>
        </w:rPr>
        <w:t>–</w:t>
      </w:r>
      <w:r w:rsidR="00E33087" w:rsidRPr="00E33087">
        <w:rPr>
          <w:sz w:val="28"/>
          <w:szCs w:val="28"/>
          <w:lang w:val="ru-RU"/>
        </w:rPr>
        <w:t xml:space="preserve"> 5</w:t>
      </w:r>
      <w:r w:rsidR="0066386D">
        <w:rPr>
          <w:sz w:val="28"/>
          <w:szCs w:val="28"/>
          <w:lang w:val="ru-RU"/>
        </w:rPr>
        <w:t xml:space="preserve"> </w:t>
      </w:r>
      <w:r w:rsidR="00E33087" w:rsidRPr="00E33087">
        <w:rPr>
          <w:sz w:val="28"/>
          <w:szCs w:val="28"/>
          <w:lang w:val="ru-RU"/>
        </w:rPr>
        <w:t>%.</w:t>
      </w:r>
    </w:p>
    <w:p w:rsidR="00E33087" w:rsidRPr="00E33087" w:rsidRDefault="00B264A4" w:rsidP="0066386D">
      <w:pPr>
        <w:tabs>
          <w:tab w:val="left" w:pos="709"/>
        </w:tabs>
        <w:ind w:right="-1"/>
        <w:jc w:val="both"/>
        <w:rPr>
          <w:sz w:val="28"/>
          <w:szCs w:val="28"/>
          <w:lang w:val="ru-RU"/>
        </w:rPr>
      </w:pPr>
      <w:r>
        <w:rPr>
          <w:sz w:val="28"/>
          <w:szCs w:val="28"/>
          <w:lang w:val="ru-RU"/>
        </w:rPr>
        <w:t xml:space="preserve">       </w:t>
      </w:r>
      <w:r w:rsidR="0066386D">
        <w:rPr>
          <w:sz w:val="28"/>
          <w:szCs w:val="28"/>
          <w:lang w:val="ru-RU"/>
        </w:rPr>
        <w:tab/>
      </w:r>
      <w:r>
        <w:rPr>
          <w:sz w:val="28"/>
          <w:szCs w:val="28"/>
          <w:lang w:val="ru-RU"/>
        </w:rPr>
        <w:t xml:space="preserve"> </w:t>
      </w:r>
      <w:r w:rsidR="00E33087" w:rsidRPr="00E33087">
        <w:rPr>
          <w:sz w:val="28"/>
          <w:szCs w:val="28"/>
          <w:lang w:val="ru-RU"/>
        </w:rPr>
        <w:t xml:space="preserve">Доля вынесенных решений о назначении административного наказания по материалам органа муниципального контроля </w:t>
      </w:r>
      <w:r w:rsidR="0066386D">
        <w:rPr>
          <w:sz w:val="28"/>
          <w:szCs w:val="28"/>
          <w:lang w:val="ru-RU"/>
        </w:rPr>
        <w:t>–</w:t>
      </w:r>
      <w:r w:rsidR="00E33087" w:rsidRPr="00E33087">
        <w:rPr>
          <w:sz w:val="28"/>
          <w:szCs w:val="28"/>
          <w:lang w:val="ru-RU"/>
        </w:rPr>
        <w:t xml:space="preserve"> 95</w:t>
      </w:r>
      <w:r w:rsidR="0066386D">
        <w:rPr>
          <w:sz w:val="28"/>
          <w:szCs w:val="28"/>
          <w:lang w:val="ru-RU"/>
        </w:rPr>
        <w:t xml:space="preserve"> </w:t>
      </w:r>
      <w:r w:rsidR="00E33087" w:rsidRPr="00E33087">
        <w:rPr>
          <w:sz w:val="28"/>
          <w:szCs w:val="28"/>
          <w:lang w:val="ru-RU"/>
        </w:rPr>
        <w:t>%.</w:t>
      </w:r>
    </w:p>
    <w:p w:rsidR="00E33087" w:rsidRPr="00E33087" w:rsidRDefault="00B264A4" w:rsidP="0066386D">
      <w:pPr>
        <w:tabs>
          <w:tab w:val="left" w:pos="709"/>
        </w:tabs>
        <w:ind w:right="-1"/>
        <w:jc w:val="both"/>
        <w:rPr>
          <w:sz w:val="28"/>
          <w:szCs w:val="28"/>
          <w:lang w:val="ru-RU"/>
        </w:rPr>
      </w:pPr>
      <w:r>
        <w:rPr>
          <w:sz w:val="28"/>
          <w:szCs w:val="28"/>
          <w:lang w:val="ru-RU"/>
        </w:rPr>
        <w:t xml:space="preserve">          </w:t>
      </w:r>
      <w:r w:rsidR="00E33087" w:rsidRPr="00E33087">
        <w:rPr>
          <w:sz w:val="28"/>
          <w:szCs w:val="28"/>
          <w:lang w:val="ru-RU"/>
        </w:rPr>
        <w:t>2. Индикативные показатели:</w:t>
      </w:r>
    </w:p>
    <w:p w:rsidR="00E33087" w:rsidRPr="00E33087" w:rsidRDefault="0066386D" w:rsidP="0066386D">
      <w:pPr>
        <w:tabs>
          <w:tab w:val="left" w:pos="709"/>
        </w:tabs>
        <w:ind w:right="-1"/>
        <w:jc w:val="both"/>
        <w:rPr>
          <w:sz w:val="28"/>
          <w:szCs w:val="28"/>
          <w:lang w:val="ru-RU"/>
        </w:rPr>
      </w:pPr>
      <w:r>
        <w:rPr>
          <w:sz w:val="28"/>
          <w:szCs w:val="28"/>
          <w:lang w:val="ru-RU"/>
        </w:rPr>
        <w:tab/>
      </w:r>
      <w:r w:rsidR="00E33087" w:rsidRPr="00E33087">
        <w:rPr>
          <w:sz w:val="28"/>
          <w:szCs w:val="28"/>
          <w:lang w:val="ru-RU"/>
        </w:rPr>
        <w:t>При осуществлении муниципального жилищного контроля устанавливаются следующие индикативные показатели:</w:t>
      </w:r>
    </w:p>
    <w:p w:rsidR="00E33087" w:rsidRPr="00E33087" w:rsidRDefault="0066386D" w:rsidP="0066386D">
      <w:pPr>
        <w:tabs>
          <w:tab w:val="left" w:pos="709"/>
        </w:tabs>
        <w:ind w:right="-1" w:firstLine="567"/>
        <w:jc w:val="both"/>
        <w:rPr>
          <w:sz w:val="28"/>
          <w:szCs w:val="28"/>
          <w:lang w:val="ru-RU"/>
        </w:rPr>
      </w:pPr>
      <w:r>
        <w:rPr>
          <w:sz w:val="28"/>
          <w:szCs w:val="28"/>
          <w:lang w:val="ru-RU"/>
        </w:rPr>
        <w:tab/>
      </w:r>
      <w:r w:rsidR="00E33087" w:rsidRPr="00E33087">
        <w:rPr>
          <w:sz w:val="28"/>
          <w:szCs w:val="28"/>
          <w:lang w:val="ru-RU"/>
        </w:rPr>
        <w:t>количество проведенных органом муниципального контроля внеплановых контрольных мероприятий;</w:t>
      </w:r>
    </w:p>
    <w:p w:rsidR="00E33087" w:rsidRPr="00E33087" w:rsidRDefault="0066386D" w:rsidP="0066386D">
      <w:pPr>
        <w:tabs>
          <w:tab w:val="left" w:pos="709"/>
        </w:tabs>
        <w:ind w:right="-1" w:firstLine="567"/>
        <w:jc w:val="both"/>
        <w:rPr>
          <w:bCs/>
          <w:sz w:val="28"/>
          <w:szCs w:val="28"/>
          <w:lang w:val="ru-RU"/>
        </w:rPr>
      </w:pPr>
      <w:r>
        <w:rPr>
          <w:bCs/>
          <w:sz w:val="28"/>
          <w:szCs w:val="28"/>
          <w:lang w:val="ru-RU"/>
        </w:rPr>
        <w:tab/>
      </w:r>
      <w:r w:rsidR="00E33087" w:rsidRPr="00E33087">
        <w:rPr>
          <w:bCs/>
          <w:sz w:val="28"/>
          <w:szCs w:val="28"/>
          <w:lang w:val="ru-RU"/>
        </w:rPr>
        <w:t>количество обращений граждан и организаций о нарушении обязательных требований, поступивших в орган муниципального контроля;</w:t>
      </w:r>
    </w:p>
    <w:p w:rsidR="00E33087" w:rsidRPr="00E33087" w:rsidRDefault="0066386D" w:rsidP="0066386D">
      <w:pPr>
        <w:tabs>
          <w:tab w:val="left" w:pos="709"/>
        </w:tabs>
        <w:ind w:right="-1" w:firstLine="567"/>
        <w:jc w:val="both"/>
        <w:rPr>
          <w:sz w:val="28"/>
          <w:szCs w:val="28"/>
          <w:lang w:val="ru-RU"/>
        </w:rPr>
      </w:pPr>
      <w:r>
        <w:rPr>
          <w:sz w:val="28"/>
          <w:szCs w:val="28"/>
          <w:lang w:val="ru-RU"/>
        </w:rPr>
        <w:tab/>
      </w:r>
      <w:r w:rsidR="00E33087" w:rsidRPr="00E33087">
        <w:rPr>
          <w:sz w:val="28"/>
          <w:szCs w:val="28"/>
          <w:lang w:val="ru-RU"/>
        </w:rPr>
        <w:t>количество поступивших возражений в отношении акта контрольного мероприятия;</w:t>
      </w:r>
    </w:p>
    <w:p w:rsidR="00E33087" w:rsidRPr="00E33087" w:rsidRDefault="0066386D" w:rsidP="0066386D">
      <w:pPr>
        <w:tabs>
          <w:tab w:val="left" w:pos="709"/>
        </w:tabs>
        <w:ind w:right="-1" w:firstLine="567"/>
        <w:jc w:val="both"/>
        <w:rPr>
          <w:sz w:val="28"/>
          <w:szCs w:val="28"/>
          <w:lang w:val="ru-RU"/>
        </w:rPr>
      </w:pPr>
      <w:r>
        <w:rPr>
          <w:sz w:val="28"/>
          <w:szCs w:val="28"/>
          <w:lang w:val="ru-RU"/>
        </w:rPr>
        <w:tab/>
      </w:r>
      <w:r w:rsidR="00E33087" w:rsidRPr="00E33087">
        <w:rPr>
          <w:sz w:val="28"/>
          <w:szCs w:val="28"/>
          <w:lang w:val="ru-RU"/>
        </w:rPr>
        <w:t>количество выданных предписаний об устранении нарушений обязательных требований;</w:t>
      </w:r>
    </w:p>
    <w:p w:rsidR="00E33087" w:rsidRPr="00E33087" w:rsidRDefault="0066386D" w:rsidP="0066386D">
      <w:pPr>
        <w:tabs>
          <w:tab w:val="left" w:pos="709"/>
        </w:tabs>
        <w:ind w:right="-1" w:firstLine="567"/>
        <w:jc w:val="both"/>
        <w:rPr>
          <w:sz w:val="28"/>
          <w:szCs w:val="28"/>
          <w:lang w:val="ru-RU"/>
        </w:rPr>
      </w:pPr>
      <w:r>
        <w:rPr>
          <w:sz w:val="28"/>
          <w:szCs w:val="28"/>
          <w:lang w:val="ru-RU"/>
        </w:rPr>
        <w:tab/>
      </w:r>
      <w:r w:rsidR="00E33087" w:rsidRPr="00E33087">
        <w:rPr>
          <w:sz w:val="28"/>
          <w:szCs w:val="28"/>
          <w:lang w:val="ru-RU"/>
        </w:rPr>
        <w:t>количество устраненных нарушений обязательных требований.</w:t>
      </w:r>
    </w:p>
    <w:p w:rsidR="00E33087" w:rsidRPr="00E33087" w:rsidRDefault="00E33087" w:rsidP="0066386D">
      <w:pPr>
        <w:tabs>
          <w:tab w:val="left" w:pos="709"/>
        </w:tabs>
        <w:ind w:right="-1"/>
        <w:jc w:val="both"/>
        <w:rPr>
          <w:b/>
          <w:bCs/>
          <w:color w:val="000000"/>
          <w:sz w:val="28"/>
          <w:szCs w:val="28"/>
          <w:lang w:val="ru-RU"/>
        </w:rPr>
      </w:pPr>
    </w:p>
    <w:p w:rsidR="00E33087" w:rsidRPr="00E33087" w:rsidRDefault="00E33087" w:rsidP="00B264A4">
      <w:pPr>
        <w:ind w:right="-1"/>
        <w:jc w:val="both"/>
        <w:rPr>
          <w:b/>
          <w:bCs/>
          <w:color w:val="000000"/>
          <w:sz w:val="28"/>
          <w:szCs w:val="28"/>
          <w:lang w:val="ru-RU"/>
        </w:rPr>
      </w:pPr>
    </w:p>
    <w:p w:rsidR="00E33087" w:rsidRPr="00E33087" w:rsidRDefault="00E33087" w:rsidP="00B264A4">
      <w:pPr>
        <w:ind w:right="-1"/>
        <w:jc w:val="both"/>
        <w:rPr>
          <w:b/>
          <w:bCs/>
          <w:color w:val="000000"/>
          <w:sz w:val="28"/>
          <w:szCs w:val="28"/>
          <w:lang w:val="ru-RU"/>
        </w:rPr>
      </w:pPr>
    </w:p>
    <w:p w:rsidR="00E33087" w:rsidRPr="00E33087" w:rsidRDefault="00E33087" w:rsidP="00B264A4">
      <w:pPr>
        <w:ind w:right="-1"/>
        <w:jc w:val="both"/>
        <w:rPr>
          <w:b/>
          <w:bCs/>
          <w:color w:val="000000"/>
          <w:sz w:val="28"/>
          <w:szCs w:val="28"/>
          <w:lang w:val="ru-RU"/>
        </w:rPr>
      </w:pPr>
    </w:p>
    <w:p w:rsidR="00E33087" w:rsidRPr="00E33087" w:rsidRDefault="00E33087" w:rsidP="00B264A4">
      <w:pPr>
        <w:ind w:right="-1"/>
        <w:jc w:val="both"/>
        <w:rPr>
          <w:b/>
          <w:bCs/>
          <w:color w:val="000000"/>
          <w:sz w:val="28"/>
          <w:szCs w:val="28"/>
          <w:lang w:val="ru-RU"/>
        </w:rPr>
      </w:pPr>
    </w:p>
    <w:p w:rsidR="00E33087" w:rsidRDefault="00E33087" w:rsidP="00B264A4">
      <w:pPr>
        <w:jc w:val="both"/>
        <w:rPr>
          <w:rFonts w:eastAsia="Times New Roman"/>
          <w:sz w:val="28"/>
          <w:szCs w:val="28"/>
          <w:lang w:val="ru-RU"/>
        </w:rPr>
      </w:pPr>
    </w:p>
    <w:p w:rsidR="0001490C" w:rsidRPr="00E33087" w:rsidRDefault="0001490C" w:rsidP="00B264A4">
      <w:pPr>
        <w:jc w:val="both"/>
        <w:rPr>
          <w:lang w:val="ru-RU"/>
        </w:rPr>
      </w:pPr>
    </w:p>
    <w:sectPr w:rsidR="0001490C" w:rsidRPr="00E33087" w:rsidSect="00E3308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00BD6"/>
    <w:multiLevelType w:val="hybridMultilevel"/>
    <w:tmpl w:val="265E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E33087"/>
    <w:rsid w:val="0001490C"/>
    <w:rsid w:val="00024AFB"/>
    <w:rsid w:val="001436F6"/>
    <w:rsid w:val="004B1ACE"/>
    <w:rsid w:val="005570D8"/>
    <w:rsid w:val="0066386D"/>
    <w:rsid w:val="007C37ED"/>
    <w:rsid w:val="00B264A4"/>
    <w:rsid w:val="00C660C4"/>
    <w:rsid w:val="00D25B61"/>
    <w:rsid w:val="00E3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ACCD"/>
  <w15:docId w15:val="{090EA6C1-3172-44DB-A740-22D83222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87"/>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087"/>
    <w:rPr>
      <w:rFonts w:ascii="Tahoma" w:hAnsi="Tahoma" w:cs="Tahoma"/>
      <w:sz w:val="16"/>
      <w:szCs w:val="16"/>
    </w:rPr>
  </w:style>
  <w:style w:type="character" w:customStyle="1" w:styleId="a4">
    <w:name w:val="Текст выноски Знак"/>
    <w:basedOn w:val="a0"/>
    <w:link w:val="a3"/>
    <w:uiPriority w:val="99"/>
    <w:semiHidden/>
    <w:rsid w:val="00E33087"/>
    <w:rPr>
      <w:rFonts w:ascii="Tahoma" w:eastAsia="SimSun" w:hAnsi="Tahoma" w:cs="Tahoma"/>
      <w:sz w:val="16"/>
      <w:szCs w:val="16"/>
      <w:lang w:val="en-US"/>
    </w:rPr>
  </w:style>
  <w:style w:type="character" w:styleId="a5">
    <w:name w:val="Hyperlink"/>
    <w:rsid w:val="00E33087"/>
    <w:rPr>
      <w:color w:val="0000FF"/>
      <w:u w:val="single"/>
    </w:rPr>
  </w:style>
  <w:style w:type="paragraph" w:customStyle="1" w:styleId="ConsPlusTitle">
    <w:name w:val="ConsPlusTitle"/>
    <w:rsid w:val="00E33087"/>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E3308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33087"/>
    <w:pPr>
      <w:widowControl/>
      <w:autoSpaceDE/>
      <w:autoSpaceDN/>
      <w:adjustRightInd/>
      <w:ind w:firstLine="720"/>
      <w:jc w:val="both"/>
    </w:pPr>
    <w:rPr>
      <w:rFonts w:ascii="Arial" w:eastAsia="Times New Roman" w:hAnsi="Arial" w:cs="Arial"/>
      <w:sz w:val="26"/>
      <w:szCs w:val="26"/>
      <w:lang w:val="ru-RU" w:eastAsia="ru-RU"/>
    </w:rPr>
  </w:style>
  <w:style w:type="paragraph" w:customStyle="1" w:styleId="1">
    <w:name w:val="Без интервала1"/>
    <w:rsid w:val="00E33087"/>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1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DBC6-BD69-4582-8AFE-62CB01B5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19</Pages>
  <Words>6940</Words>
  <Characters>39562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dc:creator>
  <cp:lastModifiedBy>righikov@outlook.com</cp:lastModifiedBy>
  <cp:revision>3</cp:revision>
  <dcterms:created xsi:type="dcterms:W3CDTF">2021-11-29T08:29:00Z</dcterms:created>
  <dcterms:modified xsi:type="dcterms:W3CDTF">2021-12-01T08:57:00Z</dcterms:modified>
</cp:coreProperties>
</file>