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0E0" w:rsidRDefault="00AF40E0" w:rsidP="00AF40E0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AF40E0" w:rsidRDefault="00AF40E0" w:rsidP="00AF40E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AF40E0" w:rsidRDefault="00AF40E0" w:rsidP="00AF40E0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AF40E0" w:rsidRDefault="00AF40E0" w:rsidP="00AF40E0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AF40E0" w:rsidRDefault="00AF40E0" w:rsidP="00AF40E0">
      <w:pPr>
        <w:ind w:left="-567"/>
        <w:jc w:val="center"/>
        <w:rPr>
          <w:rFonts w:eastAsia="Times New Roman"/>
          <w:b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2021г.</w:t>
      </w:r>
      <w:r>
        <w:rPr>
          <w:rFonts w:eastAsia="Times New Roman"/>
          <w:sz w:val="28"/>
          <w:szCs w:val="28"/>
          <w:lang w:val="ru-RU"/>
        </w:rPr>
        <w:tab/>
        <w:t xml:space="preserve">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</w:t>
      </w:r>
      <w:r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FE5C74">
        <w:rPr>
          <w:rFonts w:eastAsia="Times New Roman"/>
          <w:sz w:val="28"/>
          <w:szCs w:val="28"/>
          <w:lang w:val="ru-RU"/>
        </w:rPr>
        <w:t xml:space="preserve">           </w:t>
      </w:r>
      <w:r>
        <w:rPr>
          <w:rFonts w:eastAsia="Times New Roman"/>
          <w:sz w:val="28"/>
          <w:szCs w:val="28"/>
          <w:lang w:val="ru-RU"/>
        </w:rPr>
        <w:t>№ 20-4-188</w:t>
      </w: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FE5C74" w:rsidRDefault="00AF40E0" w:rsidP="00AF40E0">
      <w:pPr>
        <w:ind w:right="4250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 xml:space="preserve">О согласовании перечня недвижимого имущества, находящегося </w:t>
      </w:r>
    </w:p>
    <w:p w:rsidR="00AF40E0" w:rsidRPr="00AF40E0" w:rsidRDefault="00AF40E0" w:rsidP="00AF40E0">
      <w:pPr>
        <w:ind w:right="4250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 xml:space="preserve">в  муниципальной собственности муниципального образования «Винниковский сельсовет» Курского района Курской области, подлежащего передаче в муниципальную собственность муниципального района </w:t>
      </w:r>
    </w:p>
    <w:p w:rsidR="00AF40E0" w:rsidRPr="00AF40E0" w:rsidRDefault="00AF40E0" w:rsidP="00AF40E0">
      <w:pPr>
        <w:ind w:right="4250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>«Курский район» Курской области, в процессе разграничения муниципальной собственности</w:t>
      </w:r>
    </w:p>
    <w:p w:rsidR="00AF40E0" w:rsidRPr="00AF40E0" w:rsidRDefault="00AF40E0" w:rsidP="00AF40E0">
      <w:pPr>
        <w:rPr>
          <w:sz w:val="28"/>
          <w:szCs w:val="28"/>
          <w:lang w:val="ru-RU"/>
        </w:rPr>
      </w:pPr>
    </w:p>
    <w:p w:rsidR="00AF40E0" w:rsidRPr="00FE5C74" w:rsidRDefault="00AF40E0" w:rsidP="00FE5C74">
      <w:pPr>
        <w:rPr>
          <w:sz w:val="28"/>
          <w:szCs w:val="28"/>
          <w:lang w:val="ru-RU"/>
        </w:rPr>
      </w:pPr>
    </w:p>
    <w:p w:rsidR="00AF40E0" w:rsidRPr="00A4701B" w:rsidRDefault="00AF40E0" w:rsidP="00FE5C74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F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545FD7">
        <w:rPr>
          <w:b w:val="0"/>
          <w:sz w:val="28"/>
          <w:szCs w:val="28"/>
        </w:rPr>
        <w:lastRenderedPageBreak/>
        <w:t>муниципального района «Курский район» Курской области, утвержденным Решением</w:t>
      </w:r>
      <w:r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 Представительного Собрания Курского района Курской области от 14 апреля 2017 года № 23-3-175, </w:t>
      </w:r>
      <w:r>
        <w:rPr>
          <w:b w:val="0"/>
          <w:sz w:val="28"/>
          <w:szCs w:val="28"/>
        </w:rPr>
        <w:t xml:space="preserve">Решением Собрания депутатов </w:t>
      </w:r>
      <w:r w:rsidRPr="00C9419D">
        <w:rPr>
          <w:b w:val="0"/>
          <w:sz w:val="28"/>
          <w:szCs w:val="28"/>
        </w:rPr>
        <w:t>Винниковского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</w:t>
      </w:r>
      <w:r>
        <w:rPr>
          <w:b w:val="0"/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22 октября </w:t>
      </w:r>
      <w:r w:rsidRPr="00545FD7">
        <w:rPr>
          <w:b w:val="0"/>
          <w:sz w:val="28"/>
          <w:szCs w:val="28"/>
        </w:rPr>
        <w:t xml:space="preserve">2021 </w:t>
      </w:r>
      <w:r>
        <w:rPr>
          <w:b w:val="0"/>
          <w:sz w:val="28"/>
          <w:szCs w:val="28"/>
        </w:rPr>
        <w:t xml:space="preserve">года </w:t>
      </w:r>
      <w:r w:rsidRPr="00545FD7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142-6-51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 w:rsidRPr="00C9419D">
        <w:rPr>
          <w:b w:val="0"/>
          <w:sz w:val="28"/>
          <w:szCs w:val="28"/>
        </w:rPr>
        <w:t>Винниковск</w:t>
      </w:r>
      <w:r>
        <w:rPr>
          <w:b w:val="0"/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</w:t>
      </w:r>
      <w:r>
        <w:rPr>
          <w:b w:val="0"/>
          <w:sz w:val="28"/>
          <w:szCs w:val="28"/>
        </w:rPr>
        <w:t xml:space="preserve"> Курского района</w:t>
      </w:r>
      <w:r w:rsidRPr="00545FD7">
        <w:rPr>
          <w:b w:val="0"/>
          <w:sz w:val="28"/>
          <w:szCs w:val="28"/>
        </w:rPr>
        <w:t xml:space="preserve"> в муниципальную собственность муниципального района «Курский район» Курской области», рассмотрев предложение Администрации </w:t>
      </w:r>
      <w:r w:rsidRPr="00C9419D">
        <w:rPr>
          <w:b w:val="0"/>
          <w:sz w:val="28"/>
          <w:szCs w:val="28"/>
        </w:rPr>
        <w:t>Винниковского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 w:rsidRPr="00C9419D">
        <w:rPr>
          <w:b w:val="0"/>
          <w:sz w:val="28"/>
          <w:szCs w:val="28"/>
        </w:rPr>
        <w:t>Винниковск</w:t>
      </w:r>
      <w:r>
        <w:rPr>
          <w:b w:val="0"/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AF40E0" w:rsidRPr="00A4701B" w:rsidRDefault="00AF40E0" w:rsidP="00FE5C74">
      <w:pPr>
        <w:spacing w:before="120" w:line="276" w:lineRule="auto"/>
        <w:jc w:val="center"/>
        <w:rPr>
          <w:sz w:val="28"/>
          <w:szCs w:val="28"/>
        </w:rPr>
      </w:pPr>
      <w:r w:rsidRPr="00A4701B">
        <w:rPr>
          <w:sz w:val="28"/>
          <w:szCs w:val="28"/>
        </w:rPr>
        <w:t>РЕШИЛО:</w:t>
      </w:r>
    </w:p>
    <w:p w:rsidR="00AF40E0" w:rsidRPr="00AF40E0" w:rsidRDefault="00AF40E0" w:rsidP="00FE5C74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 xml:space="preserve">Согласовать перечень </w:t>
      </w:r>
      <w:r w:rsidRPr="00AF40E0">
        <w:rPr>
          <w:color w:val="000000"/>
          <w:sz w:val="28"/>
          <w:szCs w:val="28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AF40E0">
        <w:rPr>
          <w:sz w:val="28"/>
          <w:szCs w:val="28"/>
          <w:lang w:val="ru-RU"/>
        </w:rPr>
        <w:t xml:space="preserve">Винниковский </w:t>
      </w:r>
      <w:r w:rsidRPr="00AF40E0">
        <w:rPr>
          <w:color w:val="000000"/>
          <w:sz w:val="28"/>
          <w:szCs w:val="28"/>
          <w:lang w:val="ru-RU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AF40E0">
        <w:rPr>
          <w:sz w:val="28"/>
          <w:szCs w:val="28"/>
          <w:lang w:val="ru-RU"/>
        </w:rPr>
        <w:t>согласно приложению к настоящему Решению.</w:t>
      </w:r>
    </w:p>
    <w:p w:rsidR="00AF40E0" w:rsidRDefault="00AF40E0" w:rsidP="00FE5C74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AF40E0">
        <w:rPr>
          <w:sz w:val="28"/>
          <w:szCs w:val="28"/>
          <w:shd w:val="clear" w:color="auto" w:fill="FFFFFF"/>
          <w:lang w:val="ru-RU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AF40E0">
        <w:rPr>
          <w:sz w:val="28"/>
          <w:szCs w:val="28"/>
          <w:lang w:val="ru-RU"/>
        </w:rPr>
        <w:t>.</w:t>
      </w:r>
    </w:p>
    <w:p w:rsidR="00715F72" w:rsidRDefault="00715F72" w:rsidP="00715F72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</w:p>
    <w:p w:rsidR="00715F72" w:rsidRDefault="00715F72" w:rsidP="00715F72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</w:p>
    <w:p w:rsidR="00715F72" w:rsidRDefault="00715F72" w:rsidP="00715F72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</w:p>
    <w:p w:rsidR="00715F72" w:rsidRDefault="00715F72" w:rsidP="00715F72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</w:p>
    <w:p w:rsidR="00715F72" w:rsidRPr="00AF40E0" w:rsidRDefault="00715F72" w:rsidP="00715F72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sz w:val="28"/>
          <w:szCs w:val="28"/>
          <w:lang w:val="ru-RU"/>
        </w:rPr>
      </w:pPr>
    </w:p>
    <w:p w:rsidR="00AF40E0" w:rsidRPr="00AF40E0" w:rsidRDefault="00AF40E0" w:rsidP="00FE5C74">
      <w:pPr>
        <w:spacing w:before="120"/>
        <w:ind w:firstLine="709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>3.   Настоящее Решение вступает в силу со дня его подписания.</w:t>
      </w:r>
    </w:p>
    <w:p w:rsidR="00AF40E0" w:rsidRPr="00AF40E0" w:rsidRDefault="00AF40E0" w:rsidP="00AF40E0">
      <w:pPr>
        <w:tabs>
          <w:tab w:val="left" w:pos="3495"/>
        </w:tabs>
        <w:spacing w:line="276" w:lineRule="auto"/>
        <w:rPr>
          <w:sz w:val="28"/>
          <w:szCs w:val="28"/>
          <w:lang w:val="ru-RU"/>
        </w:rPr>
      </w:pPr>
    </w:p>
    <w:p w:rsidR="00AF40E0" w:rsidRDefault="00AF40E0" w:rsidP="00AF40E0">
      <w:pPr>
        <w:tabs>
          <w:tab w:val="left" w:pos="3495"/>
        </w:tabs>
        <w:spacing w:line="276" w:lineRule="auto"/>
        <w:rPr>
          <w:sz w:val="28"/>
          <w:szCs w:val="28"/>
          <w:lang w:val="ru-RU"/>
        </w:rPr>
      </w:pPr>
    </w:p>
    <w:p w:rsidR="00715F72" w:rsidRPr="00AF40E0" w:rsidRDefault="00715F72" w:rsidP="00AF40E0">
      <w:pPr>
        <w:tabs>
          <w:tab w:val="left" w:pos="3495"/>
        </w:tabs>
        <w:spacing w:line="276" w:lineRule="auto"/>
        <w:rPr>
          <w:sz w:val="28"/>
          <w:szCs w:val="28"/>
          <w:lang w:val="ru-RU"/>
        </w:rPr>
      </w:pPr>
    </w:p>
    <w:p w:rsidR="00AF40E0" w:rsidRPr="00AF40E0" w:rsidRDefault="00AF40E0" w:rsidP="00AF40E0">
      <w:pPr>
        <w:spacing w:line="276" w:lineRule="auto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>Председатель Представительного Собрания</w:t>
      </w:r>
    </w:p>
    <w:p w:rsidR="00AF40E0" w:rsidRPr="00AF40E0" w:rsidRDefault="00AF40E0" w:rsidP="00AF40E0">
      <w:pPr>
        <w:spacing w:line="276" w:lineRule="auto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>Курского района Курской области                                              А.Н. Пашутин</w:t>
      </w:r>
    </w:p>
    <w:p w:rsidR="00AF40E0" w:rsidRPr="00AF40E0" w:rsidRDefault="00AF40E0" w:rsidP="00AF40E0">
      <w:pPr>
        <w:spacing w:line="276" w:lineRule="auto"/>
        <w:rPr>
          <w:sz w:val="28"/>
          <w:szCs w:val="28"/>
          <w:lang w:val="ru-RU"/>
        </w:rPr>
      </w:pPr>
    </w:p>
    <w:p w:rsidR="00AF40E0" w:rsidRPr="00AF40E0" w:rsidRDefault="00AF40E0" w:rsidP="00AF40E0">
      <w:pPr>
        <w:spacing w:line="276" w:lineRule="auto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>Глава Курского района</w:t>
      </w:r>
    </w:p>
    <w:p w:rsidR="00AF40E0" w:rsidRPr="00AF40E0" w:rsidRDefault="00AF40E0" w:rsidP="00AF40E0">
      <w:pPr>
        <w:spacing w:line="276" w:lineRule="auto"/>
        <w:rPr>
          <w:sz w:val="28"/>
          <w:szCs w:val="28"/>
          <w:lang w:val="ru-RU"/>
        </w:rPr>
      </w:pPr>
      <w:r w:rsidRPr="00AF40E0">
        <w:rPr>
          <w:sz w:val="28"/>
          <w:szCs w:val="28"/>
          <w:lang w:val="ru-RU"/>
        </w:rPr>
        <w:t>Курской области                                                                              А.В. Телегин</w:t>
      </w:r>
    </w:p>
    <w:p w:rsidR="00AF40E0" w:rsidRPr="00AF40E0" w:rsidRDefault="00AF40E0" w:rsidP="00AF40E0">
      <w:pPr>
        <w:spacing w:line="276" w:lineRule="auto"/>
        <w:rPr>
          <w:sz w:val="28"/>
          <w:szCs w:val="28"/>
          <w:lang w:val="ru-RU"/>
        </w:rPr>
      </w:pPr>
    </w:p>
    <w:p w:rsidR="00AF40E0" w:rsidRPr="00AF40E0" w:rsidRDefault="00AF40E0" w:rsidP="00AF40E0">
      <w:pPr>
        <w:spacing w:line="276" w:lineRule="auto"/>
        <w:rPr>
          <w:sz w:val="28"/>
          <w:szCs w:val="28"/>
          <w:lang w:val="ru-RU"/>
        </w:rPr>
      </w:pPr>
    </w:p>
    <w:p w:rsidR="00AF40E0" w:rsidRPr="00AF40E0" w:rsidRDefault="00AF40E0" w:rsidP="00AF40E0">
      <w:pPr>
        <w:spacing w:line="276" w:lineRule="auto"/>
        <w:rPr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</w:pPr>
    </w:p>
    <w:p w:rsidR="00AF40E0" w:rsidRDefault="00AF40E0" w:rsidP="00AF40E0">
      <w:pPr>
        <w:rPr>
          <w:rFonts w:eastAsia="Times New Roman"/>
          <w:sz w:val="28"/>
          <w:szCs w:val="28"/>
          <w:lang w:val="ru-RU"/>
        </w:rPr>
        <w:sectPr w:rsidR="00AF40E0" w:rsidSect="00AF40E0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AF40E0" w:rsidRPr="00AF40E0" w:rsidRDefault="00AF40E0" w:rsidP="00AF40E0">
      <w:pPr>
        <w:ind w:left="10206"/>
        <w:jc w:val="center"/>
        <w:rPr>
          <w:color w:val="000000"/>
          <w:lang w:val="ru-RU"/>
        </w:rPr>
      </w:pPr>
      <w:r w:rsidRPr="00AF40E0">
        <w:rPr>
          <w:color w:val="000000"/>
          <w:lang w:val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</w:t>
      </w:r>
      <w:r>
        <w:rPr>
          <w:color w:val="000000"/>
          <w:lang w:val="ru-RU"/>
        </w:rPr>
        <w:t xml:space="preserve">                               о</w:t>
      </w:r>
      <w:r w:rsidRPr="00AF40E0">
        <w:rPr>
          <w:color w:val="000000"/>
          <w:lang w:val="ru-RU"/>
        </w:rPr>
        <w:t xml:space="preserve">т </w:t>
      </w:r>
      <w:r>
        <w:rPr>
          <w:color w:val="000000"/>
          <w:lang w:val="ru-RU"/>
        </w:rPr>
        <w:t>30 ноября 2021 года</w:t>
      </w:r>
      <w:r w:rsidRPr="00AF40E0">
        <w:rPr>
          <w:color w:val="000000"/>
          <w:lang w:val="ru-RU"/>
        </w:rPr>
        <w:t xml:space="preserve"> № </w:t>
      </w:r>
      <w:r>
        <w:rPr>
          <w:color w:val="000000"/>
          <w:lang w:val="ru-RU"/>
        </w:rPr>
        <w:t>20-4-188</w:t>
      </w:r>
    </w:p>
    <w:p w:rsidR="00AF40E0" w:rsidRPr="00AF40E0" w:rsidRDefault="00AF40E0" w:rsidP="00AF40E0">
      <w:pPr>
        <w:ind w:left="-11449"/>
        <w:rPr>
          <w:color w:val="000000"/>
          <w:sz w:val="21"/>
          <w:szCs w:val="21"/>
          <w:lang w:val="ru-RU"/>
        </w:rPr>
      </w:pPr>
      <w:r w:rsidRPr="00AF40E0">
        <w:rPr>
          <w:color w:val="000000"/>
          <w:sz w:val="21"/>
          <w:szCs w:val="21"/>
          <w:lang w:val="ru-RU"/>
        </w:rPr>
        <w:t>Перечень недвижимого имущества,</w:t>
      </w:r>
    </w:p>
    <w:p w:rsidR="00AF40E0" w:rsidRPr="00AF40E0" w:rsidRDefault="00AF40E0" w:rsidP="00AF40E0">
      <w:pPr>
        <w:ind w:left="-11449"/>
        <w:rPr>
          <w:color w:val="000000"/>
          <w:sz w:val="21"/>
          <w:szCs w:val="21"/>
          <w:lang w:val="ru-RU"/>
        </w:rPr>
      </w:pPr>
    </w:p>
    <w:p w:rsidR="00AF40E0" w:rsidRPr="00AF40E0" w:rsidRDefault="00AF40E0" w:rsidP="00AF40E0">
      <w:pPr>
        <w:jc w:val="center"/>
        <w:rPr>
          <w:color w:val="000000"/>
          <w:lang w:val="ru-RU"/>
        </w:rPr>
      </w:pPr>
      <w:r w:rsidRPr="00AF40E0">
        <w:rPr>
          <w:lang w:val="ru-RU"/>
        </w:rPr>
        <w:t xml:space="preserve">Перечень </w:t>
      </w:r>
      <w:r w:rsidRPr="00AF40E0">
        <w:rPr>
          <w:color w:val="000000"/>
          <w:lang w:val="ru-RU"/>
        </w:rPr>
        <w:t>недвижимого имущества, находящегося в муниципальной собственности муниципального образования «</w:t>
      </w:r>
      <w:r w:rsidRPr="00AF40E0">
        <w:rPr>
          <w:lang w:val="ru-RU"/>
        </w:rPr>
        <w:t xml:space="preserve">Винниковский </w:t>
      </w:r>
      <w:r w:rsidRPr="00AF40E0">
        <w:rPr>
          <w:color w:val="000000"/>
          <w:lang w:val="ru-RU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AF40E0" w:rsidRPr="00AF40E0" w:rsidRDefault="00AF40E0" w:rsidP="00AF40E0">
      <w:pPr>
        <w:jc w:val="center"/>
        <w:rPr>
          <w:color w:val="000000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91"/>
        <w:gridCol w:w="1701"/>
        <w:gridCol w:w="1842"/>
        <w:gridCol w:w="1276"/>
        <w:gridCol w:w="1447"/>
        <w:gridCol w:w="3231"/>
        <w:gridCol w:w="1984"/>
        <w:gridCol w:w="1701"/>
      </w:tblGrid>
      <w:tr w:rsidR="00AF40E0" w:rsidRPr="00715F72" w:rsidTr="0046566B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1" w:type="dxa"/>
            <w:shd w:val="clear" w:color="auto" w:fill="auto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Адрес  (местоположе-ние)</w:t>
            </w:r>
          </w:p>
        </w:tc>
        <w:tc>
          <w:tcPr>
            <w:tcW w:w="1842" w:type="dxa"/>
            <w:shd w:val="clear" w:color="auto" w:fill="auto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shd w:val="clear" w:color="auto" w:fill="auto"/>
            <w:hideMark/>
          </w:tcPr>
          <w:p w:rsidR="00AF40E0" w:rsidRPr="00AF40E0" w:rsidRDefault="00AF40E0" w:rsidP="00FE5C74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0E0">
              <w:rPr>
                <w:color w:val="000000"/>
                <w:sz w:val="20"/>
                <w:szCs w:val="20"/>
                <w:lang w:val="ru-RU"/>
              </w:rPr>
              <w:t>Площадь, протяжён-ность и (или) иные параметры, характери-зирующие  физиче-ские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0E0">
              <w:rPr>
                <w:color w:val="000000"/>
                <w:sz w:val="20"/>
                <w:szCs w:val="20"/>
                <w:lang w:val="ru-RU"/>
              </w:rPr>
              <w:t>Дата возникнове-ния права муниципаль-ной собствен-ности</w:t>
            </w:r>
          </w:p>
        </w:tc>
        <w:tc>
          <w:tcPr>
            <w:tcW w:w="3231" w:type="dxa"/>
            <w:shd w:val="clear" w:color="auto" w:fill="auto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AF40E0">
              <w:rPr>
                <w:color w:val="000000"/>
                <w:sz w:val="20"/>
                <w:szCs w:val="20"/>
                <w:lang w:val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4" w:type="dxa"/>
            <w:shd w:val="clear" w:color="auto" w:fill="auto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701" w:type="dxa"/>
            <w:shd w:val="clear" w:color="auto" w:fill="auto"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sz w:val="20"/>
                <w:szCs w:val="20"/>
                <w:lang w:val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AF40E0" w:rsidRPr="00AF40E0" w:rsidTr="0046566B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9</w:t>
            </w:r>
          </w:p>
        </w:tc>
      </w:tr>
      <w:tr w:rsidR="00AF40E0" w:rsidRPr="00AF40E0" w:rsidTr="0046566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Башня Рожновского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sz w:val="20"/>
                <w:szCs w:val="20"/>
                <w:lang w:val="ru-RU"/>
              </w:rPr>
              <w:t>Курская область, Курский район, с. 1-е Винниково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46:11:040501:366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Объем</w:t>
            </w:r>
          </w:p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15 м</w:t>
            </w:r>
            <w:r w:rsidRPr="00AF40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06.12.2019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 xml:space="preserve">Запись в ЕГРН </w:t>
            </w:r>
          </w:p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№ 46:11:040501:366 - 46/012/2019-1 от 06.12.2019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F40E0" w:rsidRPr="00AF40E0" w:rsidRDefault="00AF40E0" w:rsidP="00AF40E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AF40E0">
              <w:rPr>
                <w:sz w:val="20"/>
                <w:szCs w:val="20"/>
                <w:lang w:val="ru-RU"/>
              </w:rPr>
              <w:t xml:space="preserve">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-</w:t>
            </w:r>
          </w:p>
        </w:tc>
      </w:tr>
      <w:tr w:rsidR="00AF40E0" w:rsidRPr="00AF40E0" w:rsidTr="0046566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sz w:val="20"/>
                <w:szCs w:val="20"/>
                <w:lang w:val="ru-RU"/>
              </w:rPr>
              <w:t>Курская область, Курский район, с. Отрешково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46:11:040902:83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Объем</w:t>
            </w:r>
          </w:p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100м</w:t>
            </w:r>
            <w:r w:rsidRPr="00AF40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09.12.2019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sz w:val="20"/>
                <w:szCs w:val="20"/>
                <w:lang w:val="ru-RU"/>
              </w:rPr>
              <w:t>Запись в  ЕГРН № 46:11:040902:83 - 46/012/2019-1 от 09.12.2019г.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AF40E0">
              <w:rPr>
                <w:sz w:val="20"/>
                <w:szCs w:val="20"/>
                <w:lang w:val="ru-RU"/>
              </w:rPr>
              <w:t xml:space="preserve">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-</w:t>
            </w:r>
          </w:p>
        </w:tc>
      </w:tr>
      <w:tr w:rsidR="00AF40E0" w:rsidRPr="00AF40E0" w:rsidTr="0046566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Скважина № 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sz w:val="20"/>
                <w:szCs w:val="20"/>
                <w:lang w:val="ru-RU"/>
              </w:rPr>
              <w:t>Курская область, Курский район, Винниковский сельсовет, д. Водяное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46:11:040101:255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Глубина 75м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29.09.2021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 xml:space="preserve">Запись в  ЕГРН </w:t>
            </w:r>
          </w:p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№ 46:11:040101:255 - 46/033/2021-1 от 29.09.2021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F40E0" w:rsidRDefault="00AF40E0" w:rsidP="00AF40E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AF40E0">
              <w:rPr>
                <w:sz w:val="20"/>
                <w:szCs w:val="20"/>
                <w:lang w:val="ru-RU"/>
              </w:rPr>
              <w:t xml:space="preserve"> «Винниковский сельсовет» Курского района Курской области</w:t>
            </w:r>
          </w:p>
          <w:p w:rsidR="00715F72" w:rsidRPr="00AF40E0" w:rsidRDefault="00715F72" w:rsidP="00AF40E0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-</w:t>
            </w:r>
          </w:p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F40E0" w:rsidRPr="00AF40E0" w:rsidTr="0046566B">
        <w:trPr>
          <w:trHeight w:val="267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891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9</w:t>
            </w:r>
          </w:p>
        </w:tc>
      </w:tr>
      <w:tr w:rsidR="00AF40E0" w:rsidRPr="00AF40E0" w:rsidTr="0046566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Башня Рожновского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sz w:val="20"/>
                <w:szCs w:val="20"/>
                <w:lang w:val="ru-RU"/>
              </w:rPr>
              <w:t xml:space="preserve">Курская область, Курский район, Винниковский сельсовет, </w:t>
            </w:r>
          </w:p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с. 2-е Винниково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46:11:040402:177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Объем</w:t>
            </w:r>
          </w:p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15 м</w:t>
            </w:r>
            <w:r w:rsidRPr="00AF40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30.09.2021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 xml:space="preserve"> Запись в ЕГРН </w:t>
            </w:r>
          </w:p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№ 46:11:040402:177 - 46/033/2021-1 от 30.09.2021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AF40E0">
              <w:rPr>
                <w:sz w:val="20"/>
                <w:szCs w:val="20"/>
                <w:lang w:val="ru-RU"/>
              </w:rPr>
              <w:t xml:space="preserve"> «Винниковский сельсовет» Курского района Курской области</w:t>
            </w:r>
          </w:p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-</w:t>
            </w:r>
          </w:p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F40E0" w:rsidRPr="00AF40E0" w:rsidTr="0046566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FE5C74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 xml:space="preserve">Скважина водопроводная </w:t>
            </w:r>
          </w:p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№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sz w:val="20"/>
                <w:szCs w:val="20"/>
                <w:lang w:val="ru-RU"/>
              </w:rPr>
              <w:t>Курская область, Курский район, Винниковский сельсовет, п. Липовец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46:11:040601:400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Глубина 100м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30.09.2021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 xml:space="preserve"> Запись в ЕГРН </w:t>
            </w:r>
          </w:p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№ 46:11:040601:400 - 46/033/2021-1 от 30.09.2021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AF40E0">
              <w:rPr>
                <w:sz w:val="20"/>
                <w:szCs w:val="20"/>
                <w:lang w:val="ru-RU"/>
              </w:rPr>
              <w:t xml:space="preserve">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-</w:t>
            </w:r>
          </w:p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F40E0" w:rsidRPr="00AF40E0" w:rsidTr="0046566B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9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 xml:space="preserve">Башня Рожновского </w:t>
            </w:r>
            <w:r w:rsidRPr="00AF40E0">
              <w:rPr>
                <w:iCs/>
                <w:sz w:val="20"/>
                <w:szCs w:val="20"/>
              </w:rPr>
              <w:t>№ 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sz w:val="20"/>
                <w:szCs w:val="20"/>
                <w:lang w:val="ru-RU"/>
              </w:rPr>
              <w:t>Курская область, Курский район, Винниковский сельсовет, п. Липовец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46:11:040601:399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Объем</w:t>
            </w:r>
          </w:p>
          <w:p w:rsidR="00AF40E0" w:rsidRPr="00AF40E0" w:rsidRDefault="00AF40E0" w:rsidP="0046566B">
            <w:pPr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15 м</w:t>
            </w:r>
            <w:r w:rsidRPr="00AF40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29.09.2021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 xml:space="preserve"> Запись в ЕГРН </w:t>
            </w:r>
          </w:p>
          <w:p w:rsidR="00AF40E0" w:rsidRPr="00AF40E0" w:rsidRDefault="00AF40E0" w:rsidP="0046566B">
            <w:pPr>
              <w:jc w:val="center"/>
              <w:rPr>
                <w:color w:val="000000"/>
                <w:sz w:val="20"/>
                <w:szCs w:val="20"/>
              </w:rPr>
            </w:pPr>
            <w:r w:rsidRPr="00AF40E0">
              <w:rPr>
                <w:color w:val="000000"/>
                <w:sz w:val="20"/>
                <w:szCs w:val="20"/>
              </w:rPr>
              <w:t>№ 46:11:040601:399 - 46/033/2021-1 от 29.09.2021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AF40E0">
              <w:rPr>
                <w:color w:val="000000"/>
                <w:sz w:val="20"/>
                <w:szCs w:val="20"/>
                <w:lang w:val="ru-RU"/>
              </w:rPr>
              <w:t>Муниципальное образование</w:t>
            </w:r>
            <w:r w:rsidRPr="00AF40E0">
              <w:rPr>
                <w:sz w:val="20"/>
                <w:szCs w:val="20"/>
                <w:lang w:val="ru-RU"/>
              </w:rPr>
              <w:t xml:space="preserve"> «Винниковский сельсовет» Курского района Курской области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  <w:r w:rsidRPr="00AF40E0">
              <w:rPr>
                <w:sz w:val="20"/>
                <w:szCs w:val="20"/>
              </w:rPr>
              <w:t>-</w:t>
            </w:r>
          </w:p>
          <w:p w:rsidR="00AF40E0" w:rsidRPr="00AF40E0" w:rsidRDefault="00AF40E0" w:rsidP="0046566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AF40E0" w:rsidRPr="00AF40E0" w:rsidRDefault="00AF40E0" w:rsidP="00AF40E0">
      <w:pPr>
        <w:rPr>
          <w:sz w:val="20"/>
          <w:szCs w:val="20"/>
        </w:rPr>
      </w:pPr>
    </w:p>
    <w:p w:rsidR="00AF40E0" w:rsidRPr="00AF40E0" w:rsidRDefault="00AF40E0" w:rsidP="00AF40E0">
      <w:pPr>
        <w:rPr>
          <w:sz w:val="20"/>
          <w:szCs w:val="20"/>
        </w:rPr>
      </w:pPr>
    </w:p>
    <w:p w:rsidR="00AF40E0" w:rsidRPr="00AF40E0" w:rsidRDefault="00AF40E0" w:rsidP="00AF40E0">
      <w:pPr>
        <w:rPr>
          <w:sz w:val="20"/>
          <w:szCs w:val="20"/>
        </w:rPr>
      </w:pPr>
    </w:p>
    <w:p w:rsidR="00AF40E0" w:rsidRPr="00AF40E0" w:rsidRDefault="00AF40E0" w:rsidP="00AF40E0">
      <w:pPr>
        <w:rPr>
          <w:sz w:val="20"/>
          <w:szCs w:val="20"/>
        </w:rPr>
      </w:pPr>
    </w:p>
    <w:p w:rsidR="00AF40E0" w:rsidRPr="00AF40E0" w:rsidRDefault="00AF40E0" w:rsidP="00AF40E0">
      <w:pPr>
        <w:rPr>
          <w:sz w:val="20"/>
          <w:szCs w:val="20"/>
        </w:rPr>
      </w:pPr>
    </w:p>
    <w:p w:rsidR="00AF40E0" w:rsidRPr="00AF40E0" w:rsidRDefault="00AF40E0" w:rsidP="00AF40E0">
      <w:pPr>
        <w:rPr>
          <w:sz w:val="20"/>
          <w:szCs w:val="20"/>
        </w:rPr>
      </w:pPr>
    </w:p>
    <w:p w:rsidR="00AF40E0" w:rsidRPr="00AF40E0" w:rsidRDefault="00AF40E0" w:rsidP="00AF40E0">
      <w:pPr>
        <w:rPr>
          <w:sz w:val="20"/>
          <w:szCs w:val="20"/>
        </w:rPr>
      </w:pPr>
    </w:p>
    <w:p w:rsidR="00AF40E0" w:rsidRPr="00AF40E0" w:rsidRDefault="00AF40E0" w:rsidP="00AF40E0">
      <w:pPr>
        <w:rPr>
          <w:sz w:val="20"/>
          <w:szCs w:val="20"/>
        </w:rPr>
      </w:pPr>
    </w:p>
    <w:p w:rsidR="00AF40E0" w:rsidRPr="00AF40E0" w:rsidRDefault="00AF40E0" w:rsidP="00AF40E0">
      <w:pPr>
        <w:rPr>
          <w:sz w:val="20"/>
          <w:szCs w:val="20"/>
        </w:rPr>
      </w:pPr>
    </w:p>
    <w:p w:rsidR="00AF40E0" w:rsidRPr="00AF40E0" w:rsidRDefault="00AF40E0" w:rsidP="00AF40E0">
      <w:pPr>
        <w:rPr>
          <w:sz w:val="20"/>
          <w:szCs w:val="20"/>
        </w:rPr>
      </w:pPr>
    </w:p>
    <w:p w:rsidR="001A0AC8" w:rsidRPr="00AF40E0" w:rsidRDefault="001A0AC8">
      <w:pPr>
        <w:rPr>
          <w:sz w:val="20"/>
          <w:szCs w:val="20"/>
          <w:lang w:val="ru-RU"/>
        </w:rPr>
      </w:pPr>
    </w:p>
    <w:sectPr w:rsidR="001A0AC8" w:rsidRPr="00AF40E0" w:rsidSect="00AF40E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82F" w:rsidRDefault="0087482F" w:rsidP="00AF40E0">
      <w:r>
        <w:separator/>
      </w:r>
    </w:p>
  </w:endnote>
  <w:endnote w:type="continuationSeparator" w:id="0">
    <w:p w:rsidR="0087482F" w:rsidRDefault="0087482F" w:rsidP="00AF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82F" w:rsidRDefault="0087482F" w:rsidP="00AF40E0">
      <w:r>
        <w:separator/>
      </w:r>
    </w:p>
  </w:footnote>
  <w:footnote w:type="continuationSeparator" w:id="0">
    <w:p w:rsidR="0087482F" w:rsidRDefault="0087482F" w:rsidP="00AF4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450013"/>
    </w:sdtPr>
    <w:sdtEndPr/>
    <w:sdtContent>
      <w:p w:rsidR="00AF40E0" w:rsidRDefault="00FE5C7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F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40E0" w:rsidRDefault="00AF40E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0E0"/>
    <w:rsid w:val="001A0AC8"/>
    <w:rsid w:val="00715F72"/>
    <w:rsid w:val="0087482F"/>
    <w:rsid w:val="00AF40E0"/>
    <w:rsid w:val="00FE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14F8"/>
  <w15:docId w15:val="{4ADB08A9-DFE9-4F7D-82C3-2BEBEDA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AF40E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40E0"/>
    <w:rPr>
      <w:rFonts w:ascii="Tahoma" w:eastAsia="SimSu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AF40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F40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0E0"/>
    <w:rPr>
      <w:rFonts w:ascii="Times New Roman" w:eastAsia="SimSu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semiHidden/>
    <w:unhideWhenUsed/>
    <w:rsid w:val="00AF40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0E0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5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1063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4</cp:revision>
  <dcterms:created xsi:type="dcterms:W3CDTF">2021-11-29T12:21:00Z</dcterms:created>
  <dcterms:modified xsi:type="dcterms:W3CDTF">2021-12-01T09:03:00Z</dcterms:modified>
</cp:coreProperties>
</file>