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5C" w:rsidRDefault="005F0C5C" w:rsidP="005F0C5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5F0C5C" w:rsidRDefault="005F0C5C" w:rsidP="005F0C5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5F0C5C" w:rsidRDefault="005F0C5C" w:rsidP="005F0C5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5F0C5C" w:rsidRDefault="005F0C5C" w:rsidP="005F0C5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5F0C5C" w:rsidRDefault="005F0C5C" w:rsidP="005F0C5C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5F0C5C" w:rsidRDefault="00B9417D" w:rsidP="005F0C5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21 декабря 2021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№ 2</w:t>
      </w:r>
      <w:r w:rsidR="00343E55">
        <w:rPr>
          <w:rFonts w:eastAsia="Times New Roman"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-4-196</w:t>
      </w:r>
    </w:p>
    <w:p w:rsidR="00B9417D" w:rsidRDefault="00B9417D" w:rsidP="005F0C5C">
      <w:pPr>
        <w:rPr>
          <w:rFonts w:eastAsia="Times New Roman"/>
          <w:sz w:val="28"/>
          <w:szCs w:val="28"/>
          <w:lang w:val="ru-RU"/>
        </w:rPr>
      </w:pPr>
    </w:p>
    <w:p w:rsidR="00B24A81" w:rsidRPr="00B24A81" w:rsidRDefault="00B24A81" w:rsidP="00B24A81">
      <w:pPr>
        <w:pStyle w:val="ConsPlusNormal"/>
        <w:ind w:left="0" w:firstLine="0"/>
        <w:rPr>
          <w:szCs w:val="28"/>
        </w:rPr>
      </w:pPr>
      <w:r w:rsidRPr="00B24A81">
        <w:rPr>
          <w:szCs w:val="28"/>
        </w:rPr>
        <w:t xml:space="preserve">О внесении изменений в Примерное </w:t>
      </w:r>
    </w:p>
    <w:p w:rsidR="00B24A81" w:rsidRPr="00B24A81" w:rsidRDefault="00B24A81" w:rsidP="00B24A81">
      <w:pPr>
        <w:pStyle w:val="ConsPlusNormal"/>
        <w:ind w:left="0" w:firstLine="0"/>
        <w:rPr>
          <w:szCs w:val="28"/>
        </w:rPr>
      </w:pPr>
      <w:r w:rsidRPr="00B24A81">
        <w:rPr>
          <w:szCs w:val="28"/>
        </w:rPr>
        <w:t>положение об оплате труда работников</w:t>
      </w:r>
    </w:p>
    <w:p w:rsidR="00B24A81" w:rsidRPr="00B24A81" w:rsidRDefault="00B24A81" w:rsidP="00B24A81">
      <w:pPr>
        <w:pStyle w:val="ConsPlusNormal"/>
        <w:ind w:left="0" w:firstLine="0"/>
        <w:rPr>
          <w:szCs w:val="28"/>
        </w:rPr>
      </w:pPr>
      <w:r w:rsidRPr="00B24A81">
        <w:rPr>
          <w:szCs w:val="28"/>
        </w:rPr>
        <w:t xml:space="preserve">муниципального казенного учреждения </w:t>
      </w:r>
    </w:p>
    <w:p w:rsidR="00B24A81" w:rsidRPr="00B24A81" w:rsidRDefault="00B24A81" w:rsidP="00B24A81">
      <w:pPr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 xml:space="preserve">«Централизованная бухгалтерия» </w:t>
      </w:r>
    </w:p>
    <w:p w:rsidR="00B24A81" w:rsidRPr="00B24A81" w:rsidRDefault="00B24A81" w:rsidP="00B24A81">
      <w:pPr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 xml:space="preserve">муниципального района «Курский район» </w:t>
      </w:r>
    </w:p>
    <w:p w:rsidR="00B24A81" w:rsidRPr="00B24A81" w:rsidRDefault="00B24A81" w:rsidP="00B24A81">
      <w:pPr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Курской области, утвержденное Решением</w:t>
      </w:r>
    </w:p>
    <w:p w:rsidR="00B24A81" w:rsidRPr="00B24A81" w:rsidRDefault="00B24A81" w:rsidP="00B24A81">
      <w:pPr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Представительного Собрания Курского</w:t>
      </w:r>
    </w:p>
    <w:p w:rsidR="00B24A81" w:rsidRPr="00B24A81" w:rsidRDefault="00B24A81" w:rsidP="00B24A81">
      <w:pPr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района Курской области от</w:t>
      </w: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>31 июля 2020г.</w:t>
      </w:r>
    </w:p>
    <w:p w:rsidR="00B24A81" w:rsidRPr="00B24A81" w:rsidRDefault="00B24A81" w:rsidP="00B24A81">
      <w:pPr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№ 9-4-68</w:t>
      </w:r>
    </w:p>
    <w:p w:rsidR="00B24A81" w:rsidRPr="00B9417D" w:rsidRDefault="00B24A81" w:rsidP="00B24A81">
      <w:pPr>
        <w:ind w:left="703"/>
        <w:rPr>
          <w:sz w:val="28"/>
          <w:szCs w:val="28"/>
          <w:lang w:val="ru-RU"/>
        </w:rPr>
      </w:pPr>
      <w:r w:rsidRPr="00B9417D">
        <w:rPr>
          <w:sz w:val="28"/>
          <w:szCs w:val="28"/>
        </w:rPr>
        <w:t> </w:t>
      </w:r>
    </w:p>
    <w:p w:rsidR="00B24A81" w:rsidRPr="00B9417D" w:rsidRDefault="00B24A81" w:rsidP="00B9417D">
      <w:pPr>
        <w:pStyle w:val="ConsPlusNormal"/>
        <w:rPr>
          <w:rFonts w:ascii="13,5" w:hAnsi="13,5"/>
          <w:szCs w:val="28"/>
        </w:rPr>
      </w:pPr>
    </w:p>
    <w:p w:rsidR="00B24A81" w:rsidRPr="00B24A81" w:rsidRDefault="00B24A81" w:rsidP="00B9417D">
      <w:pPr>
        <w:ind w:firstLine="709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В соответствии со статьей 135 Трудового кодекса Российской Федерации, Уставом муниципального района «Курский район» Курской области</w:t>
      </w:r>
      <w:r>
        <w:rPr>
          <w:sz w:val="28"/>
          <w:szCs w:val="28"/>
          <w:lang w:val="ru-RU"/>
        </w:rPr>
        <w:t>,</w:t>
      </w:r>
      <w:r w:rsidRPr="00B24A81">
        <w:rPr>
          <w:sz w:val="28"/>
          <w:szCs w:val="28"/>
          <w:lang w:val="ru-RU"/>
        </w:rPr>
        <w:t xml:space="preserve"> Представительное Собрание Курского района Курской области </w:t>
      </w:r>
    </w:p>
    <w:p w:rsidR="00B24A81" w:rsidRPr="00B24A81" w:rsidRDefault="00B24A81" w:rsidP="00B24A81">
      <w:pPr>
        <w:spacing w:before="120"/>
        <w:jc w:val="center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РЕШИЛО:</w:t>
      </w:r>
    </w:p>
    <w:p w:rsidR="00B24A81" w:rsidRPr="00B24A81" w:rsidRDefault="00B24A81" w:rsidP="00B24A81">
      <w:pPr>
        <w:pStyle w:val="ConsPlusNormal"/>
        <w:spacing w:before="120"/>
        <w:ind w:left="0" w:firstLine="709"/>
        <w:rPr>
          <w:szCs w:val="28"/>
        </w:rPr>
      </w:pPr>
      <w:r w:rsidRPr="00B24A81">
        <w:rPr>
          <w:szCs w:val="28"/>
        </w:rPr>
        <w:t>1. Внести в Примерное положени</w:t>
      </w:r>
      <w:r w:rsidR="00B9417D">
        <w:rPr>
          <w:szCs w:val="28"/>
        </w:rPr>
        <w:t>е</w:t>
      </w:r>
      <w:r w:rsidRPr="00B24A81">
        <w:rPr>
          <w:szCs w:val="28"/>
        </w:rPr>
        <w:t xml:space="preserve">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области, утвержденное Решением Представительного Собрания Курского района Курской области от 31 июля 2020г. № 9-4-68 следующие изменения:</w:t>
      </w:r>
    </w:p>
    <w:p w:rsidR="00B24A81" w:rsidRDefault="00B24A81" w:rsidP="00B24A81">
      <w:pPr>
        <w:pStyle w:val="ConsPlusNormal"/>
        <w:ind w:left="0" w:firstLine="708"/>
        <w:rPr>
          <w:szCs w:val="28"/>
        </w:rPr>
      </w:pPr>
      <w:r w:rsidRPr="00B24A81">
        <w:rPr>
          <w:szCs w:val="28"/>
        </w:rPr>
        <w:t xml:space="preserve">1) раздел </w:t>
      </w:r>
      <w:r w:rsidRPr="00B24A81">
        <w:rPr>
          <w:szCs w:val="28"/>
          <w:lang w:val="en-US"/>
        </w:rPr>
        <w:t>IV</w:t>
      </w:r>
      <w:r w:rsidRPr="00B24A81">
        <w:rPr>
          <w:szCs w:val="28"/>
        </w:rPr>
        <w:t xml:space="preserve"> «Стимулирующие выплаты» изложить в новой редакции:</w:t>
      </w:r>
    </w:p>
    <w:p w:rsidR="00B9417D" w:rsidRPr="00B9417D" w:rsidRDefault="00B9417D" w:rsidP="00B24A81">
      <w:pPr>
        <w:pStyle w:val="ConsPlusNormal"/>
        <w:ind w:left="0" w:firstLine="708"/>
        <w:rPr>
          <w:sz w:val="8"/>
          <w:szCs w:val="8"/>
        </w:rPr>
      </w:pPr>
    </w:p>
    <w:p w:rsidR="00B24A81" w:rsidRPr="00B24A81" w:rsidRDefault="00B24A81" w:rsidP="00B24A81">
      <w:pPr>
        <w:rPr>
          <w:b/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 xml:space="preserve"> «</w:t>
      </w:r>
      <w:r w:rsidRPr="00B24A81">
        <w:rPr>
          <w:b/>
          <w:sz w:val="28"/>
          <w:szCs w:val="28"/>
        </w:rPr>
        <w:t>IV</w:t>
      </w:r>
      <w:r w:rsidRPr="00B24A81">
        <w:rPr>
          <w:b/>
          <w:sz w:val="28"/>
          <w:szCs w:val="28"/>
          <w:lang w:val="ru-RU"/>
        </w:rPr>
        <w:t>. Стимулирующие выплаты</w:t>
      </w:r>
    </w:p>
    <w:p w:rsidR="00B24A81" w:rsidRPr="00B9417D" w:rsidRDefault="00B24A81" w:rsidP="00B24A81">
      <w:pPr>
        <w:rPr>
          <w:b/>
          <w:sz w:val="8"/>
          <w:szCs w:val="8"/>
          <w:lang w:val="ru-RU"/>
        </w:rPr>
      </w:pP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1. В целях поощрения работников учреждения за выполненную работу, основываясь на перечне видов выплат стимулирующего характера в областных государственных учреждениях, утвержденном постановлением Правительства Курской области от 28.03.2008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 работнику могут устанавливаться следующие виды выплат стимулирующего характера: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ab/>
        <w:t>выплата за стаж работы;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ab/>
        <w:t>премиальные выплаты по итогам работы;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выплаты за качество выполняемых работ;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</w:rPr>
        <w:lastRenderedPageBreak/>
        <w:t> </w:t>
      </w:r>
      <w:r w:rsidRPr="00B24A81">
        <w:rPr>
          <w:sz w:val="28"/>
          <w:szCs w:val="28"/>
          <w:lang w:val="ru-RU"/>
        </w:rPr>
        <w:tab/>
        <w:t>материальная помощь;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единовременная выплата к ежегодному отпуску.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2. Стимулирующая выплата за стаж работы устанавливается с учетом ранее отработанных периодов работы в следующих коэффициентах к должностному окладу: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ab/>
        <w:t>при стаже работы от 1 года до 5 лет - 0,10;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ab/>
        <w:t>при стаже работы от 5 лет до 10 лет - 0,15;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ab/>
        <w:t>при стаже работы от 10 лет до15 лет - 0,20;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при стаже работы свыше 15 лет - 0,25.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</w:t>
      </w: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>начальника</w:t>
      </w: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>учреждения.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В стаж работы, дающий право на получение надбавки, засчитывается период работы, как по основной работе, так и работе по совместительству в учреждении, а также периоды замещения должностей муниципальной службы, иные периоды работы в учреждениях и организациях, осуществляющих деятельность, соответствующую сфере деятельности учреждения, на аналогичных должностях, опыт и знания по которым необходимы для выполнения должностных обязанностей.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Решение о включении иных периодов в стаж работы, дающий право на получение надбавки работникам учреждения, принимается начальником, в отношении начальника – Главой Курского района Курской области.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3. Премиальные выплаты по итогам работы устанавливаются в следующих размерах и периодах:</w:t>
      </w:r>
    </w:p>
    <w:p w:rsidR="00B24A81" w:rsidRPr="00B24A81" w:rsidRDefault="00B24A81" w:rsidP="00B24A81">
      <w:pPr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ab/>
        <w:t>1) премия по итогам работы за квартал в размере 0,5 должностного оклада за фактически отработанное время;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2)  премия по итогам работы за полугодие, год, в размере не более трех должностных окладов, выплачиваемая за счет экономии фонда оплаты труда, в пределах установленных лимитов фонда оплаты труда.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4. Выплаты за качество выполняемых работ устанавливаются в виде премии к награждениям Почетными грамотами и другими наградами (в соответствии с Положениями о награждениях Курского района, Курской области, Российской Федерации), к профессиональным праздникам.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5. В пределах средств, выделенных учреждению на оплату труда работников, может выплачиваться материальная помощь из расчёта одного должностного оклада в год на каждого работника в следующих случаях: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1) рождение ребенка, при предоставлении свидетельства о рождении ребенка;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2) в связи с длительной болезнью, смертью или несчастьем,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 xml:space="preserve">3) утрата личного имущества в результате пожара, стихийного бедствия либо в результате противоправных действий третьих лиц, при </w:t>
      </w:r>
      <w:r w:rsidRPr="00B24A81">
        <w:rPr>
          <w:sz w:val="28"/>
          <w:szCs w:val="28"/>
          <w:lang w:val="ru-RU"/>
        </w:rPr>
        <w:lastRenderedPageBreak/>
        <w:t>предоставлении соответствующих подтверждающих документов;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4) в связи с достижением работниками возраста 50, 60 и 65 лет (юбилейные даты).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6. В пределах средств, выделенных</w:t>
      </w: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>учреждению на оплату труда работников, производится единовременная выплата к отпуску. Единовременная выплата работникам учреждения производится по основному месту работы в размере двух должностных окладов при предоставлении ежегодного основного оплачиваемого отпуска в количестве не менее 14 календарных дней в пределах фонда оплаты труда по заявлению работника.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7. Стимулирующие выплаты, предусмотренные настоящим разделом, выплачиваются на основании приказа начальника</w:t>
      </w:r>
      <w:r w:rsidRPr="00B24A81">
        <w:rPr>
          <w:sz w:val="28"/>
          <w:szCs w:val="28"/>
        </w:rPr>
        <w:t> </w:t>
      </w:r>
      <w:r w:rsidRPr="00B24A81">
        <w:rPr>
          <w:sz w:val="28"/>
          <w:szCs w:val="28"/>
          <w:lang w:val="ru-RU"/>
        </w:rPr>
        <w:t>учреждения и в соответствии с положением о стимулирующих выплатах в муниципальном казенном учреждении «Централизованная бухгалтерия» муниципального района «Курский район» Курской области, утверждаемым начальником учреждения. Ответственность за соблюдение законности, обоснованности и целесообразности расходования средств возлагается на начальника учреждения.»;</w:t>
      </w:r>
    </w:p>
    <w:p w:rsidR="00B24A81" w:rsidRPr="00B24A81" w:rsidRDefault="00B24A81" w:rsidP="00B24A81">
      <w:pPr>
        <w:ind w:firstLine="708"/>
        <w:jc w:val="both"/>
        <w:rPr>
          <w:sz w:val="28"/>
          <w:szCs w:val="28"/>
          <w:lang w:val="ru-RU"/>
        </w:rPr>
      </w:pPr>
      <w:r w:rsidRPr="00B24A81">
        <w:rPr>
          <w:sz w:val="28"/>
          <w:szCs w:val="28"/>
          <w:lang w:val="ru-RU"/>
        </w:rPr>
        <w:t>2) приложения №</w:t>
      </w:r>
      <w:r>
        <w:rPr>
          <w:sz w:val="28"/>
          <w:szCs w:val="28"/>
          <w:lang w:val="ru-RU"/>
        </w:rPr>
        <w:t xml:space="preserve"> </w:t>
      </w:r>
      <w:r w:rsidRPr="00B24A81">
        <w:rPr>
          <w:sz w:val="28"/>
          <w:szCs w:val="28"/>
          <w:lang w:val="ru-RU"/>
        </w:rPr>
        <w:t>1 и №</w:t>
      </w:r>
      <w:r>
        <w:rPr>
          <w:sz w:val="28"/>
          <w:szCs w:val="28"/>
          <w:lang w:val="ru-RU"/>
        </w:rPr>
        <w:t xml:space="preserve"> </w:t>
      </w:r>
      <w:r w:rsidRPr="00B24A81">
        <w:rPr>
          <w:sz w:val="28"/>
          <w:szCs w:val="28"/>
          <w:lang w:val="ru-RU"/>
        </w:rPr>
        <w:t>2 к Примерному положению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 изложить в новой редакции:</w:t>
      </w:r>
    </w:p>
    <w:p w:rsidR="00B24A81" w:rsidRPr="00B24A81" w:rsidRDefault="00B24A81" w:rsidP="00B24A81">
      <w:pPr>
        <w:tabs>
          <w:tab w:val="left" w:pos="3934"/>
        </w:tabs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eastAsia="ru-RU"/>
        </w:rPr>
        <w:t>    </w:t>
      </w: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  </w:t>
      </w:r>
    </w:p>
    <w:p w:rsidR="00B24A81" w:rsidRPr="00B24A81" w:rsidRDefault="00B24A81" w:rsidP="00B24A81">
      <w:pPr>
        <w:ind w:firstLine="4253"/>
        <w:jc w:val="center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«Приложение № 1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к Примерному положению об оплате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труда работников муниципального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казенного учреждения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«Централизованная бухгалтерия»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муниципального района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«Курский район» Курской области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(в редакции Решения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Представительного Собрания Курского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района Курской области</w:t>
      </w:r>
    </w:p>
    <w:p w:rsidR="00B24A81" w:rsidRPr="00B24A81" w:rsidRDefault="00B24A81" w:rsidP="00B24A81">
      <w:pPr>
        <w:tabs>
          <w:tab w:val="left" w:pos="7939"/>
        </w:tabs>
        <w:ind w:firstLine="425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21 декабря 2021 г. </w:t>
      </w: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№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21-4-196</w:t>
      </w: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)</w:t>
      </w:r>
    </w:p>
    <w:p w:rsidR="00B24A81" w:rsidRPr="00B24A81" w:rsidRDefault="00B24A81" w:rsidP="00B24A81">
      <w:pPr>
        <w:tabs>
          <w:tab w:val="left" w:pos="7939"/>
        </w:tabs>
        <w:ind w:left="8647"/>
        <w:jc w:val="center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sz w:val="28"/>
          <w:szCs w:val="28"/>
          <w:lang w:eastAsia="ru-RU"/>
        </w:rPr>
        <w:t> </w:t>
      </w:r>
    </w:p>
    <w:p w:rsidR="00B24A81" w:rsidRPr="00B24A81" w:rsidRDefault="00B24A81" w:rsidP="00B24A81">
      <w:pPr>
        <w:tabs>
          <w:tab w:val="left" w:pos="7939"/>
        </w:tabs>
        <w:jc w:val="center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Профессиональные квалификационные группы должностей руководителей, специалистов и служащих</w:t>
      </w:r>
    </w:p>
    <w:p w:rsidR="00B24A81" w:rsidRPr="00B24A81" w:rsidRDefault="00B24A81" w:rsidP="00B24A81">
      <w:pPr>
        <w:tabs>
          <w:tab w:val="left" w:pos="7939"/>
        </w:tabs>
        <w:jc w:val="center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3010"/>
        <w:gridCol w:w="2346"/>
      </w:tblGrid>
      <w:tr w:rsidR="00B24A81" w:rsidRPr="00B24A81" w:rsidTr="00B70135">
        <w:trPr>
          <w:tblCellSpacing w:w="0" w:type="dxa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Рекомендуемый должностной оклад (рублей)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1. Профессиональная квалификационная группа «Общеотраслевые </w:t>
            </w: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должности служащих первого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9 025,00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8123,00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Инспектор по кадрам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5 587,00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6 178,00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6 178,00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6 178,00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4. Профессиональная квалификационная группа «Общеотраслевые должности служащих четвертого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8 058,00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5. Профессиональная квалификационная группа «Общеотраслевые профессии рабочих второго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3 545,00</w:t>
            </w:r>
          </w:p>
        </w:tc>
      </w:tr>
    </w:tbl>
    <w:p w:rsidR="00B24A81" w:rsidRPr="00B24A81" w:rsidRDefault="00B24A81" w:rsidP="00B24A81">
      <w:pPr>
        <w:spacing w:after="200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24A81" w:rsidRPr="00B24A81" w:rsidRDefault="00B24A81" w:rsidP="00B24A81">
      <w:pPr>
        <w:shd w:val="clear" w:color="auto" w:fill="FFFFFF"/>
        <w:tabs>
          <w:tab w:val="left" w:pos="11056"/>
          <w:tab w:val="left" w:pos="14036"/>
        </w:tabs>
        <w:ind w:right="-31" w:firstLine="3969"/>
        <w:jc w:val="center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Приложение № 2</w:t>
      </w:r>
    </w:p>
    <w:p w:rsidR="00B24A81" w:rsidRPr="00B24A81" w:rsidRDefault="00B24A81" w:rsidP="00B24A81">
      <w:pPr>
        <w:shd w:val="clear" w:color="auto" w:fill="FFFFFF"/>
        <w:ind w:right="-31" w:firstLine="3969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к Примерному положению об оплате       </w:t>
      </w:r>
    </w:p>
    <w:p w:rsidR="00B24A81" w:rsidRPr="00B24A81" w:rsidRDefault="00B24A81" w:rsidP="00B24A81">
      <w:pPr>
        <w:shd w:val="clear" w:color="auto" w:fill="FFFFFF"/>
        <w:ind w:right="-31" w:firstLine="3969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труда работников муниципального    </w:t>
      </w:r>
    </w:p>
    <w:p w:rsidR="00B24A81" w:rsidRPr="00B24A81" w:rsidRDefault="00B24A81" w:rsidP="00B24A81">
      <w:pPr>
        <w:shd w:val="clear" w:color="auto" w:fill="FFFFFF"/>
        <w:ind w:right="-31" w:firstLine="3969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казенного учреждения «Централизованная </w:t>
      </w:r>
    </w:p>
    <w:p w:rsidR="00B24A81" w:rsidRPr="00B24A81" w:rsidRDefault="00B24A81" w:rsidP="00B24A81">
      <w:pPr>
        <w:shd w:val="clear" w:color="auto" w:fill="FFFFFF"/>
        <w:ind w:right="-31" w:firstLine="3969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бухгалтерия» муниципального района</w:t>
      </w:r>
    </w:p>
    <w:p w:rsidR="00B24A81" w:rsidRPr="00B24A81" w:rsidRDefault="00B24A81" w:rsidP="00B24A81">
      <w:pPr>
        <w:shd w:val="clear" w:color="auto" w:fill="FFFFFF"/>
        <w:ind w:right="-31" w:firstLine="3969"/>
        <w:jc w:val="center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 «Курский район» Курской области</w:t>
      </w:r>
    </w:p>
    <w:p w:rsidR="00B24A81" w:rsidRDefault="00B24A81" w:rsidP="00B24A81">
      <w:pPr>
        <w:shd w:val="clear" w:color="auto" w:fill="FFFFFF"/>
        <w:ind w:right="-31" w:firstLine="3828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(в редакции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Р</w:t>
      </w: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ешения Представительного    </w:t>
      </w:r>
    </w:p>
    <w:p w:rsidR="00B24A81" w:rsidRPr="00B24A81" w:rsidRDefault="00B24A81" w:rsidP="00B24A81">
      <w:pPr>
        <w:shd w:val="clear" w:color="auto" w:fill="FFFFFF"/>
        <w:ind w:right="-31" w:firstLine="3969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B24A81" w:rsidRPr="00B24A81" w:rsidRDefault="00B24A81" w:rsidP="00B24A81">
      <w:pPr>
        <w:shd w:val="clear" w:color="auto" w:fill="FFFFFF"/>
        <w:ind w:right="-31" w:firstLine="3686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Собрания Курского района Курской области </w:t>
      </w:r>
    </w:p>
    <w:p w:rsidR="00B24A81" w:rsidRPr="00B24A81" w:rsidRDefault="00B24A81" w:rsidP="00B9417D">
      <w:pPr>
        <w:tabs>
          <w:tab w:val="left" w:pos="7939"/>
        </w:tabs>
        <w:ind w:firstLine="3686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21 декабря 2021 г. </w:t>
      </w: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№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21-4-196</w:t>
      </w:r>
      <w:r w:rsidRPr="00B24A81">
        <w:rPr>
          <w:rFonts w:eastAsia="Times New Roman"/>
          <w:color w:val="000000"/>
          <w:sz w:val="28"/>
          <w:szCs w:val="28"/>
          <w:lang w:val="ru-RU" w:eastAsia="ru-RU"/>
        </w:rPr>
        <w:t>)</w:t>
      </w:r>
    </w:p>
    <w:p w:rsidR="00B24A81" w:rsidRPr="00B24A81" w:rsidRDefault="00B24A81" w:rsidP="00B24A81">
      <w:pPr>
        <w:shd w:val="clear" w:color="auto" w:fill="FFFFFF"/>
        <w:ind w:right="-31" w:firstLine="3969"/>
        <w:jc w:val="center"/>
        <w:rPr>
          <w:rFonts w:eastAsia="Times New Roman"/>
          <w:sz w:val="28"/>
          <w:szCs w:val="28"/>
          <w:lang w:val="ru-RU" w:eastAsia="ru-RU"/>
        </w:rPr>
      </w:pPr>
    </w:p>
    <w:p w:rsidR="00B24A81" w:rsidRPr="00B24A81" w:rsidRDefault="00B24A81" w:rsidP="00B24A81">
      <w:pPr>
        <w:tabs>
          <w:tab w:val="left" w:pos="5745"/>
          <w:tab w:val="left" w:pos="11116"/>
        </w:tabs>
        <w:spacing w:after="200"/>
        <w:jc w:val="center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Размеры персонального повышающего коэффициента к должностному окладу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3175"/>
        <w:gridCol w:w="2694"/>
      </w:tblGrid>
      <w:tr w:rsidR="00B24A81" w:rsidRPr="00343E55" w:rsidTr="00B70135">
        <w:trPr>
          <w:tblCellSpacing w:w="0" w:type="dxa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Наименование должностей, отнесенных к </w:t>
            </w: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квалификационным уровням</w:t>
            </w:r>
            <w:r w:rsidRPr="00B24A81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Рекомендуемый размер персонального </w:t>
            </w: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повышающего коэффициента к должностному окладу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3,0 – 6,0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3,0 – 6,0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Инспектор по кадрам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2,0 – 4,0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2,0 – 4,0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2,0 – 4,0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2,0 – 4,0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4. Профессиональная квалификационная группа «Общеотраслевые должности служащих четвертого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2,5 – 4,5</w:t>
            </w:r>
          </w:p>
        </w:tc>
      </w:tr>
      <w:tr w:rsidR="00B24A81" w:rsidRPr="00343E55" w:rsidTr="00B70135">
        <w:trPr>
          <w:tblCellSpacing w:w="0" w:type="dxa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24A81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5. Профессиональная квалификационная группа «Общеотраслевые профессии рабочих второго уровня»</w:t>
            </w:r>
          </w:p>
        </w:tc>
      </w:tr>
      <w:tr w:rsidR="00B24A81" w:rsidRPr="00B24A81" w:rsidTr="00B70135">
        <w:trPr>
          <w:tblCellSpacing w:w="0" w:type="dxa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A81" w:rsidRPr="00B24A81" w:rsidRDefault="00B24A81" w:rsidP="00B70135">
            <w:pPr>
              <w:tabs>
                <w:tab w:val="left" w:pos="7939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A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4,0 – 6,0</w:t>
            </w:r>
          </w:p>
        </w:tc>
      </w:tr>
    </w:tbl>
    <w:p w:rsidR="00B24A81" w:rsidRPr="00B24A81" w:rsidRDefault="00B24A81" w:rsidP="00B24A81">
      <w:pPr>
        <w:ind w:firstLine="708"/>
        <w:rPr>
          <w:sz w:val="28"/>
          <w:szCs w:val="28"/>
        </w:rPr>
      </w:pPr>
      <w:r w:rsidRPr="00B24A81">
        <w:rPr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B24A81" w:rsidRPr="00B24A81" w:rsidRDefault="00B24A81" w:rsidP="00B24A81">
      <w:pPr>
        <w:pStyle w:val="ConsPlusNormal"/>
        <w:spacing w:before="120"/>
        <w:ind w:left="0" w:firstLine="708"/>
        <w:rPr>
          <w:szCs w:val="28"/>
        </w:rPr>
      </w:pPr>
      <w:r w:rsidRPr="00B24A81">
        <w:rPr>
          <w:szCs w:val="28"/>
        </w:rPr>
        <w:t>2. Настоящее Решение вступает в силу после его официального опубликования в газете «Сельская новь», за исключением приложения №</w:t>
      </w:r>
      <w:r>
        <w:rPr>
          <w:szCs w:val="28"/>
        </w:rPr>
        <w:t xml:space="preserve"> </w:t>
      </w:r>
      <w:r w:rsidRPr="00B24A81">
        <w:rPr>
          <w:szCs w:val="28"/>
        </w:rPr>
        <w:t xml:space="preserve">1 «Профессиональные квалификационные группы должностей руководителей, специалистов и служащих» и раздела 5 </w:t>
      </w:r>
      <w:r w:rsidRPr="00B24A81">
        <w:rPr>
          <w:bCs/>
          <w:color w:val="333333"/>
          <w:szCs w:val="28"/>
          <w:shd w:val="clear" w:color="auto" w:fill="FFFFFF"/>
        </w:rPr>
        <w:t xml:space="preserve">«Профессиональная квалификационная группа «Общеотраслевые профессии рабочих второго уровня» </w:t>
      </w:r>
      <w:r w:rsidRPr="00B24A81">
        <w:rPr>
          <w:szCs w:val="28"/>
        </w:rPr>
        <w:t>приложения №</w:t>
      </w:r>
      <w:r>
        <w:rPr>
          <w:szCs w:val="28"/>
        </w:rPr>
        <w:t xml:space="preserve"> </w:t>
      </w:r>
      <w:r w:rsidRPr="00B24A81">
        <w:rPr>
          <w:szCs w:val="28"/>
        </w:rPr>
        <w:t xml:space="preserve">2 «Размеры персонального повышающего коэффициента к должностному окладу» к Примерному положению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области. </w:t>
      </w:r>
    </w:p>
    <w:p w:rsidR="00B24A81" w:rsidRPr="00B24A81" w:rsidRDefault="00B24A81" w:rsidP="00B24A81">
      <w:pPr>
        <w:tabs>
          <w:tab w:val="left" w:pos="7939"/>
        </w:tabs>
        <w:spacing w:before="120"/>
        <w:jc w:val="both"/>
        <w:rPr>
          <w:rFonts w:eastAsia="Times New Roman"/>
          <w:bCs/>
          <w:color w:val="333333"/>
          <w:sz w:val="28"/>
          <w:szCs w:val="28"/>
          <w:shd w:val="clear" w:color="auto" w:fill="FFFFFF"/>
          <w:lang w:val="ru-RU" w:eastAsia="ru-RU"/>
        </w:rPr>
      </w:pPr>
      <w:r w:rsidRPr="00B24A81">
        <w:rPr>
          <w:sz w:val="28"/>
          <w:szCs w:val="28"/>
          <w:lang w:val="ru-RU"/>
        </w:rPr>
        <w:t xml:space="preserve">         3. Положения разделов 1,2,3,4 приложения №</w:t>
      </w:r>
      <w:r>
        <w:rPr>
          <w:sz w:val="28"/>
          <w:szCs w:val="28"/>
          <w:lang w:val="ru-RU"/>
        </w:rPr>
        <w:t xml:space="preserve"> </w:t>
      </w:r>
      <w:r w:rsidRPr="00B24A81">
        <w:rPr>
          <w:sz w:val="28"/>
          <w:szCs w:val="28"/>
          <w:lang w:val="ru-RU"/>
        </w:rPr>
        <w:t xml:space="preserve">1  «Профессиональные квалификационные группы должностей руководителей, специалистов и служащих» к Примерному положению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 в редакции </w:t>
      </w:r>
      <w:r w:rsidRPr="00B24A81">
        <w:rPr>
          <w:sz w:val="28"/>
          <w:szCs w:val="28"/>
          <w:lang w:val="ru-RU"/>
        </w:rPr>
        <w:lastRenderedPageBreak/>
        <w:t>настоящего Решения вступают в силу после официального опубликования настоящего Решения в газете «Сельская новь» и распространяются на правоотношения, возникшие с 1 октября 2020 года</w:t>
      </w:r>
      <w:r w:rsidRPr="00B24A81">
        <w:rPr>
          <w:rFonts w:eastAsia="Times New Roman"/>
          <w:bCs/>
          <w:color w:val="333333"/>
          <w:sz w:val="28"/>
          <w:szCs w:val="28"/>
          <w:shd w:val="clear" w:color="auto" w:fill="FFFFFF"/>
          <w:lang w:val="ru-RU" w:eastAsia="ru-RU"/>
        </w:rPr>
        <w:t>.</w:t>
      </w:r>
    </w:p>
    <w:p w:rsidR="00B24A81" w:rsidRPr="00B24A81" w:rsidRDefault="00B24A81" w:rsidP="00B24A81">
      <w:pPr>
        <w:tabs>
          <w:tab w:val="left" w:pos="0"/>
        </w:tabs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  <w:r w:rsidRPr="00B24A81">
        <w:rPr>
          <w:rFonts w:eastAsia="Times New Roman"/>
          <w:bCs/>
          <w:color w:val="333333"/>
          <w:sz w:val="28"/>
          <w:szCs w:val="28"/>
          <w:shd w:val="clear" w:color="auto" w:fill="FFFFFF"/>
          <w:lang w:val="ru-RU" w:eastAsia="ru-RU"/>
        </w:rPr>
        <w:tab/>
        <w:t xml:space="preserve">4. Положения </w:t>
      </w:r>
      <w:r w:rsidRPr="00B24A81">
        <w:rPr>
          <w:sz w:val="28"/>
          <w:szCs w:val="28"/>
          <w:lang w:val="ru-RU"/>
        </w:rPr>
        <w:t>раздела 5</w:t>
      </w:r>
      <w:r w:rsidRPr="00B24A81">
        <w:rPr>
          <w:rFonts w:eastAsia="Times New Roman"/>
          <w:bCs/>
          <w:color w:val="333333"/>
          <w:sz w:val="28"/>
          <w:szCs w:val="28"/>
          <w:shd w:val="clear" w:color="auto" w:fill="FFFFFF"/>
          <w:lang w:val="ru-RU" w:eastAsia="ru-RU"/>
        </w:rPr>
        <w:t xml:space="preserve"> «Профессиональная квалификационная группа «Общеотраслевые профессии рабочих второго уровня»  приложения №1 и </w:t>
      </w:r>
      <w:r w:rsidRPr="00B24A81">
        <w:rPr>
          <w:sz w:val="28"/>
          <w:szCs w:val="28"/>
          <w:lang w:val="ru-RU"/>
        </w:rPr>
        <w:t xml:space="preserve">раздела 5 </w:t>
      </w:r>
      <w:r w:rsidRPr="00B24A81">
        <w:rPr>
          <w:rFonts w:eastAsia="Times New Roman"/>
          <w:bCs/>
          <w:color w:val="333333"/>
          <w:sz w:val="28"/>
          <w:szCs w:val="28"/>
          <w:shd w:val="clear" w:color="auto" w:fill="FFFFFF"/>
          <w:lang w:val="ru-RU" w:eastAsia="ru-RU"/>
        </w:rPr>
        <w:t xml:space="preserve">«Профессиональная квалификационная группа «Общеотраслевые профессии рабочих второго уровня»  </w:t>
      </w:r>
      <w:r w:rsidRPr="00B24A81">
        <w:rPr>
          <w:sz w:val="28"/>
          <w:szCs w:val="28"/>
          <w:lang w:val="ru-RU"/>
        </w:rPr>
        <w:t>приложения №2 «Размеры персонального повышающего коэффициента к должностному окладу»</w:t>
      </w:r>
      <w:r w:rsidRPr="00B24A81">
        <w:rPr>
          <w:rFonts w:eastAsia="Times New Roman"/>
          <w:b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r w:rsidRPr="00B24A81">
        <w:rPr>
          <w:sz w:val="28"/>
          <w:szCs w:val="28"/>
          <w:lang w:val="ru-RU"/>
        </w:rPr>
        <w:t>к Примерному положению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 в редакции настоящего Решения</w:t>
      </w:r>
      <w:r w:rsidRPr="00B24A81">
        <w:rPr>
          <w:rFonts w:eastAsia="Times New Roman"/>
          <w:bCs/>
          <w:color w:val="333333"/>
          <w:sz w:val="28"/>
          <w:szCs w:val="28"/>
          <w:shd w:val="clear" w:color="auto" w:fill="FFFFFF"/>
          <w:lang w:val="ru-RU" w:eastAsia="ru-RU"/>
        </w:rPr>
        <w:t xml:space="preserve"> вступают в силу после его официального опубликования в газете «Сельская новь» и распространяются на правоотношения возникшие с 1 сентября 2021 года.</w:t>
      </w:r>
    </w:p>
    <w:p w:rsidR="00B24A81" w:rsidRPr="00B24A81" w:rsidRDefault="00B24A81" w:rsidP="00B24A81">
      <w:pPr>
        <w:pStyle w:val="ConsPlusNormal"/>
        <w:ind w:left="0" w:firstLine="708"/>
        <w:rPr>
          <w:szCs w:val="28"/>
        </w:rPr>
      </w:pPr>
    </w:p>
    <w:p w:rsidR="005F0C5C" w:rsidRDefault="005F0C5C" w:rsidP="005F0C5C">
      <w:pPr>
        <w:pStyle w:val="ConsPlusNormal"/>
        <w:ind w:left="0" w:firstLine="708"/>
        <w:rPr>
          <w:szCs w:val="28"/>
        </w:rPr>
      </w:pPr>
    </w:p>
    <w:p w:rsidR="005F0C5C" w:rsidRPr="00992843" w:rsidRDefault="005F0C5C" w:rsidP="005F0C5C">
      <w:pPr>
        <w:pStyle w:val="ConsPlusNormal"/>
        <w:ind w:left="0" w:firstLine="708"/>
        <w:rPr>
          <w:szCs w:val="28"/>
        </w:rPr>
      </w:pP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  <w:r w:rsidRPr="00992843">
        <w:rPr>
          <w:szCs w:val="28"/>
        </w:rPr>
        <w:t xml:space="preserve">Председатель Представительного Собрания </w:t>
      </w: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  <w:r w:rsidRPr="00992843">
        <w:rPr>
          <w:szCs w:val="28"/>
        </w:rPr>
        <w:t>Курского района Курской области                                             А.Н. Пашутин</w:t>
      </w: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</w:p>
    <w:p w:rsidR="005F0C5C" w:rsidRPr="00992843" w:rsidRDefault="005F0C5C" w:rsidP="005F0C5C">
      <w:pPr>
        <w:pStyle w:val="ConsPlusNormal"/>
        <w:ind w:left="0" w:firstLine="0"/>
        <w:rPr>
          <w:szCs w:val="28"/>
        </w:rPr>
      </w:pPr>
      <w:r w:rsidRPr="00992843">
        <w:rPr>
          <w:szCs w:val="28"/>
        </w:rPr>
        <w:t>Глава Курского района</w:t>
      </w:r>
    </w:p>
    <w:p w:rsidR="005F0C5C" w:rsidRPr="005F0C5C" w:rsidRDefault="005F0C5C" w:rsidP="005F0C5C">
      <w:pPr>
        <w:jc w:val="both"/>
        <w:rPr>
          <w:sz w:val="28"/>
          <w:szCs w:val="28"/>
          <w:lang w:val="ru-RU"/>
        </w:rPr>
      </w:pPr>
      <w:r w:rsidRPr="005F0C5C">
        <w:rPr>
          <w:sz w:val="28"/>
          <w:szCs w:val="28"/>
          <w:lang w:val="ru-RU"/>
        </w:rPr>
        <w:t xml:space="preserve">Курской области                                    </w:t>
      </w:r>
      <w:r w:rsidR="00945BB8">
        <w:rPr>
          <w:sz w:val="28"/>
          <w:szCs w:val="28"/>
          <w:lang w:val="ru-RU"/>
        </w:rPr>
        <w:t xml:space="preserve">                            </w:t>
      </w:r>
      <w:r w:rsidRPr="005F0C5C">
        <w:rPr>
          <w:sz w:val="28"/>
          <w:szCs w:val="28"/>
          <w:lang w:val="ru-RU"/>
        </w:rPr>
        <w:t xml:space="preserve">      </w:t>
      </w:r>
      <w:r w:rsidR="00B24A81">
        <w:rPr>
          <w:sz w:val="28"/>
          <w:szCs w:val="28"/>
          <w:lang w:val="ru-RU"/>
        </w:rPr>
        <w:t xml:space="preserve">   </w:t>
      </w:r>
      <w:r w:rsidR="006419A2">
        <w:rPr>
          <w:sz w:val="28"/>
          <w:szCs w:val="28"/>
          <w:lang w:val="ru-RU"/>
        </w:rPr>
        <w:t xml:space="preserve"> </w:t>
      </w:r>
      <w:r w:rsidR="00B24A81">
        <w:rPr>
          <w:sz w:val="28"/>
          <w:szCs w:val="28"/>
          <w:lang w:val="ru-RU"/>
        </w:rPr>
        <w:t xml:space="preserve"> </w:t>
      </w:r>
      <w:r w:rsidRPr="005F0C5C">
        <w:rPr>
          <w:sz w:val="28"/>
          <w:szCs w:val="28"/>
          <w:lang w:val="ru-RU"/>
        </w:rPr>
        <w:t>А.В. Телегин</w:t>
      </w:r>
    </w:p>
    <w:p w:rsidR="005F0C5C" w:rsidRPr="005F0C5C" w:rsidRDefault="005F0C5C" w:rsidP="005F0C5C">
      <w:pPr>
        <w:jc w:val="center"/>
        <w:rPr>
          <w:b/>
          <w:sz w:val="28"/>
          <w:szCs w:val="28"/>
          <w:lang w:val="ru-RU"/>
        </w:rPr>
      </w:pPr>
    </w:p>
    <w:p w:rsidR="005F0C5C" w:rsidRPr="005F0C5C" w:rsidRDefault="005F0C5C" w:rsidP="005F0C5C">
      <w:pPr>
        <w:jc w:val="center"/>
        <w:rPr>
          <w:b/>
          <w:szCs w:val="28"/>
          <w:lang w:val="ru-RU"/>
        </w:rPr>
      </w:pPr>
    </w:p>
    <w:p w:rsidR="005F0C5C" w:rsidRPr="005F0C5C" w:rsidRDefault="005F0C5C" w:rsidP="005F0C5C">
      <w:pPr>
        <w:jc w:val="center"/>
        <w:rPr>
          <w:b/>
          <w:szCs w:val="28"/>
          <w:lang w:val="ru-RU"/>
        </w:rPr>
      </w:pPr>
    </w:p>
    <w:p w:rsidR="005F0C5C" w:rsidRPr="005F0C5C" w:rsidRDefault="005F0C5C" w:rsidP="005F0C5C">
      <w:pPr>
        <w:jc w:val="center"/>
        <w:rPr>
          <w:b/>
          <w:szCs w:val="28"/>
          <w:lang w:val="ru-RU"/>
        </w:rPr>
      </w:pPr>
    </w:p>
    <w:p w:rsidR="005F0C5C" w:rsidRDefault="005F0C5C" w:rsidP="005F0C5C">
      <w:pPr>
        <w:rPr>
          <w:rFonts w:eastAsia="Times New Roman"/>
          <w:sz w:val="28"/>
          <w:szCs w:val="28"/>
          <w:lang w:val="ru-RU"/>
        </w:rPr>
      </w:pPr>
    </w:p>
    <w:p w:rsidR="0034722C" w:rsidRPr="005F0C5C" w:rsidRDefault="0034722C">
      <w:pPr>
        <w:rPr>
          <w:lang w:val="ru-RU"/>
        </w:rPr>
      </w:pPr>
    </w:p>
    <w:sectPr w:rsidR="0034722C" w:rsidRPr="005F0C5C" w:rsidSect="005F0C5C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F7" w:rsidRDefault="006733F7" w:rsidP="005F0C5C">
      <w:r>
        <w:separator/>
      </w:r>
    </w:p>
  </w:endnote>
  <w:endnote w:type="continuationSeparator" w:id="0">
    <w:p w:rsidR="006733F7" w:rsidRDefault="006733F7" w:rsidP="005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F7" w:rsidRDefault="006733F7" w:rsidP="005F0C5C">
      <w:r>
        <w:separator/>
      </w:r>
    </w:p>
  </w:footnote>
  <w:footnote w:type="continuationSeparator" w:id="0">
    <w:p w:rsidR="006733F7" w:rsidRDefault="006733F7" w:rsidP="005F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730"/>
    </w:sdtPr>
    <w:sdtEndPr/>
    <w:sdtContent>
      <w:p w:rsidR="005F0C5C" w:rsidRDefault="004875EF">
        <w:pPr>
          <w:pStyle w:val="a5"/>
          <w:jc w:val="center"/>
        </w:pPr>
        <w:r>
          <w:fldChar w:fldCharType="begin"/>
        </w:r>
        <w:r w:rsidR="001869B0">
          <w:instrText xml:space="preserve"> PAGE   \* MERGEFORMAT </w:instrText>
        </w:r>
        <w:r>
          <w:fldChar w:fldCharType="separate"/>
        </w:r>
        <w:r w:rsidR="00343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C5C" w:rsidRDefault="005F0C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C5C"/>
    <w:rsid w:val="00054B5C"/>
    <w:rsid w:val="001869B0"/>
    <w:rsid w:val="001F37BF"/>
    <w:rsid w:val="00210D58"/>
    <w:rsid w:val="00343E55"/>
    <w:rsid w:val="0034722C"/>
    <w:rsid w:val="004875EF"/>
    <w:rsid w:val="005F0C5C"/>
    <w:rsid w:val="006419A2"/>
    <w:rsid w:val="006439CF"/>
    <w:rsid w:val="006733F7"/>
    <w:rsid w:val="007B112F"/>
    <w:rsid w:val="007F07A6"/>
    <w:rsid w:val="008415A6"/>
    <w:rsid w:val="00945BB8"/>
    <w:rsid w:val="009939CF"/>
    <w:rsid w:val="00B01314"/>
    <w:rsid w:val="00B24A81"/>
    <w:rsid w:val="00B9417D"/>
    <w:rsid w:val="00E7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021"/>
  <w15:docId w15:val="{327B6996-38EE-409A-9674-046E03C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5C"/>
    <w:rPr>
      <w:rFonts w:ascii="Tahoma" w:eastAsia="SimSun" w:hAnsi="Tahoma" w:cs="Tahoma"/>
      <w:sz w:val="16"/>
      <w:szCs w:val="16"/>
      <w:lang w:val="en-US"/>
    </w:rPr>
  </w:style>
  <w:style w:type="paragraph" w:customStyle="1" w:styleId="ConsPlusNormal">
    <w:name w:val="ConsPlusNormal"/>
    <w:rsid w:val="005F0C5C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0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C5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5F0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0C5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7498-910A-46CC-8C8E-A7AB1735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16</cp:revision>
  <cp:lastPrinted>2021-12-02T11:46:00Z</cp:lastPrinted>
  <dcterms:created xsi:type="dcterms:W3CDTF">2021-12-01T07:28:00Z</dcterms:created>
  <dcterms:modified xsi:type="dcterms:W3CDTF">2021-12-22T09:53:00Z</dcterms:modified>
</cp:coreProperties>
</file>