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98" w:rsidRDefault="00266498" w:rsidP="00266498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266498" w:rsidRDefault="00266498" w:rsidP="00266498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266498" w:rsidRDefault="00266498" w:rsidP="00266498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266498" w:rsidRDefault="00266498" w:rsidP="00266498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266498" w:rsidRDefault="00266498" w:rsidP="00266498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266498" w:rsidRDefault="00266498" w:rsidP="00266498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FC12CF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95CFC">
        <w:rPr>
          <w:rFonts w:eastAsia="Times New Roman"/>
        </w:rPr>
        <w:t xml:space="preserve">       г. Курск</w:t>
      </w:r>
      <w:r w:rsidR="00295CFC">
        <w:rPr>
          <w:rFonts w:eastAsia="Times New Roman"/>
        </w:rPr>
        <w:tab/>
      </w:r>
      <w:r w:rsidR="00295CFC">
        <w:rPr>
          <w:rFonts w:eastAsia="Times New Roman"/>
        </w:rPr>
        <w:tab/>
      </w:r>
      <w:r w:rsidR="00295CFC">
        <w:rPr>
          <w:rFonts w:eastAsia="Times New Roman"/>
        </w:rPr>
        <w:tab/>
        <w:t xml:space="preserve">    </w:t>
      </w:r>
      <w:r w:rsidR="00E05B84">
        <w:rPr>
          <w:rFonts w:eastAsia="Times New Roman"/>
        </w:rPr>
        <w:t xml:space="preserve">      </w:t>
      </w:r>
      <w:r w:rsidR="00295CFC">
        <w:rPr>
          <w:rFonts w:eastAsia="Times New Roman"/>
        </w:rPr>
        <w:t>№ 29-4-222</w:t>
      </w:r>
    </w:p>
    <w:p w:rsidR="00266498" w:rsidRDefault="00266498" w:rsidP="00266498">
      <w:pPr>
        <w:autoSpaceDN w:val="0"/>
        <w:spacing w:after="0" w:line="240" w:lineRule="auto"/>
        <w:rPr>
          <w:rFonts w:eastAsia="Times New Roman"/>
        </w:rPr>
      </w:pPr>
    </w:p>
    <w:p w:rsidR="00266498" w:rsidRDefault="00266498" w:rsidP="00266498">
      <w:pPr>
        <w:spacing w:after="0" w:line="240" w:lineRule="auto"/>
        <w:rPr>
          <w:b/>
        </w:rPr>
      </w:pPr>
      <w:r w:rsidRPr="00790143">
        <w:rPr>
          <w:b/>
        </w:rPr>
        <w:t xml:space="preserve">Об исполнении бюджета </w:t>
      </w:r>
    </w:p>
    <w:p w:rsidR="00266498" w:rsidRPr="00790143" w:rsidRDefault="00266498" w:rsidP="00266498">
      <w:pPr>
        <w:spacing w:after="0" w:line="240" w:lineRule="auto"/>
        <w:rPr>
          <w:b/>
        </w:rPr>
      </w:pPr>
      <w:r w:rsidRPr="00790143">
        <w:rPr>
          <w:b/>
        </w:rPr>
        <w:t>Курского района</w:t>
      </w:r>
    </w:p>
    <w:p w:rsidR="00266498" w:rsidRPr="00790143" w:rsidRDefault="00266498" w:rsidP="00266498">
      <w:pPr>
        <w:spacing w:after="0" w:line="240" w:lineRule="auto"/>
        <w:rPr>
          <w:b/>
        </w:rPr>
      </w:pPr>
      <w:r w:rsidRPr="00790143">
        <w:rPr>
          <w:b/>
        </w:rPr>
        <w:t>Курской области за 20</w:t>
      </w:r>
      <w:r>
        <w:rPr>
          <w:b/>
        </w:rPr>
        <w:t>21</w:t>
      </w:r>
      <w:r w:rsidRPr="00790143">
        <w:rPr>
          <w:b/>
        </w:rPr>
        <w:t xml:space="preserve"> год</w:t>
      </w:r>
    </w:p>
    <w:p w:rsidR="00266498" w:rsidRDefault="00266498" w:rsidP="00266498">
      <w:pPr>
        <w:spacing w:after="0" w:line="240" w:lineRule="auto"/>
        <w:jc w:val="both"/>
      </w:pPr>
    </w:p>
    <w:p w:rsidR="00E05B84" w:rsidRDefault="00E05B84" w:rsidP="00266498">
      <w:pPr>
        <w:spacing w:after="0" w:line="240" w:lineRule="auto"/>
        <w:jc w:val="both"/>
      </w:pPr>
    </w:p>
    <w:p w:rsidR="00266498" w:rsidRDefault="00266498" w:rsidP="00E05B84">
      <w:pPr>
        <w:spacing w:before="120" w:after="0" w:line="240" w:lineRule="auto"/>
        <w:ind w:firstLine="720"/>
        <w:jc w:val="both"/>
      </w:pPr>
      <w:r>
        <w:t xml:space="preserve">В соответствии с Бюджетным кодексом Российской Федерации, статьей 23 Устава муниципального района «Курский район» Курской области Представительное Собрание Курского района Курской области </w:t>
      </w:r>
    </w:p>
    <w:p w:rsidR="00266498" w:rsidRDefault="00266498" w:rsidP="00E05B84">
      <w:pPr>
        <w:spacing w:before="120" w:after="0" w:line="240" w:lineRule="auto"/>
        <w:jc w:val="center"/>
      </w:pPr>
      <w:r>
        <w:t>РЕШИЛО:</w:t>
      </w:r>
    </w:p>
    <w:p w:rsidR="00266498" w:rsidRDefault="00266498" w:rsidP="00F6116F">
      <w:pPr>
        <w:tabs>
          <w:tab w:val="left" w:pos="1134"/>
        </w:tabs>
        <w:spacing w:before="120" w:after="0" w:line="240" w:lineRule="auto"/>
        <w:ind w:firstLine="709"/>
        <w:jc w:val="both"/>
      </w:pPr>
      <w:r>
        <w:t xml:space="preserve">1. Утвердить отчет об исполнении бюджета Курского района Курской области за 2021 год по доходам в сумме </w:t>
      </w:r>
      <w:r w:rsidRPr="00D11449">
        <w:t>1 335 665 650,62</w:t>
      </w:r>
      <w:r>
        <w:t xml:space="preserve"> рублей, расходам в сумме </w:t>
      </w:r>
      <w:r w:rsidRPr="00D11449">
        <w:t>1 310 974 943,49</w:t>
      </w:r>
      <w:r>
        <w:t xml:space="preserve"> рублей, профицитом в сумме</w:t>
      </w:r>
      <w:r w:rsidR="00D73B4A">
        <w:t xml:space="preserve"> </w:t>
      </w:r>
      <w:r w:rsidRPr="00D11449">
        <w:t>24 690 707,13</w:t>
      </w:r>
      <w:r>
        <w:t xml:space="preserve"> рублей, со следующими показателями:</w:t>
      </w:r>
    </w:p>
    <w:p w:rsidR="00266498" w:rsidRDefault="00266498" w:rsidP="00F6116F">
      <w:pPr>
        <w:tabs>
          <w:tab w:val="left" w:pos="1134"/>
        </w:tabs>
        <w:spacing w:after="0" w:line="240" w:lineRule="auto"/>
        <w:ind w:firstLine="709"/>
        <w:jc w:val="both"/>
      </w:pPr>
      <w:r>
        <w:t>1) доходов бюджета Курского района Курской области за 2021 год по кодам классификации доходов бюджетов согласно приложению № 1 к настоящему Решению;</w:t>
      </w:r>
    </w:p>
    <w:p w:rsidR="00266498" w:rsidRDefault="00266498" w:rsidP="00F6116F">
      <w:pPr>
        <w:tabs>
          <w:tab w:val="left" w:pos="1134"/>
        </w:tabs>
        <w:spacing w:after="0" w:line="240" w:lineRule="auto"/>
        <w:ind w:firstLine="709"/>
        <w:jc w:val="both"/>
      </w:pPr>
      <w:r>
        <w:t>2) расходов бюджета Курского района Курской области за 2021 год по ведомственной структуре расходов бюджета Курского района Курской области согласно приложению № 2 к настоящему Решению;</w:t>
      </w:r>
    </w:p>
    <w:p w:rsidR="00266498" w:rsidRPr="005F49DC" w:rsidRDefault="00266498" w:rsidP="00F6116F">
      <w:pPr>
        <w:spacing w:after="0" w:line="240" w:lineRule="auto"/>
        <w:ind w:firstLine="709"/>
        <w:jc w:val="both"/>
      </w:pPr>
      <w:r>
        <w:t xml:space="preserve">3) </w:t>
      </w:r>
      <w:r w:rsidRPr="005F49DC">
        <w:t>расходов бюджета Курского района Курской области за 20</w:t>
      </w:r>
      <w:r>
        <w:t>21</w:t>
      </w:r>
      <w:r w:rsidRPr="005F49DC">
        <w:t xml:space="preserve"> год по </w:t>
      </w:r>
      <w:r>
        <w:t>разделам и подразделам классификации расходов</w:t>
      </w:r>
      <w:r w:rsidRPr="005F49DC">
        <w:t xml:space="preserve"> бюджет</w:t>
      </w:r>
      <w:r>
        <w:t>ов</w:t>
      </w:r>
      <w:r w:rsidRPr="005F49DC">
        <w:t xml:space="preserve"> согласно приложению</w:t>
      </w:r>
      <w:r>
        <w:t xml:space="preserve"> № 3</w:t>
      </w:r>
      <w:r w:rsidRPr="005F49DC">
        <w:t xml:space="preserve"> к настоящему Решению;</w:t>
      </w:r>
    </w:p>
    <w:p w:rsidR="00266498" w:rsidRDefault="00266498" w:rsidP="00F6116F">
      <w:pPr>
        <w:spacing w:after="0" w:line="240" w:lineRule="auto"/>
        <w:ind w:firstLine="709"/>
        <w:jc w:val="both"/>
      </w:pPr>
      <w:r>
        <w:t>4) источников финансирования дефицита бюджета Курского района Курской области по кодам классификации источников финансирования дефицитов бюджетов</w:t>
      </w:r>
      <w:r w:rsidRPr="00F90939">
        <w:t xml:space="preserve"> </w:t>
      </w:r>
      <w:r w:rsidRPr="005F49DC">
        <w:t>согласно приложению</w:t>
      </w:r>
      <w:r>
        <w:t xml:space="preserve"> № 4</w:t>
      </w:r>
      <w:r w:rsidRPr="005F49DC">
        <w:t xml:space="preserve"> к настоящему Решению</w:t>
      </w:r>
      <w:r>
        <w:t>.</w:t>
      </w:r>
    </w:p>
    <w:p w:rsidR="00266498" w:rsidRPr="00CF67EC" w:rsidRDefault="00266498" w:rsidP="00F6116F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</w:pPr>
      <w:r>
        <w:t xml:space="preserve">2. Опубликовать текстовую часть Решения Представительного Собрания Курского района Курской области </w:t>
      </w:r>
      <w:r w:rsidRPr="00765B5B">
        <w:t>«Об исполнении бюджета Курского района Курской области за 20</w:t>
      </w:r>
      <w:r>
        <w:t>21</w:t>
      </w:r>
      <w:r w:rsidRPr="00765B5B">
        <w:t xml:space="preserve"> год» в газете «Сельская новь»</w:t>
      </w:r>
      <w:r>
        <w:t xml:space="preserve"> и разместить </w:t>
      </w:r>
      <w:r w:rsidRPr="00765B5B">
        <w:t>приложени</w:t>
      </w:r>
      <w:r>
        <w:t>я к указанному Решению</w:t>
      </w:r>
      <w:r w:rsidRPr="00765B5B">
        <w:t xml:space="preserve"> в виде таблиц на официальном сайте Администрации Курского района Курской области </w:t>
      </w:r>
      <w:r w:rsidRPr="00CF67EC">
        <w:t>(</w:t>
      </w:r>
      <w:hyperlink r:id="rId7" w:history="1">
        <w:r w:rsidRPr="00CF67EC">
          <w:rPr>
            <w:rStyle w:val="ad"/>
            <w:u w:val="none"/>
            <w:lang w:val="en-US"/>
          </w:rPr>
          <w:t>http</w:t>
        </w:r>
        <w:r w:rsidRPr="00CF67EC">
          <w:rPr>
            <w:rStyle w:val="ad"/>
            <w:u w:val="none"/>
          </w:rPr>
          <w:t>://</w:t>
        </w:r>
        <w:r w:rsidRPr="00CF67EC">
          <w:rPr>
            <w:rStyle w:val="ad"/>
            <w:u w:val="none"/>
            <w:lang w:val="en-US"/>
          </w:rPr>
          <w:t>kurskr</w:t>
        </w:r>
        <w:r w:rsidRPr="00CF67EC">
          <w:rPr>
            <w:rStyle w:val="ad"/>
            <w:u w:val="none"/>
          </w:rPr>
          <w:t>.</w:t>
        </w:r>
        <w:r w:rsidRPr="00CF67EC">
          <w:rPr>
            <w:rStyle w:val="ad"/>
            <w:u w:val="none"/>
            <w:lang w:val="en-US"/>
          </w:rPr>
          <w:t>rkursk</w:t>
        </w:r>
        <w:r w:rsidRPr="00CF67EC">
          <w:rPr>
            <w:rStyle w:val="ad"/>
            <w:u w:val="none"/>
          </w:rPr>
          <w:t>.</w:t>
        </w:r>
        <w:r w:rsidRPr="00CF67EC">
          <w:rPr>
            <w:rStyle w:val="ad"/>
            <w:u w:val="none"/>
            <w:lang w:val="en-US"/>
          </w:rPr>
          <w:t>ru</w:t>
        </w:r>
      </w:hyperlink>
      <w:r w:rsidRPr="00CF67EC">
        <w:t>).</w:t>
      </w:r>
    </w:p>
    <w:p w:rsidR="00074D18" w:rsidRDefault="00074D18" w:rsidP="00F6116F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</w:pPr>
    </w:p>
    <w:p w:rsidR="00074D18" w:rsidRDefault="00074D18" w:rsidP="00F6116F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</w:pPr>
    </w:p>
    <w:p w:rsidR="00074D18" w:rsidRDefault="00074D18" w:rsidP="00F6116F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</w:pPr>
      <w:bookmarkStart w:id="0" w:name="_GoBack"/>
      <w:bookmarkEnd w:id="0"/>
    </w:p>
    <w:p w:rsidR="00D73B4A" w:rsidRDefault="00D73B4A" w:rsidP="00F6116F">
      <w:pPr>
        <w:tabs>
          <w:tab w:val="left" w:pos="1134"/>
        </w:tabs>
        <w:spacing w:before="120" w:after="0" w:line="240" w:lineRule="auto"/>
        <w:ind w:firstLine="709"/>
        <w:jc w:val="both"/>
        <w:outlineLvl w:val="0"/>
      </w:pPr>
    </w:p>
    <w:p w:rsidR="00266498" w:rsidRDefault="00266498" w:rsidP="00F6116F">
      <w:pPr>
        <w:tabs>
          <w:tab w:val="left" w:pos="1134"/>
        </w:tabs>
        <w:spacing w:before="120" w:after="0" w:line="240" w:lineRule="auto"/>
        <w:ind w:firstLine="709"/>
        <w:jc w:val="both"/>
      </w:pPr>
      <w:r>
        <w:t>3. Решение вступает в силу со дня его подписания.</w:t>
      </w:r>
    </w:p>
    <w:p w:rsidR="00266498" w:rsidRDefault="00266498" w:rsidP="00F6116F">
      <w:pPr>
        <w:tabs>
          <w:tab w:val="left" w:pos="1134"/>
        </w:tabs>
        <w:spacing w:after="0" w:line="240" w:lineRule="auto"/>
        <w:ind w:firstLine="709"/>
        <w:jc w:val="both"/>
      </w:pPr>
    </w:p>
    <w:p w:rsidR="00266498" w:rsidRDefault="00266498" w:rsidP="00266498">
      <w:pPr>
        <w:tabs>
          <w:tab w:val="left" w:pos="1134"/>
        </w:tabs>
        <w:spacing w:after="0" w:line="240" w:lineRule="auto"/>
        <w:ind w:firstLine="1134"/>
        <w:jc w:val="both"/>
      </w:pP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  <w:r>
        <w:t>Председатель</w:t>
      </w:r>
      <w:r w:rsidR="00E05B84">
        <w:t xml:space="preserve"> </w:t>
      </w:r>
      <w:r>
        <w:t>Представительного Собрания</w:t>
      </w:r>
    </w:p>
    <w:p w:rsidR="00266498" w:rsidRDefault="00266498" w:rsidP="00266498">
      <w:pPr>
        <w:spacing w:after="0" w:line="240" w:lineRule="auto"/>
        <w:jc w:val="both"/>
      </w:pPr>
      <w:r>
        <w:t>Курского района Курской области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E05B84">
        <w:t xml:space="preserve">   </w:t>
      </w:r>
      <w:r>
        <w:t>А.Н. Пашутин</w:t>
      </w:r>
    </w:p>
    <w:p w:rsidR="00266498" w:rsidRDefault="00266498" w:rsidP="00266498">
      <w:pPr>
        <w:spacing w:after="0" w:line="240" w:lineRule="auto"/>
        <w:jc w:val="both"/>
      </w:pPr>
    </w:p>
    <w:p w:rsidR="00266498" w:rsidRDefault="00266498" w:rsidP="00266498">
      <w:pPr>
        <w:spacing w:after="0" w:line="240" w:lineRule="auto"/>
        <w:jc w:val="both"/>
      </w:pPr>
      <w:r>
        <w:t>Глава Курского района</w:t>
      </w:r>
    </w:p>
    <w:p w:rsidR="00266498" w:rsidRDefault="00266498" w:rsidP="00266498">
      <w:pPr>
        <w:spacing w:after="0" w:line="240" w:lineRule="auto"/>
        <w:jc w:val="both"/>
      </w:pPr>
      <w:r>
        <w:t>Курской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05B84">
        <w:t xml:space="preserve">  </w:t>
      </w:r>
      <w:r>
        <w:t xml:space="preserve">   А.В. Телегин</w:t>
      </w:r>
    </w:p>
    <w:p w:rsidR="00266498" w:rsidRDefault="00074D18" w:rsidP="00074D18">
      <w:pPr>
        <w:spacing w:after="0" w:line="240" w:lineRule="auto"/>
        <w:ind w:left="5529"/>
        <w:jc w:val="both"/>
      </w:pPr>
      <w:r>
        <w:t xml:space="preserve"> </w:t>
      </w:r>
    </w:p>
    <w:p w:rsidR="00E268A1" w:rsidRDefault="00E268A1" w:rsidP="00266498">
      <w:pPr>
        <w:spacing w:after="0" w:line="240" w:lineRule="auto"/>
      </w:pPr>
    </w:p>
    <w:sectPr w:rsidR="00E268A1" w:rsidSect="00B703ED">
      <w:headerReference w:type="default" r:id="rId8"/>
      <w:pgSz w:w="11906" w:h="16838"/>
      <w:pgMar w:top="1134" w:right="991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6B" w:rsidRDefault="00115F6B" w:rsidP="00266498">
      <w:pPr>
        <w:spacing w:after="0" w:line="240" w:lineRule="auto"/>
      </w:pPr>
      <w:r>
        <w:separator/>
      </w:r>
    </w:p>
  </w:endnote>
  <w:endnote w:type="continuationSeparator" w:id="0">
    <w:p w:rsidR="00115F6B" w:rsidRDefault="00115F6B" w:rsidP="0026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6B" w:rsidRDefault="00115F6B" w:rsidP="00266498">
      <w:pPr>
        <w:spacing w:after="0" w:line="240" w:lineRule="auto"/>
      </w:pPr>
      <w:r>
        <w:separator/>
      </w:r>
    </w:p>
  </w:footnote>
  <w:footnote w:type="continuationSeparator" w:id="0">
    <w:p w:rsidR="00115F6B" w:rsidRDefault="00115F6B" w:rsidP="0026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276"/>
    </w:sdtPr>
    <w:sdtEndPr/>
    <w:sdtContent>
      <w:p w:rsidR="00266498" w:rsidRDefault="008D23CF">
        <w:pPr>
          <w:pStyle w:val="a6"/>
          <w:jc w:val="center"/>
        </w:pPr>
        <w:r w:rsidRPr="00266498">
          <w:rPr>
            <w:sz w:val="28"/>
            <w:szCs w:val="28"/>
          </w:rPr>
          <w:fldChar w:fldCharType="begin"/>
        </w:r>
        <w:r w:rsidR="00266498" w:rsidRPr="00266498">
          <w:rPr>
            <w:sz w:val="28"/>
            <w:szCs w:val="28"/>
          </w:rPr>
          <w:instrText xml:space="preserve"> PAGE   \* MERGEFORMAT </w:instrText>
        </w:r>
        <w:r w:rsidRPr="00266498">
          <w:rPr>
            <w:sz w:val="28"/>
            <w:szCs w:val="28"/>
          </w:rPr>
          <w:fldChar w:fldCharType="separate"/>
        </w:r>
        <w:r w:rsidR="00CF67EC">
          <w:rPr>
            <w:noProof/>
            <w:sz w:val="28"/>
            <w:szCs w:val="28"/>
          </w:rPr>
          <w:t>2</w:t>
        </w:r>
        <w:r w:rsidRPr="00266498">
          <w:rPr>
            <w:sz w:val="28"/>
            <w:szCs w:val="28"/>
          </w:rPr>
          <w:fldChar w:fldCharType="end"/>
        </w:r>
      </w:p>
    </w:sdtContent>
  </w:sdt>
  <w:p w:rsidR="00266498" w:rsidRDefault="002664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BAA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6AE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66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EE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EEC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80A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2CE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CE1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2E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3C2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11234"/>
    <w:multiLevelType w:val="hybridMultilevel"/>
    <w:tmpl w:val="2AB6EB42"/>
    <w:lvl w:ilvl="0" w:tplc="AE7C77D2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03E77506"/>
    <w:multiLevelType w:val="hybridMultilevel"/>
    <w:tmpl w:val="9912C352"/>
    <w:lvl w:ilvl="0" w:tplc="B23648E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ABE4DE8"/>
    <w:multiLevelType w:val="hybridMultilevel"/>
    <w:tmpl w:val="021A19B2"/>
    <w:lvl w:ilvl="0" w:tplc="01D6A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D3C5F45"/>
    <w:multiLevelType w:val="hybridMultilevel"/>
    <w:tmpl w:val="B0FE9B0C"/>
    <w:lvl w:ilvl="0" w:tplc="7FD2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5256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3635822"/>
    <w:multiLevelType w:val="hybridMultilevel"/>
    <w:tmpl w:val="CFC8DB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E4389"/>
    <w:multiLevelType w:val="hybridMultilevel"/>
    <w:tmpl w:val="EDF0971E"/>
    <w:lvl w:ilvl="0" w:tplc="3B406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334147"/>
    <w:multiLevelType w:val="hybridMultilevel"/>
    <w:tmpl w:val="E1AAE59E"/>
    <w:lvl w:ilvl="0" w:tplc="8488FC48">
      <w:start w:val="5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7264C5C"/>
    <w:multiLevelType w:val="hybridMultilevel"/>
    <w:tmpl w:val="584CDF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142932"/>
    <w:multiLevelType w:val="hybridMultilevel"/>
    <w:tmpl w:val="288CD6E4"/>
    <w:lvl w:ilvl="0" w:tplc="2C2AA9C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18"/>
  </w:num>
  <w:num w:numId="16">
    <w:abstractNumId w:val="10"/>
  </w:num>
  <w:num w:numId="17">
    <w:abstractNumId w:val="12"/>
  </w:num>
  <w:num w:numId="18">
    <w:abstractNumId w:val="17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498"/>
    <w:rsid w:val="00074D18"/>
    <w:rsid w:val="00115F6B"/>
    <w:rsid w:val="00266498"/>
    <w:rsid w:val="00295CFC"/>
    <w:rsid w:val="002F5B52"/>
    <w:rsid w:val="008D23CF"/>
    <w:rsid w:val="00B703ED"/>
    <w:rsid w:val="00CF67EC"/>
    <w:rsid w:val="00D73B4A"/>
    <w:rsid w:val="00E05B84"/>
    <w:rsid w:val="00E268A1"/>
    <w:rsid w:val="00EC6C1A"/>
    <w:rsid w:val="00F6116F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05A7C-1CEF-4852-A8E9-B3EB6FD5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98"/>
    <w:rPr>
      <w:rFonts w:ascii="Times New Roman" w:eastAsia="Calibri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66498"/>
    <w:pPr>
      <w:keepNext/>
      <w:spacing w:after="0" w:line="240" w:lineRule="auto"/>
      <w:jc w:val="both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6498"/>
    <w:pPr>
      <w:keepNext/>
      <w:spacing w:after="0" w:line="240" w:lineRule="auto"/>
      <w:jc w:val="center"/>
      <w:outlineLvl w:val="7"/>
    </w:pPr>
    <w:rPr>
      <w:rFonts w:eastAsia="Times New Roman"/>
      <w:b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498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266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6498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customStyle="1" w:styleId="ConsPlusNormal">
    <w:name w:val="ConsPlusNormal"/>
    <w:rsid w:val="00266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2664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664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664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66498"/>
  </w:style>
  <w:style w:type="paragraph" w:styleId="a9">
    <w:name w:val="footer"/>
    <w:basedOn w:val="a"/>
    <w:link w:val="aa"/>
    <w:rsid w:val="002664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266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664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664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Абзац списка1"/>
    <w:basedOn w:val="a"/>
    <w:rsid w:val="00266498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b">
    <w:name w:val="Normal (Web)"/>
    <w:basedOn w:val="a"/>
    <w:rsid w:val="002664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Emphasis"/>
    <w:qFormat/>
    <w:rsid w:val="00266498"/>
    <w:rPr>
      <w:i/>
      <w:iCs/>
    </w:rPr>
  </w:style>
  <w:style w:type="character" w:styleId="ad">
    <w:name w:val="Hyperlink"/>
    <w:basedOn w:val="a0"/>
    <w:uiPriority w:val="99"/>
    <w:unhideWhenUsed/>
    <w:rsid w:val="00266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urskr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 Опубликовать текстовую часть Решения Представительного Собрания Курского райо</vt:lpstr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11</cp:revision>
  <dcterms:created xsi:type="dcterms:W3CDTF">2022-06-14T09:02:00Z</dcterms:created>
  <dcterms:modified xsi:type="dcterms:W3CDTF">2022-06-21T11:21:00Z</dcterms:modified>
</cp:coreProperties>
</file>