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EA" w:rsidRDefault="004B1CEA" w:rsidP="004B1CEA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4B1CEA" w:rsidRDefault="004B1CEA" w:rsidP="004B1CEA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4B1CEA" w:rsidRDefault="004B1CEA" w:rsidP="004B1CEA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4B1CEA" w:rsidRDefault="004B1CEA" w:rsidP="004B1CEA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4B1CEA" w:rsidRDefault="004B1CEA" w:rsidP="004B1CEA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4B1CEA" w:rsidRDefault="004B1CEA" w:rsidP="004B1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февраля 2023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15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г. Курск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1581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35-4-324</w:t>
      </w:r>
    </w:p>
    <w:p w:rsidR="00015812" w:rsidRDefault="00015812" w:rsidP="004B1C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7EE" w:rsidRDefault="004B1CEA" w:rsidP="004B1C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размера </w:t>
      </w:r>
    </w:p>
    <w:p w:rsidR="004B1CEA" w:rsidRPr="004B1CEA" w:rsidRDefault="000467EE" w:rsidP="004B1C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1CEA"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CEA"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пользование жилым</w:t>
      </w:r>
    </w:p>
    <w:p w:rsidR="004B1CEA" w:rsidRPr="004B1CEA" w:rsidRDefault="004B1CEA" w:rsidP="004B1C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помещением (платы за наем)</w:t>
      </w:r>
    </w:p>
    <w:p w:rsidR="004B1CEA" w:rsidRDefault="004B1CEA" w:rsidP="004B1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812" w:rsidRPr="004B1CEA" w:rsidRDefault="00015812" w:rsidP="00CE41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CEA" w:rsidRDefault="004B1CEA" w:rsidP="00CE419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</w:t>
      </w:r>
      <w:hyperlink r:id="rId6" w:history="1">
        <w:r w:rsidRPr="004B1C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 законом от 6 октября 2003 года </w:t>
      </w:r>
      <w:hyperlink r:id="rId7" w:history="1">
        <w:r w:rsidRPr="004B1C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131-ФЗ</w:t>
        </w:r>
      </w:hyperlink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4B1C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27 сентября 2016 года № 668/</w:t>
      </w:r>
      <w:proofErr w:type="spellStart"/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фонда», </w:t>
      </w:r>
      <w:hyperlink r:id="rId9" w:history="1">
        <w:r w:rsidRPr="004B1C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4B1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«Курский район» Курской области, </w:t>
      </w:r>
      <w:hyperlink r:id="rId10" w:history="1">
        <w:r w:rsidRPr="004B1C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Курского района Курской области </w:t>
      </w:r>
      <w:r w:rsidR="0004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декабря 2022 № 2217 «Об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 Представительное Собрание Курского района Курской области</w:t>
      </w:r>
    </w:p>
    <w:p w:rsidR="004B1CEA" w:rsidRDefault="004B1CEA" w:rsidP="00015812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4B1CEA" w:rsidRDefault="004B1CEA" w:rsidP="00015812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</w:t>
      </w:r>
      <w:hyperlink r:id="rId11" w:anchor="P37" w:history="1">
        <w:r w:rsidRPr="004B1C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размер</w:t>
        </w:r>
      </w:hyperlink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 пользование жилым помещением (платы за наем) для нанимателей жилых помещений по договорам социального найма согласно приложению №</w:t>
      </w:r>
      <w:r w:rsidR="0001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Решению.</w:t>
      </w:r>
    </w:p>
    <w:p w:rsidR="004B1CEA" w:rsidRPr="004B1CEA" w:rsidRDefault="004B1CEA" w:rsidP="00015812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Установить размер платы за пользование жилым помещением (платы за </w:t>
      </w:r>
      <w:proofErr w:type="spellStart"/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пользователей жилых помещений по договорам найма жилых помещений государственного или муниципального жилищного фонда согласно приложению №2 к настоящему Решению.</w:t>
      </w:r>
    </w:p>
    <w:p w:rsidR="004B1CEA" w:rsidRPr="004B1CEA" w:rsidRDefault="004B1CEA" w:rsidP="008C24A3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Предложить Администрации Курского района Курской области:</w:t>
      </w:r>
    </w:p>
    <w:p w:rsidR="004B1CEA" w:rsidRPr="004B1CEA" w:rsidRDefault="004B1CEA" w:rsidP="008C24A3">
      <w:pPr>
        <w:widowControl w:val="0"/>
        <w:autoSpaceDE w:val="0"/>
        <w:autoSpaceDN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обеспечить поступление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 и пеней, начисляемых нанимателям, несвоевременно и (или) не полностью </w:t>
      </w:r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внесшим плату за наем, в бюджет Курского района Курской области;</w:t>
      </w:r>
    </w:p>
    <w:p w:rsidR="004B1CEA" w:rsidRPr="004B1CEA" w:rsidRDefault="004B1CEA" w:rsidP="00015812">
      <w:pPr>
        <w:widowControl w:val="0"/>
        <w:autoSpaceDE w:val="0"/>
        <w:autoSpaceDN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довести до сведения граждан, что в соответствии с  </w:t>
      </w:r>
      <w:hyperlink r:id="rId12" w:history="1">
        <w:r w:rsidRPr="004B1C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9 статьи 156</w:t>
        </w:r>
      </w:hyperlink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 граждане, признанные малоимущими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</w:p>
    <w:p w:rsidR="004B1CEA" w:rsidRPr="004B1CEA" w:rsidRDefault="004B1CEA" w:rsidP="00015812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 наниматели жилых помещений по договорам социального найма и договорам найма жилых помещений государственного или муниципального жилищного фонда, являющиеся инвалидами I, II группы, а также семьи, имеющие детей-инвалидов, освобождаются от внесения платы за пользование жилым помещением (платы за наем) в порядке, установленном Администрацией Курского района Курской области.</w:t>
      </w:r>
    </w:p>
    <w:p w:rsidR="004B1CEA" w:rsidRPr="004B1CEA" w:rsidRDefault="004B1CEA" w:rsidP="00015812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Плата за наем помещений, находящихся в домах, признанных в установленном порядке аварийными, жилых помещениях, признанных в установленном порядке непригодными для проживания, не взимается.</w:t>
      </w:r>
    </w:p>
    <w:p w:rsidR="004B1CEA" w:rsidRPr="004B1CEA" w:rsidRDefault="004B1CEA" w:rsidP="00015812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Плата за пользование жилым помещением (плата за наем) муниципального жилищного фонда подлежит зачислению в бюджет Курского района Курской области в полном объеме.</w:t>
      </w:r>
    </w:p>
    <w:p w:rsidR="004B1CEA" w:rsidRPr="004B1CEA" w:rsidRDefault="004B1CEA" w:rsidP="00015812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Признать утратившим силу Решение Представительного Собрания Курского района Курской области от 20 декабря 2019 года № 5-4-31 «Об установлении размера платы за пользование жилым помещением (платы за наем)».</w:t>
      </w:r>
    </w:p>
    <w:p w:rsidR="004B1CEA" w:rsidRPr="004B1CEA" w:rsidRDefault="004B1CEA" w:rsidP="00015812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Решение вступает в силу 1 апреля 2023 года, но не ранее его официального опубликования в газете «Сельская новь».</w:t>
      </w:r>
    </w:p>
    <w:p w:rsidR="004B1CEA" w:rsidRPr="004B1CEA" w:rsidRDefault="004B1CEA" w:rsidP="004B1C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CEA" w:rsidRDefault="004B1CEA" w:rsidP="004B1C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19C" w:rsidRPr="004B1CEA" w:rsidRDefault="00CE419C" w:rsidP="004B1C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CEA" w:rsidRPr="004B1CEA" w:rsidRDefault="004B1CEA" w:rsidP="004B1C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 Собрания</w:t>
      </w:r>
    </w:p>
    <w:p w:rsidR="004B1CEA" w:rsidRPr="004B1CEA" w:rsidRDefault="004B1CEA" w:rsidP="004B1C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                                              А.Н. Пашутин</w:t>
      </w:r>
    </w:p>
    <w:p w:rsidR="004B1CEA" w:rsidRPr="004B1CEA" w:rsidRDefault="004B1CEA" w:rsidP="004B1C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CEA" w:rsidRPr="004B1CEA" w:rsidRDefault="004B1CEA" w:rsidP="004B1C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Курского района </w:t>
      </w:r>
    </w:p>
    <w:p w:rsidR="004B1CEA" w:rsidRPr="004B1CEA" w:rsidRDefault="004B1CEA" w:rsidP="004B1C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                                                                           А.В. Телегин</w:t>
      </w:r>
    </w:p>
    <w:p w:rsidR="004B1CEA" w:rsidRDefault="004B1CEA" w:rsidP="004B1C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1CEA" w:rsidSect="002D62B9">
          <w:headerReference w:type="default" r:id="rId13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4B1CEA" w:rsidRPr="004B1CEA" w:rsidRDefault="00CE419C" w:rsidP="004B1CEA">
      <w:pPr>
        <w:widowControl w:val="0"/>
        <w:autoSpaceDE w:val="0"/>
        <w:autoSpaceDN w:val="0"/>
        <w:spacing w:after="0" w:line="240" w:lineRule="auto"/>
        <w:ind w:left="7513"/>
        <w:jc w:val="center"/>
        <w:outlineLvl w:val="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                                  </w:t>
      </w:r>
      <w:r w:rsidR="004B1CEA" w:rsidRPr="004B1CEA">
        <w:rPr>
          <w:rFonts w:ascii="Times New Roman" w:eastAsia="Times New Roman" w:hAnsi="Times New Roman" w:cs="Times New Roman"/>
          <w:sz w:val="24"/>
          <w:szCs w:val="1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4B1CEA" w:rsidRPr="004B1CEA">
        <w:rPr>
          <w:rFonts w:ascii="Times New Roman" w:eastAsia="Times New Roman" w:hAnsi="Times New Roman" w:cs="Times New Roman"/>
          <w:sz w:val="24"/>
          <w:szCs w:val="18"/>
          <w:lang w:eastAsia="ru-RU"/>
        </w:rPr>
        <w:t>1</w:t>
      </w:r>
    </w:p>
    <w:p w:rsidR="004B1CEA" w:rsidRPr="004B1CEA" w:rsidRDefault="00CE419C" w:rsidP="004B1CEA">
      <w:pPr>
        <w:widowControl w:val="0"/>
        <w:autoSpaceDE w:val="0"/>
        <w:autoSpaceDN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                  </w:t>
      </w:r>
      <w:r w:rsidR="004B1CEA" w:rsidRPr="004B1CEA">
        <w:rPr>
          <w:rFonts w:ascii="Times New Roman" w:eastAsia="Times New Roman" w:hAnsi="Times New Roman" w:cs="Times New Roman"/>
          <w:sz w:val="24"/>
          <w:szCs w:val="18"/>
          <w:lang w:eastAsia="ru-RU"/>
        </w:rPr>
        <w:t>к Решению Представительного Собрания</w:t>
      </w:r>
    </w:p>
    <w:p w:rsidR="004B1CEA" w:rsidRPr="004B1CEA" w:rsidRDefault="00CE419C" w:rsidP="004B1CEA">
      <w:pPr>
        <w:widowControl w:val="0"/>
        <w:autoSpaceDE w:val="0"/>
        <w:autoSpaceDN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                    </w:t>
      </w:r>
      <w:r w:rsidR="004B1CEA" w:rsidRPr="004B1CEA">
        <w:rPr>
          <w:rFonts w:ascii="Times New Roman" w:eastAsia="Times New Roman" w:hAnsi="Times New Roman" w:cs="Times New Roman"/>
          <w:sz w:val="24"/>
          <w:szCs w:val="18"/>
          <w:lang w:eastAsia="ru-RU"/>
        </w:rPr>
        <w:t>Курского района Курской области</w:t>
      </w:r>
    </w:p>
    <w:p w:rsidR="004B1CEA" w:rsidRPr="004B1CEA" w:rsidRDefault="00CE419C" w:rsidP="004B1CEA">
      <w:pPr>
        <w:widowControl w:val="0"/>
        <w:autoSpaceDE w:val="0"/>
        <w:autoSpaceDN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                    </w:t>
      </w:r>
      <w:r w:rsidR="004B1CEA" w:rsidRPr="004B1CEA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от </w:t>
      </w:r>
      <w:r w:rsidR="004B1CEA">
        <w:rPr>
          <w:rFonts w:ascii="Times New Roman" w:eastAsia="Times New Roman" w:hAnsi="Times New Roman" w:cs="Times New Roman"/>
          <w:sz w:val="24"/>
          <w:szCs w:val="18"/>
          <w:lang w:eastAsia="ru-RU"/>
        </w:rPr>
        <w:t>16.02.2023</w:t>
      </w:r>
      <w:r w:rsidR="004B1CEA" w:rsidRPr="004B1CEA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№ </w:t>
      </w:r>
      <w:r w:rsidR="004B1CEA">
        <w:rPr>
          <w:rFonts w:ascii="Times New Roman" w:eastAsia="Times New Roman" w:hAnsi="Times New Roman" w:cs="Times New Roman"/>
          <w:sz w:val="24"/>
          <w:szCs w:val="18"/>
          <w:lang w:eastAsia="ru-RU"/>
        </w:rPr>
        <w:t>35-4-324</w:t>
      </w:r>
    </w:p>
    <w:p w:rsidR="004B1CEA" w:rsidRPr="004B1CEA" w:rsidRDefault="004B1CEA" w:rsidP="004B1CEA">
      <w:pPr>
        <w:widowControl w:val="0"/>
        <w:autoSpaceDE w:val="0"/>
        <w:autoSpaceDN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4B1CEA" w:rsidRPr="004B1CEA" w:rsidRDefault="004B1CEA" w:rsidP="004B1C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7"/>
      <w:bookmarkEnd w:id="1"/>
      <w:r w:rsidRPr="004B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</w:t>
      </w:r>
    </w:p>
    <w:p w:rsidR="004B1CEA" w:rsidRPr="004B1CEA" w:rsidRDefault="004B1CEA" w:rsidP="004B1C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ПЛАТЫ ЗА ПОЛЬЗОВАНИЕ ЖИЛЫМ ПОМЕЩЕНИЕМ (ПЛАТЫ ЗА НАЕМ) ДЛЯ НАНИМАТЕЛЕЙ </w:t>
      </w:r>
    </w:p>
    <w:p w:rsidR="004B1CEA" w:rsidRPr="004B1CEA" w:rsidRDefault="004B1CEA" w:rsidP="004B1C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ЖИЛЫХ ПОМЕЩЕНИЙ ПО ДОГОВОРАМ СОЦИАЛЬНОГО НАЙМА (РУБ./КВ. М)</w:t>
      </w:r>
    </w:p>
    <w:p w:rsidR="004B1CEA" w:rsidRPr="004B1CEA" w:rsidRDefault="004B1CEA" w:rsidP="004B1C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7"/>
        <w:gridCol w:w="992"/>
        <w:gridCol w:w="894"/>
        <w:gridCol w:w="1042"/>
        <w:gridCol w:w="942"/>
        <w:gridCol w:w="759"/>
        <w:gridCol w:w="851"/>
        <w:gridCol w:w="850"/>
        <w:gridCol w:w="794"/>
        <w:gridCol w:w="850"/>
        <w:gridCol w:w="999"/>
        <w:gridCol w:w="759"/>
        <w:gridCol w:w="851"/>
      </w:tblGrid>
      <w:tr w:rsidR="004B1CEA" w:rsidRPr="004B1CEA" w:rsidTr="004B1CEA">
        <w:tc>
          <w:tcPr>
            <w:tcW w:w="3827" w:type="dxa"/>
            <w:vMerge w:val="restart"/>
            <w:vAlign w:val="center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Месторасположение</w:t>
            </w:r>
          </w:p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80" w:type="dxa"/>
            <w:gridSpan w:val="6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МКД, имеющие все виды благоустройства  (с централизованным горячим, холодным водоснабжением, отоплением и системой водоотведения)</w:t>
            </w:r>
          </w:p>
        </w:tc>
        <w:tc>
          <w:tcPr>
            <w:tcW w:w="5103" w:type="dxa"/>
            <w:gridSpan w:val="6"/>
            <w:vAlign w:val="center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МКД, имеющие не все виды благоустройства, общежития</w:t>
            </w:r>
          </w:p>
        </w:tc>
      </w:tr>
      <w:tr w:rsidR="004B1CEA" w:rsidRPr="004B1CEA" w:rsidTr="004B1CEA">
        <w:tc>
          <w:tcPr>
            <w:tcW w:w="3827" w:type="dxa"/>
            <w:vMerge/>
          </w:tcPr>
          <w:p w:rsidR="004B1CEA" w:rsidRPr="004B1CEA" w:rsidRDefault="004B1CEA" w:rsidP="004B1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gridSpan w:val="2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кирпичными, каменными, монолитными стенами</w:t>
            </w:r>
          </w:p>
        </w:tc>
        <w:tc>
          <w:tcPr>
            <w:tcW w:w="1984" w:type="dxa"/>
            <w:gridSpan w:val="2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крупнопанельными, блочными стенами</w:t>
            </w:r>
          </w:p>
        </w:tc>
        <w:tc>
          <w:tcPr>
            <w:tcW w:w="1610" w:type="dxa"/>
            <w:gridSpan w:val="2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деревянными, смешанными стенами</w:t>
            </w:r>
          </w:p>
        </w:tc>
        <w:tc>
          <w:tcPr>
            <w:tcW w:w="1644" w:type="dxa"/>
            <w:gridSpan w:val="2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кирпичными, каменными, монолитными стенами</w:t>
            </w:r>
          </w:p>
        </w:tc>
        <w:tc>
          <w:tcPr>
            <w:tcW w:w="1849" w:type="dxa"/>
            <w:gridSpan w:val="2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крупнопанельными, блочными стенами</w:t>
            </w:r>
          </w:p>
        </w:tc>
        <w:tc>
          <w:tcPr>
            <w:tcW w:w="1610" w:type="dxa"/>
            <w:gridSpan w:val="2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деревянными, смешанными стенами</w:t>
            </w:r>
          </w:p>
        </w:tc>
      </w:tr>
      <w:tr w:rsidR="004B1CEA" w:rsidRPr="004B1CEA" w:rsidTr="004B1CEA">
        <w:tc>
          <w:tcPr>
            <w:tcW w:w="3827" w:type="dxa"/>
            <w:vMerge/>
          </w:tcPr>
          <w:p w:rsidR="004B1CEA" w:rsidRPr="004B1CEA" w:rsidRDefault="004B1CEA" w:rsidP="004B1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и последний этаж</w:t>
            </w:r>
          </w:p>
        </w:tc>
        <w:tc>
          <w:tcPr>
            <w:tcW w:w="894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этаж</w:t>
            </w:r>
          </w:p>
        </w:tc>
        <w:tc>
          <w:tcPr>
            <w:tcW w:w="1042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и последний этаж</w:t>
            </w:r>
          </w:p>
        </w:tc>
        <w:tc>
          <w:tcPr>
            <w:tcW w:w="942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этаж</w:t>
            </w:r>
          </w:p>
        </w:tc>
        <w:tc>
          <w:tcPr>
            <w:tcW w:w="759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и последний этаж</w:t>
            </w:r>
          </w:p>
        </w:tc>
        <w:tc>
          <w:tcPr>
            <w:tcW w:w="851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этаж</w:t>
            </w:r>
          </w:p>
        </w:tc>
        <w:tc>
          <w:tcPr>
            <w:tcW w:w="850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и последний этаж</w:t>
            </w:r>
          </w:p>
        </w:tc>
        <w:tc>
          <w:tcPr>
            <w:tcW w:w="794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этаж</w:t>
            </w:r>
          </w:p>
        </w:tc>
        <w:tc>
          <w:tcPr>
            <w:tcW w:w="850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и последний этаж</w:t>
            </w:r>
          </w:p>
        </w:tc>
        <w:tc>
          <w:tcPr>
            <w:tcW w:w="999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этаж</w:t>
            </w:r>
          </w:p>
        </w:tc>
        <w:tc>
          <w:tcPr>
            <w:tcW w:w="759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и последний этаж</w:t>
            </w:r>
          </w:p>
        </w:tc>
        <w:tc>
          <w:tcPr>
            <w:tcW w:w="851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этаж</w:t>
            </w:r>
          </w:p>
        </w:tc>
      </w:tr>
      <w:tr w:rsidR="004B1CEA" w:rsidRPr="004B1CEA" w:rsidTr="004B1CEA">
        <w:tc>
          <w:tcPr>
            <w:tcW w:w="3827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4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9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9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B1CEA" w:rsidRPr="004B1CEA" w:rsidTr="004B1CEA">
        <w:tc>
          <w:tcPr>
            <w:tcW w:w="3827" w:type="dxa"/>
          </w:tcPr>
          <w:p w:rsidR="004B1CEA" w:rsidRPr="004B1CEA" w:rsidRDefault="004B1CEA" w:rsidP="004B1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Камышинский</w:t>
            </w:r>
            <w:proofErr w:type="spellEnd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Моковский</w:t>
            </w:r>
            <w:proofErr w:type="spellEnd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Новопоселеновский</w:t>
            </w:r>
            <w:proofErr w:type="spellEnd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Рышковский</w:t>
            </w:r>
            <w:proofErr w:type="spellEnd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Щетинский</w:t>
            </w:r>
            <w:proofErr w:type="spellEnd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сельсоветы Курского района</w:t>
            </w:r>
          </w:p>
        </w:tc>
        <w:tc>
          <w:tcPr>
            <w:tcW w:w="992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9,92</w:t>
            </w:r>
          </w:p>
        </w:tc>
        <w:tc>
          <w:tcPr>
            <w:tcW w:w="894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1042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9,62</w:t>
            </w:r>
          </w:p>
        </w:tc>
        <w:tc>
          <w:tcPr>
            <w:tcW w:w="942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759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851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9,62</w:t>
            </w:r>
          </w:p>
        </w:tc>
        <w:tc>
          <w:tcPr>
            <w:tcW w:w="850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9,62</w:t>
            </w:r>
          </w:p>
        </w:tc>
        <w:tc>
          <w:tcPr>
            <w:tcW w:w="794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850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9,32</w:t>
            </w:r>
          </w:p>
        </w:tc>
        <w:tc>
          <w:tcPr>
            <w:tcW w:w="999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759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851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9,32</w:t>
            </w:r>
          </w:p>
        </w:tc>
      </w:tr>
      <w:tr w:rsidR="004B1CEA" w:rsidRPr="004B1CEA" w:rsidTr="004B1CEA">
        <w:tc>
          <w:tcPr>
            <w:tcW w:w="3827" w:type="dxa"/>
          </w:tcPr>
          <w:p w:rsidR="004B1CEA" w:rsidRPr="004B1CEA" w:rsidRDefault="004B1CEA" w:rsidP="004B1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Брежневский, Ворошневский </w:t>
            </w:r>
            <w:proofErr w:type="spellStart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Клюквинский</w:t>
            </w:r>
            <w:proofErr w:type="spellEnd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Нижнемедведицкий сельсоветы Курского района </w:t>
            </w:r>
          </w:p>
        </w:tc>
        <w:tc>
          <w:tcPr>
            <w:tcW w:w="992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9,32</w:t>
            </w:r>
          </w:p>
        </w:tc>
        <w:tc>
          <w:tcPr>
            <w:tcW w:w="894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042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9,01</w:t>
            </w:r>
          </w:p>
        </w:tc>
        <w:tc>
          <w:tcPr>
            <w:tcW w:w="942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759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8,86</w:t>
            </w:r>
          </w:p>
        </w:tc>
        <w:tc>
          <w:tcPr>
            <w:tcW w:w="851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9,01</w:t>
            </w:r>
          </w:p>
        </w:tc>
        <w:tc>
          <w:tcPr>
            <w:tcW w:w="850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9,01</w:t>
            </w:r>
          </w:p>
        </w:tc>
        <w:tc>
          <w:tcPr>
            <w:tcW w:w="794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850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8,71</w:t>
            </w:r>
          </w:p>
        </w:tc>
        <w:tc>
          <w:tcPr>
            <w:tcW w:w="999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8,86</w:t>
            </w:r>
          </w:p>
        </w:tc>
        <w:tc>
          <w:tcPr>
            <w:tcW w:w="759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851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8,71</w:t>
            </w:r>
          </w:p>
        </w:tc>
      </w:tr>
      <w:tr w:rsidR="004B1CEA" w:rsidRPr="004B1CEA" w:rsidTr="004B1CEA">
        <w:tc>
          <w:tcPr>
            <w:tcW w:w="3827" w:type="dxa"/>
          </w:tcPr>
          <w:p w:rsidR="004B1CEA" w:rsidRPr="004B1CEA" w:rsidRDefault="004B1CEA" w:rsidP="004B1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Бесединский</w:t>
            </w:r>
            <w:proofErr w:type="spellEnd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Винниковский</w:t>
            </w:r>
            <w:proofErr w:type="spellEnd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Лебяженский</w:t>
            </w:r>
            <w:proofErr w:type="spellEnd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Ноздрачевский</w:t>
            </w:r>
            <w:proofErr w:type="spellEnd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Пашковский, Полевской, Полянский, Шумаковский сельсоветы Курского района</w:t>
            </w:r>
          </w:p>
        </w:tc>
        <w:tc>
          <w:tcPr>
            <w:tcW w:w="992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9,01</w:t>
            </w:r>
          </w:p>
        </w:tc>
        <w:tc>
          <w:tcPr>
            <w:tcW w:w="894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1042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8,71</w:t>
            </w:r>
          </w:p>
        </w:tc>
        <w:tc>
          <w:tcPr>
            <w:tcW w:w="942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8,86</w:t>
            </w:r>
          </w:p>
        </w:tc>
        <w:tc>
          <w:tcPr>
            <w:tcW w:w="759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851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8,71</w:t>
            </w:r>
          </w:p>
        </w:tc>
        <w:tc>
          <w:tcPr>
            <w:tcW w:w="850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8,71</w:t>
            </w:r>
          </w:p>
        </w:tc>
        <w:tc>
          <w:tcPr>
            <w:tcW w:w="794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8,86</w:t>
            </w:r>
          </w:p>
        </w:tc>
        <w:tc>
          <w:tcPr>
            <w:tcW w:w="850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999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759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851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8,40</w:t>
            </w:r>
          </w:p>
        </w:tc>
      </w:tr>
    </w:tbl>
    <w:p w:rsidR="004B1CEA" w:rsidRDefault="004B1CEA" w:rsidP="002D62B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4B1CEA" w:rsidRPr="004B1CEA" w:rsidRDefault="00CE419C" w:rsidP="004B1CEA">
      <w:pPr>
        <w:widowControl w:val="0"/>
        <w:autoSpaceDE w:val="0"/>
        <w:autoSpaceDN w:val="0"/>
        <w:spacing w:after="0" w:line="240" w:lineRule="auto"/>
        <w:ind w:left="7513"/>
        <w:jc w:val="center"/>
        <w:outlineLvl w:val="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                                     </w:t>
      </w:r>
      <w:r w:rsidR="004B1CEA" w:rsidRPr="004B1CEA">
        <w:rPr>
          <w:rFonts w:ascii="Times New Roman" w:eastAsia="Times New Roman" w:hAnsi="Times New Roman" w:cs="Times New Roman"/>
          <w:sz w:val="24"/>
          <w:szCs w:val="1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4B1CEA" w:rsidRPr="004B1CEA">
        <w:rPr>
          <w:rFonts w:ascii="Times New Roman" w:eastAsia="Times New Roman" w:hAnsi="Times New Roman" w:cs="Times New Roman"/>
          <w:sz w:val="24"/>
          <w:szCs w:val="18"/>
          <w:lang w:eastAsia="ru-RU"/>
        </w:rPr>
        <w:t>2</w:t>
      </w:r>
    </w:p>
    <w:p w:rsidR="004B1CEA" w:rsidRPr="004B1CEA" w:rsidRDefault="00CE419C" w:rsidP="004B1CEA">
      <w:pPr>
        <w:widowControl w:val="0"/>
        <w:autoSpaceDE w:val="0"/>
        <w:autoSpaceDN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                     </w:t>
      </w:r>
      <w:r w:rsidR="004B1CEA" w:rsidRPr="004B1CEA">
        <w:rPr>
          <w:rFonts w:ascii="Times New Roman" w:eastAsia="Times New Roman" w:hAnsi="Times New Roman" w:cs="Times New Roman"/>
          <w:sz w:val="24"/>
          <w:szCs w:val="18"/>
          <w:lang w:eastAsia="ru-RU"/>
        </w:rPr>
        <w:t>к Решению Представительного Собрания</w:t>
      </w:r>
    </w:p>
    <w:p w:rsidR="004B1CEA" w:rsidRPr="004B1CEA" w:rsidRDefault="00CE419C" w:rsidP="004B1CEA">
      <w:pPr>
        <w:widowControl w:val="0"/>
        <w:autoSpaceDE w:val="0"/>
        <w:autoSpaceDN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                    </w:t>
      </w:r>
      <w:r w:rsidR="004B1CEA" w:rsidRPr="004B1CEA">
        <w:rPr>
          <w:rFonts w:ascii="Times New Roman" w:eastAsia="Times New Roman" w:hAnsi="Times New Roman" w:cs="Times New Roman"/>
          <w:sz w:val="24"/>
          <w:szCs w:val="18"/>
          <w:lang w:eastAsia="ru-RU"/>
        </w:rPr>
        <w:t>Курского района Курской области</w:t>
      </w:r>
    </w:p>
    <w:p w:rsidR="004B1CEA" w:rsidRPr="004B1CEA" w:rsidRDefault="00CE419C" w:rsidP="004B1CEA">
      <w:pPr>
        <w:widowControl w:val="0"/>
        <w:autoSpaceDE w:val="0"/>
        <w:autoSpaceDN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                    </w:t>
      </w:r>
      <w:r w:rsidR="004B1CEA" w:rsidRPr="004B1CEA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от </w:t>
      </w:r>
      <w:r w:rsidR="004B1CEA">
        <w:rPr>
          <w:rFonts w:ascii="Times New Roman" w:eastAsia="Times New Roman" w:hAnsi="Times New Roman" w:cs="Times New Roman"/>
          <w:sz w:val="24"/>
          <w:szCs w:val="18"/>
          <w:lang w:eastAsia="ru-RU"/>
        </w:rPr>
        <w:t>16.02.2023</w:t>
      </w:r>
      <w:r w:rsidR="004B1CEA" w:rsidRPr="004B1CEA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№ </w:t>
      </w:r>
      <w:r w:rsidR="004B1CEA">
        <w:rPr>
          <w:rFonts w:ascii="Times New Roman" w:eastAsia="Times New Roman" w:hAnsi="Times New Roman" w:cs="Times New Roman"/>
          <w:sz w:val="24"/>
          <w:szCs w:val="18"/>
          <w:lang w:eastAsia="ru-RU"/>
        </w:rPr>
        <w:t>35-4-324</w:t>
      </w:r>
    </w:p>
    <w:p w:rsidR="004B1CEA" w:rsidRPr="004B1CEA" w:rsidRDefault="004B1CEA" w:rsidP="004B1CEA">
      <w:pPr>
        <w:widowControl w:val="0"/>
        <w:autoSpaceDE w:val="0"/>
        <w:autoSpaceDN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4B1CEA" w:rsidRPr="004B1CEA" w:rsidRDefault="004B1CEA" w:rsidP="004B1C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</w:t>
      </w:r>
    </w:p>
    <w:p w:rsidR="004B1CEA" w:rsidRPr="004B1CEA" w:rsidRDefault="004B1CEA" w:rsidP="004B1C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ПЛАТЫ ЗА ПОЛЬЗОВАНИЕ ЖИЛЫМ ПОМЕЩЕНИЕМ (ПЛАТЫ ЗА НАЕМ) ДЛЯ НАНИМАТЕЛЕЙ </w:t>
      </w:r>
    </w:p>
    <w:p w:rsidR="004B1CEA" w:rsidRPr="004B1CEA" w:rsidRDefault="004B1CEA" w:rsidP="004B1C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ЖИЛЫХ ПОМЕЩЕНИЙ ПО ДОГОВОРАМ НАЙМА ЖИЛЫХ ПОМЕЩЕНИЙ</w:t>
      </w:r>
    </w:p>
    <w:p w:rsidR="004B1CEA" w:rsidRPr="004B1CEA" w:rsidRDefault="004B1CEA" w:rsidP="004B1C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ГОСУДАРСТВЕННОГО ИЛИ МУНИЦИПАЛЬНОГО ЖИЛИЩНОГО ФОНДА </w:t>
      </w:r>
    </w:p>
    <w:p w:rsidR="004B1CEA" w:rsidRPr="004B1CEA" w:rsidRDefault="004B1CEA" w:rsidP="004B1C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7"/>
        <w:gridCol w:w="992"/>
        <w:gridCol w:w="894"/>
        <w:gridCol w:w="1042"/>
        <w:gridCol w:w="942"/>
        <w:gridCol w:w="759"/>
        <w:gridCol w:w="851"/>
        <w:gridCol w:w="850"/>
        <w:gridCol w:w="794"/>
        <w:gridCol w:w="850"/>
        <w:gridCol w:w="999"/>
        <w:gridCol w:w="759"/>
        <w:gridCol w:w="851"/>
      </w:tblGrid>
      <w:tr w:rsidR="004B1CEA" w:rsidRPr="004B1CEA" w:rsidTr="004B1CEA">
        <w:tc>
          <w:tcPr>
            <w:tcW w:w="3827" w:type="dxa"/>
            <w:vMerge w:val="restart"/>
            <w:vAlign w:val="center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Месторасположение</w:t>
            </w:r>
          </w:p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480" w:type="dxa"/>
            <w:gridSpan w:val="6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МКД, имеющие все виды благоустройства  (с централизованным горячим, холодным водоснабжением, отоплением и системой водоотведения)</w:t>
            </w:r>
          </w:p>
        </w:tc>
        <w:tc>
          <w:tcPr>
            <w:tcW w:w="5103" w:type="dxa"/>
            <w:gridSpan w:val="6"/>
            <w:vAlign w:val="center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МКД, имеющие не все виды благоустройства, общежития</w:t>
            </w:r>
          </w:p>
        </w:tc>
      </w:tr>
      <w:tr w:rsidR="004B1CEA" w:rsidRPr="004B1CEA" w:rsidTr="004B1CEA">
        <w:tc>
          <w:tcPr>
            <w:tcW w:w="3827" w:type="dxa"/>
            <w:vMerge/>
          </w:tcPr>
          <w:p w:rsidR="004B1CEA" w:rsidRPr="004B1CEA" w:rsidRDefault="004B1CEA" w:rsidP="004B1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gridSpan w:val="2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кирпичными, каменными, монолитными стенами</w:t>
            </w:r>
          </w:p>
        </w:tc>
        <w:tc>
          <w:tcPr>
            <w:tcW w:w="1984" w:type="dxa"/>
            <w:gridSpan w:val="2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крупнопанельными, блочными стенами</w:t>
            </w:r>
          </w:p>
        </w:tc>
        <w:tc>
          <w:tcPr>
            <w:tcW w:w="1610" w:type="dxa"/>
            <w:gridSpan w:val="2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деревянными, смешанными стенами</w:t>
            </w:r>
          </w:p>
        </w:tc>
        <w:tc>
          <w:tcPr>
            <w:tcW w:w="1644" w:type="dxa"/>
            <w:gridSpan w:val="2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кирпичными, каменными, монолитными стенами</w:t>
            </w:r>
          </w:p>
        </w:tc>
        <w:tc>
          <w:tcPr>
            <w:tcW w:w="1849" w:type="dxa"/>
            <w:gridSpan w:val="2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крупнопанельными, блочными стенами</w:t>
            </w:r>
          </w:p>
        </w:tc>
        <w:tc>
          <w:tcPr>
            <w:tcW w:w="1610" w:type="dxa"/>
            <w:gridSpan w:val="2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деревянными, смешанными стенами</w:t>
            </w:r>
          </w:p>
        </w:tc>
      </w:tr>
      <w:tr w:rsidR="004B1CEA" w:rsidRPr="004B1CEA" w:rsidTr="004B1CEA">
        <w:trPr>
          <w:trHeight w:val="725"/>
        </w:trPr>
        <w:tc>
          <w:tcPr>
            <w:tcW w:w="3827" w:type="dxa"/>
            <w:vMerge/>
          </w:tcPr>
          <w:p w:rsidR="004B1CEA" w:rsidRPr="004B1CEA" w:rsidRDefault="004B1CEA" w:rsidP="004B1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и последний этаж</w:t>
            </w:r>
          </w:p>
        </w:tc>
        <w:tc>
          <w:tcPr>
            <w:tcW w:w="894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этаж</w:t>
            </w:r>
          </w:p>
        </w:tc>
        <w:tc>
          <w:tcPr>
            <w:tcW w:w="1042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и последний этаж</w:t>
            </w:r>
          </w:p>
        </w:tc>
        <w:tc>
          <w:tcPr>
            <w:tcW w:w="942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этаж</w:t>
            </w:r>
          </w:p>
        </w:tc>
        <w:tc>
          <w:tcPr>
            <w:tcW w:w="759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и последний этаж</w:t>
            </w:r>
          </w:p>
        </w:tc>
        <w:tc>
          <w:tcPr>
            <w:tcW w:w="851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этаж</w:t>
            </w:r>
          </w:p>
        </w:tc>
        <w:tc>
          <w:tcPr>
            <w:tcW w:w="850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и последний этаж</w:t>
            </w:r>
          </w:p>
        </w:tc>
        <w:tc>
          <w:tcPr>
            <w:tcW w:w="794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этаж</w:t>
            </w:r>
          </w:p>
        </w:tc>
        <w:tc>
          <w:tcPr>
            <w:tcW w:w="850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и последний этаж</w:t>
            </w:r>
          </w:p>
        </w:tc>
        <w:tc>
          <w:tcPr>
            <w:tcW w:w="999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этаж</w:t>
            </w:r>
          </w:p>
        </w:tc>
        <w:tc>
          <w:tcPr>
            <w:tcW w:w="759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и последний этаж</w:t>
            </w:r>
          </w:p>
        </w:tc>
        <w:tc>
          <w:tcPr>
            <w:tcW w:w="851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этаж</w:t>
            </w:r>
          </w:p>
        </w:tc>
      </w:tr>
      <w:tr w:rsidR="004B1CEA" w:rsidRPr="004B1CEA" w:rsidTr="004B1CEA">
        <w:trPr>
          <w:trHeight w:val="145"/>
        </w:trPr>
        <w:tc>
          <w:tcPr>
            <w:tcW w:w="3827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9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4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9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9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4B1CEA" w:rsidRPr="004B1CEA" w:rsidRDefault="004B1CEA" w:rsidP="004B1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B1CEA" w:rsidRPr="004B1CEA" w:rsidTr="002D62B9">
        <w:trPr>
          <w:trHeight w:val="703"/>
        </w:trPr>
        <w:tc>
          <w:tcPr>
            <w:tcW w:w="3827" w:type="dxa"/>
          </w:tcPr>
          <w:p w:rsidR="004B1CEA" w:rsidRPr="004B1CEA" w:rsidRDefault="004B1CEA" w:rsidP="004B1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Камышинский</w:t>
            </w:r>
            <w:proofErr w:type="spellEnd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Моковский</w:t>
            </w:r>
            <w:proofErr w:type="spellEnd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Новопоселеновский</w:t>
            </w:r>
            <w:proofErr w:type="spellEnd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Рышковский</w:t>
            </w:r>
            <w:proofErr w:type="spellEnd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Щетинский</w:t>
            </w:r>
            <w:proofErr w:type="spellEnd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сельсоветы Курского района</w:t>
            </w:r>
          </w:p>
        </w:tc>
        <w:tc>
          <w:tcPr>
            <w:tcW w:w="992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73,54</w:t>
            </w:r>
          </w:p>
        </w:tc>
        <w:tc>
          <w:tcPr>
            <w:tcW w:w="894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74,67</w:t>
            </w:r>
          </w:p>
        </w:tc>
        <w:tc>
          <w:tcPr>
            <w:tcW w:w="1042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71,27</w:t>
            </w:r>
          </w:p>
        </w:tc>
        <w:tc>
          <w:tcPr>
            <w:tcW w:w="942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72,40</w:t>
            </w:r>
          </w:p>
        </w:tc>
        <w:tc>
          <w:tcPr>
            <w:tcW w:w="759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51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71,27</w:t>
            </w:r>
          </w:p>
        </w:tc>
        <w:tc>
          <w:tcPr>
            <w:tcW w:w="850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71,27</w:t>
            </w:r>
          </w:p>
        </w:tc>
        <w:tc>
          <w:tcPr>
            <w:tcW w:w="794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72,40</w:t>
            </w:r>
          </w:p>
        </w:tc>
        <w:tc>
          <w:tcPr>
            <w:tcW w:w="850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69,01</w:t>
            </w:r>
          </w:p>
        </w:tc>
        <w:tc>
          <w:tcPr>
            <w:tcW w:w="999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759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67,88</w:t>
            </w:r>
          </w:p>
        </w:tc>
        <w:tc>
          <w:tcPr>
            <w:tcW w:w="851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69,01</w:t>
            </w:r>
          </w:p>
        </w:tc>
      </w:tr>
      <w:tr w:rsidR="004B1CEA" w:rsidRPr="004B1CEA" w:rsidTr="004B1CEA">
        <w:trPr>
          <w:trHeight w:val="519"/>
        </w:trPr>
        <w:tc>
          <w:tcPr>
            <w:tcW w:w="3827" w:type="dxa"/>
          </w:tcPr>
          <w:p w:rsidR="004B1CEA" w:rsidRPr="004B1CEA" w:rsidRDefault="004B1CEA" w:rsidP="004B1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Брежневский, Ворошневский </w:t>
            </w:r>
            <w:proofErr w:type="spellStart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Клюквинский</w:t>
            </w:r>
            <w:proofErr w:type="spellEnd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Нижнемедведицкий сельсоветы Курского района </w:t>
            </w:r>
          </w:p>
        </w:tc>
        <w:tc>
          <w:tcPr>
            <w:tcW w:w="992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69,01</w:t>
            </w:r>
          </w:p>
        </w:tc>
        <w:tc>
          <w:tcPr>
            <w:tcW w:w="894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1042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66,75</w:t>
            </w:r>
          </w:p>
        </w:tc>
        <w:tc>
          <w:tcPr>
            <w:tcW w:w="942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67,88</w:t>
            </w:r>
          </w:p>
        </w:tc>
        <w:tc>
          <w:tcPr>
            <w:tcW w:w="759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65,62</w:t>
            </w:r>
          </w:p>
        </w:tc>
        <w:tc>
          <w:tcPr>
            <w:tcW w:w="851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66,75</w:t>
            </w:r>
          </w:p>
        </w:tc>
        <w:tc>
          <w:tcPr>
            <w:tcW w:w="850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66,75</w:t>
            </w:r>
          </w:p>
        </w:tc>
        <w:tc>
          <w:tcPr>
            <w:tcW w:w="794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67,88</w:t>
            </w:r>
          </w:p>
        </w:tc>
        <w:tc>
          <w:tcPr>
            <w:tcW w:w="850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64,48</w:t>
            </w:r>
          </w:p>
        </w:tc>
        <w:tc>
          <w:tcPr>
            <w:tcW w:w="999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65,62</w:t>
            </w:r>
          </w:p>
        </w:tc>
        <w:tc>
          <w:tcPr>
            <w:tcW w:w="759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63,35</w:t>
            </w:r>
          </w:p>
        </w:tc>
        <w:tc>
          <w:tcPr>
            <w:tcW w:w="851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64,48</w:t>
            </w:r>
          </w:p>
        </w:tc>
      </w:tr>
      <w:tr w:rsidR="004B1CEA" w:rsidRPr="004B1CEA" w:rsidTr="002D62B9">
        <w:trPr>
          <w:trHeight w:val="1000"/>
        </w:trPr>
        <w:tc>
          <w:tcPr>
            <w:tcW w:w="3827" w:type="dxa"/>
          </w:tcPr>
          <w:p w:rsidR="004B1CEA" w:rsidRPr="004B1CEA" w:rsidRDefault="004B1CEA" w:rsidP="004B1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Бесединский</w:t>
            </w:r>
            <w:proofErr w:type="spellEnd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Винниковский</w:t>
            </w:r>
            <w:proofErr w:type="spellEnd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Лебяженский</w:t>
            </w:r>
            <w:proofErr w:type="spellEnd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Ноздрачевский</w:t>
            </w:r>
            <w:proofErr w:type="spellEnd"/>
            <w:r w:rsidRPr="004B1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Пашковский, Полевской, Полянский, Шумаковский сельсоветы Курского района</w:t>
            </w:r>
          </w:p>
        </w:tc>
        <w:tc>
          <w:tcPr>
            <w:tcW w:w="992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66,75</w:t>
            </w:r>
          </w:p>
        </w:tc>
        <w:tc>
          <w:tcPr>
            <w:tcW w:w="894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67,88</w:t>
            </w:r>
          </w:p>
        </w:tc>
        <w:tc>
          <w:tcPr>
            <w:tcW w:w="1042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64,48</w:t>
            </w:r>
          </w:p>
        </w:tc>
        <w:tc>
          <w:tcPr>
            <w:tcW w:w="942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65,62</w:t>
            </w:r>
          </w:p>
        </w:tc>
        <w:tc>
          <w:tcPr>
            <w:tcW w:w="759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63,35</w:t>
            </w:r>
          </w:p>
        </w:tc>
        <w:tc>
          <w:tcPr>
            <w:tcW w:w="851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64,48</w:t>
            </w:r>
          </w:p>
        </w:tc>
        <w:tc>
          <w:tcPr>
            <w:tcW w:w="850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64,48</w:t>
            </w:r>
          </w:p>
        </w:tc>
        <w:tc>
          <w:tcPr>
            <w:tcW w:w="794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65,62</w:t>
            </w:r>
          </w:p>
        </w:tc>
        <w:tc>
          <w:tcPr>
            <w:tcW w:w="850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62,22</w:t>
            </w:r>
          </w:p>
        </w:tc>
        <w:tc>
          <w:tcPr>
            <w:tcW w:w="999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63,35</w:t>
            </w:r>
          </w:p>
        </w:tc>
        <w:tc>
          <w:tcPr>
            <w:tcW w:w="759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61,09</w:t>
            </w:r>
          </w:p>
        </w:tc>
        <w:tc>
          <w:tcPr>
            <w:tcW w:w="851" w:type="dxa"/>
            <w:vAlign w:val="center"/>
          </w:tcPr>
          <w:p w:rsidR="004B1CEA" w:rsidRPr="004B1CEA" w:rsidRDefault="004B1CEA" w:rsidP="004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C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62,22</w:t>
            </w:r>
          </w:p>
        </w:tc>
      </w:tr>
    </w:tbl>
    <w:p w:rsidR="004B1CEA" w:rsidRDefault="004B1CEA" w:rsidP="002D62B9"/>
    <w:sectPr w:rsidR="004B1CEA" w:rsidSect="004B1CEA">
      <w:pgSz w:w="16838" w:h="11906" w:orient="landscape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CB3" w:rsidRDefault="00A84CB3" w:rsidP="002D62B9">
      <w:pPr>
        <w:spacing w:after="0" w:line="240" w:lineRule="auto"/>
      </w:pPr>
      <w:r>
        <w:separator/>
      </w:r>
    </w:p>
  </w:endnote>
  <w:endnote w:type="continuationSeparator" w:id="0">
    <w:p w:rsidR="00A84CB3" w:rsidRDefault="00A84CB3" w:rsidP="002D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CB3" w:rsidRDefault="00A84CB3" w:rsidP="002D62B9">
      <w:pPr>
        <w:spacing w:after="0" w:line="240" w:lineRule="auto"/>
      </w:pPr>
      <w:r>
        <w:separator/>
      </w:r>
    </w:p>
  </w:footnote>
  <w:footnote w:type="continuationSeparator" w:id="0">
    <w:p w:rsidR="00A84CB3" w:rsidRDefault="00A84CB3" w:rsidP="002D6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7732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D62B9" w:rsidRPr="00DB56C7" w:rsidRDefault="002D62B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56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56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56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67E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B56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D62B9" w:rsidRDefault="002D62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EA"/>
    <w:rsid w:val="00015812"/>
    <w:rsid w:val="000467EE"/>
    <w:rsid w:val="002D62B9"/>
    <w:rsid w:val="004B1CEA"/>
    <w:rsid w:val="008C24A3"/>
    <w:rsid w:val="00A84CB3"/>
    <w:rsid w:val="00C91701"/>
    <w:rsid w:val="00CE419C"/>
    <w:rsid w:val="00DB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EAABCF"/>
  <w15:chartTrackingRefBased/>
  <w15:docId w15:val="{58A9207C-AA98-42C0-B5EF-C0CAC555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C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2B9"/>
  </w:style>
  <w:style w:type="paragraph" w:styleId="a6">
    <w:name w:val="footer"/>
    <w:basedOn w:val="a"/>
    <w:link w:val="a7"/>
    <w:uiPriority w:val="99"/>
    <w:unhideWhenUsed/>
    <w:rsid w:val="002D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B241EC7AC219BE9725B1D5B4BF25DB2831B8A2B645B06EFAD68311Cj8X7O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5B241EC7AC219BE9725B1D5B4BF25DB2811D8424635B06EFAD68311Cj8X7O" TargetMode="External"/><Relationship Id="rId12" Type="http://schemas.openxmlformats.org/officeDocument/2006/relationships/hyperlink" Target="consultantplus://offline/ref=F25B241EC7AC219BE9725B1D5B4BF25DB2811C8823615B06EFAD68311C8733884CD735AAE989E3F7jFX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5B241EC7AC219BE9725B1D5B4BF25DB2811C8823615B06EFAD68311Cj8X7O" TargetMode="External"/><Relationship Id="rId11" Type="http://schemas.openxmlformats.org/officeDocument/2006/relationships/hyperlink" Target="file:///C:\Users\RUSS\AppData\Local\Temp\Rar$DIa0.885\&#1055;&#1088;&#1086;&#1077;&#1082;&#1090;%20%20%20&#1088;&#1077;&#1096;&#1077;&#1085;&#1080;&#1103;%20&#1055;&#1088;&#1077;&#1076;&#1089;&#1090;&#1072;&#1074;&#1080;&#1090;&#1077;&#1083;&#1100;&#1085;&#1086;&#1075;&#1086;%20&#1089;&#1086;&#1073;&#1088;&#1072;&#1085;&#1080;&#1103;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5B241EC7AC219BE9725B0B5827A851B788438025645256BAF2336C4B8E39DFj0XB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25B241EC7AC219BE9725B0B5827A851B788438025615952B0F2336C4B8E39DFj0X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Galant GT40</cp:lastModifiedBy>
  <cp:revision>7</cp:revision>
  <dcterms:created xsi:type="dcterms:W3CDTF">2023-02-15T09:32:00Z</dcterms:created>
  <dcterms:modified xsi:type="dcterms:W3CDTF">2023-02-15T12:02:00Z</dcterms:modified>
</cp:coreProperties>
</file>