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9B" w:rsidRDefault="00025B9B" w:rsidP="00025B9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25B9B" w:rsidRDefault="00025B9B" w:rsidP="00025B9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25B9B" w:rsidRDefault="00025B9B" w:rsidP="00025B9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25B9B" w:rsidRDefault="00025B9B" w:rsidP="00025B9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25B9B" w:rsidRDefault="00025B9B" w:rsidP="00025B9B">
      <w:pPr>
        <w:ind w:left="-567"/>
        <w:rPr>
          <w:rFonts w:eastAsia="Times New Roman"/>
          <w:sz w:val="28"/>
          <w:szCs w:val="28"/>
          <w:lang w:val="ru-RU"/>
        </w:rPr>
      </w:pPr>
    </w:p>
    <w:p w:rsidR="00025B9B" w:rsidRDefault="00025B9B" w:rsidP="00025B9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43-4-433</w:t>
      </w:r>
    </w:p>
    <w:p w:rsidR="00A1757E" w:rsidRDefault="00A1757E">
      <w:pPr>
        <w:rPr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О внесении изменений в Решение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 xml:space="preserve">Представительного Собрания 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Курского района Курской области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от 28 января 2010 г. № 3-2-22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 xml:space="preserve">«О системе оплаты труда 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председателя Представительного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 xml:space="preserve">Собрания Курского района 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Курской области»</w:t>
      </w: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ind w:left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025B9B" w:rsidRDefault="00025B9B" w:rsidP="00E77552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</w:t>
      </w:r>
      <w:r w:rsidR="00E77552">
        <w:rPr>
          <w:rFonts w:eastAsiaTheme="minorHAnsi"/>
          <w:sz w:val="28"/>
          <w:szCs w:val="28"/>
          <w:lang w:val="ru-RU"/>
        </w:rPr>
        <w:t xml:space="preserve">      </w:t>
      </w:r>
      <w:r w:rsidRPr="00025B9B">
        <w:rPr>
          <w:rFonts w:eastAsiaTheme="minorHAnsi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 </w:t>
      </w:r>
    </w:p>
    <w:p w:rsidR="00E77552" w:rsidRPr="00E77552" w:rsidRDefault="00E77552" w:rsidP="00E77552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12"/>
          <w:szCs w:val="12"/>
          <w:lang w:val="ru-RU"/>
        </w:rPr>
      </w:pPr>
    </w:p>
    <w:p w:rsidR="00025B9B" w:rsidRDefault="00025B9B" w:rsidP="00E77552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РЕШИЛО:</w:t>
      </w:r>
    </w:p>
    <w:p w:rsidR="00E77552" w:rsidRPr="00E77552" w:rsidRDefault="00E77552" w:rsidP="00E77552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12"/>
          <w:szCs w:val="12"/>
          <w:lang w:val="ru-RU"/>
        </w:rPr>
      </w:pPr>
    </w:p>
    <w:p w:rsidR="00025B9B" w:rsidRPr="00025B9B" w:rsidRDefault="00025B9B" w:rsidP="00E77552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1. Внести в Решение Представительного Собрания Курского района Курской области от 28 января 2010 г. № 3-2-22 «О системе оплаты председателя Представительного Собрания Курского района Курской области» (</w:t>
      </w:r>
      <w:r w:rsidRPr="00025B9B">
        <w:rPr>
          <w:sz w:val="28"/>
          <w:szCs w:val="28"/>
          <w:lang w:val="ru-RU"/>
        </w:rPr>
        <w:t xml:space="preserve">в редакции </w:t>
      </w:r>
      <w:r w:rsidRPr="00025B9B">
        <w:rPr>
          <w:color w:val="000000"/>
          <w:sz w:val="28"/>
          <w:szCs w:val="28"/>
          <w:lang w:val="ru-RU"/>
        </w:rPr>
        <w:t xml:space="preserve">решений </w:t>
      </w:r>
      <w:r w:rsidRPr="00025B9B">
        <w:rPr>
          <w:sz w:val="28"/>
          <w:szCs w:val="28"/>
          <w:lang w:val="ru-RU"/>
        </w:rPr>
        <w:t xml:space="preserve">Представительного Собрания Курского района Курской </w:t>
      </w:r>
      <w:r w:rsidRPr="00025B9B">
        <w:rPr>
          <w:rFonts w:eastAsiaTheme="minorHAnsi"/>
          <w:sz w:val="28"/>
          <w:szCs w:val="28"/>
          <w:lang w:val="ru-RU"/>
        </w:rPr>
        <w:t xml:space="preserve">области от 20 июня 2011 г. № 14-2-114, от 17 мая 2012 г. </w:t>
      </w:r>
      <w:r w:rsidR="004049D7">
        <w:rPr>
          <w:rFonts w:eastAsiaTheme="minorHAnsi"/>
          <w:sz w:val="28"/>
          <w:szCs w:val="28"/>
          <w:lang w:val="ru-RU"/>
        </w:rPr>
        <w:t xml:space="preserve">    </w:t>
      </w:r>
      <w:r w:rsidRPr="00025B9B">
        <w:rPr>
          <w:rFonts w:eastAsiaTheme="minorHAnsi"/>
          <w:sz w:val="28"/>
          <w:szCs w:val="28"/>
          <w:lang w:val="ru-RU"/>
        </w:rPr>
        <w:t>№ 21-2-163, от 29 марта 2013 г. № 27-2-216, от 13 ноября 2014 г. № 3-3-14, от 21 июня 2016 г. № 15-3-125, от 22 декабря 2017 г. № 30-3-</w:t>
      </w:r>
      <w:proofErr w:type="gramStart"/>
      <w:r w:rsidRPr="00025B9B">
        <w:rPr>
          <w:rFonts w:eastAsiaTheme="minorHAnsi"/>
          <w:sz w:val="28"/>
          <w:szCs w:val="28"/>
          <w:lang w:val="ru-RU"/>
        </w:rPr>
        <w:t xml:space="preserve">219,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25B9B">
        <w:rPr>
          <w:rFonts w:eastAsiaTheme="minorHAnsi"/>
          <w:sz w:val="28"/>
          <w:szCs w:val="28"/>
          <w:lang w:val="ru-RU"/>
        </w:rPr>
        <w:t xml:space="preserve"> </w:t>
      </w:r>
      <w:proofErr w:type="gramEnd"/>
      <w:r w:rsidR="004049D7">
        <w:rPr>
          <w:rFonts w:eastAsiaTheme="minorHAnsi"/>
          <w:sz w:val="28"/>
          <w:szCs w:val="28"/>
          <w:lang w:val="ru-RU"/>
        </w:rPr>
        <w:t xml:space="preserve">                      </w:t>
      </w:r>
      <w:r w:rsidRPr="00025B9B">
        <w:rPr>
          <w:rFonts w:eastAsiaTheme="minorHAnsi"/>
          <w:sz w:val="28"/>
          <w:szCs w:val="28"/>
          <w:lang w:val="ru-RU"/>
        </w:rPr>
        <w:t xml:space="preserve">от 20 декабря 2018 г. № 38-3-287, от 30 марта 2022 г. № 25-4-212,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4049D7">
        <w:rPr>
          <w:rFonts w:eastAsiaTheme="minorHAnsi"/>
          <w:sz w:val="28"/>
          <w:szCs w:val="28"/>
          <w:lang w:val="ru-RU"/>
        </w:rPr>
        <w:t xml:space="preserve">                     </w:t>
      </w:r>
      <w:r w:rsidRPr="00025B9B">
        <w:rPr>
          <w:sz w:val="28"/>
          <w:szCs w:val="28"/>
          <w:lang w:val="ru-RU"/>
        </w:rPr>
        <w:t>от 27 декабря 2022 г. № 34-4-305)</w:t>
      </w:r>
      <w:r w:rsidRPr="00025B9B">
        <w:rPr>
          <w:rFonts w:eastAsiaTheme="minorHAnsi"/>
          <w:sz w:val="28"/>
          <w:szCs w:val="28"/>
          <w:lang w:val="ru-RU"/>
        </w:rPr>
        <w:t xml:space="preserve"> следующие изменения в раздел 2</w:t>
      </w:r>
      <w:r w:rsidRPr="00025B9B">
        <w:rPr>
          <w:rFonts w:eastAsiaTheme="minorHAnsi"/>
          <w:b/>
          <w:sz w:val="28"/>
          <w:szCs w:val="28"/>
          <w:lang w:val="ru-RU"/>
        </w:rPr>
        <w:t xml:space="preserve"> </w:t>
      </w:r>
      <w:r w:rsidRPr="00025B9B">
        <w:rPr>
          <w:rFonts w:eastAsiaTheme="minorHAnsi"/>
          <w:sz w:val="28"/>
          <w:szCs w:val="28"/>
          <w:lang w:val="ru-RU"/>
        </w:rPr>
        <w:t xml:space="preserve">«Оплата труда Председателя Представительного Собрания Курского района Курской области» приложения </w:t>
      </w:r>
      <w:r w:rsidRPr="00025B9B">
        <w:rPr>
          <w:rFonts w:eastAsia="Calibri"/>
          <w:sz w:val="28"/>
          <w:szCs w:val="28"/>
          <w:lang w:val="ru-RU"/>
        </w:rPr>
        <w:t>к указанному Решению:</w:t>
      </w:r>
    </w:p>
    <w:p w:rsidR="00025B9B" w:rsidRPr="00025B9B" w:rsidRDefault="00025B9B" w:rsidP="00025B9B">
      <w:pPr>
        <w:spacing w:before="120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1)  в пункте 2.1 число «70 000,00» заменить на число «72 800,00»;</w:t>
      </w:r>
    </w:p>
    <w:p w:rsidR="00025B9B" w:rsidRDefault="00025B9B" w:rsidP="00025B9B">
      <w:pPr>
        <w:spacing w:before="120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2) пункт 2.2 дополнить словами «, муниципальными правовыми актами».  </w:t>
      </w:r>
    </w:p>
    <w:p w:rsidR="004C68D0" w:rsidRDefault="004C68D0" w:rsidP="00025B9B">
      <w:pPr>
        <w:spacing w:before="120"/>
        <w:ind w:firstLine="720"/>
        <w:jc w:val="both"/>
        <w:rPr>
          <w:rFonts w:eastAsiaTheme="minorHAnsi"/>
          <w:sz w:val="28"/>
          <w:szCs w:val="28"/>
          <w:lang w:val="ru-RU"/>
        </w:rPr>
      </w:pPr>
    </w:p>
    <w:p w:rsidR="004C68D0" w:rsidRPr="00025B9B" w:rsidRDefault="004C68D0" w:rsidP="00025B9B">
      <w:pPr>
        <w:spacing w:before="120"/>
        <w:ind w:firstLine="720"/>
        <w:jc w:val="both"/>
        <w:rPr>
          <w:rFonts w:eastAsiaTheme="minorHAnsi"/>
          <w:sz w:val="28"/>
          <w:szCs w:val="28"/>
          <w:lang w:val="ru-RU"/>
        </w:rPr>
      </w:pPr>
      <w:bookmarkStart w:id="0" w:name="_GoBack"/>
      <w:bookmarkEnd w:id="0"/>
    </w:p>
    <w:p w:rsidR="00025B9B" w:rsidRPr="00025B9B" w:rsidRDefault="00025B9B" w:rsidP="00025B9B">
      <w:pPr>
        <w:adjustRightInd/>
        <w:spacing w:before="120"/>
        <w:ind w:firstLine="709"/>
        <w:jc w:val="both"/>
        <w:rPr>
          <w:rFonts w:eastAsia="Times New Roman" w:cs="Calibri"/>
          <w:sz w:val="28"/>
          <w:szCs w:val="20"/>
          <w:lang w:val="ru-RU" w:eastAsia="ru-RU"/>
        </w:rPr>
      </w:pPr>
      <w:r w:rsidRPr="00025B9B">
        <w:rPr>
          <w:rFonts w:eastAsiaTheme="minorHAnsi"/>
          <w:sz w:val="28"/>
          <w:szCs w:val="28"/>
          <w:lang w:val="ru-RU"/>
        </w:rPr>
        <w:lastRenderedPageBreak/>
        <w:t xml:space="preserve">2. </w:t>
      </w:r>
      <w:r w:rsidRPr="00025B9B">
        <w:rPr>
          <w:rFonts w:eastAsia="Times New Roman"/>
          <w:sz w:val="28"/>
          <w:szCs w:val="28"/>
          <w:lang w:val="ru-RU" w:eastAsia="ru-RU"/>
        </w:rPr>
        <w:t xml:space="preserve">Настоящее Решение вступает в силу </w:t>
      </w:r>
      <w:r w:rsidRPr="00025B9B">
        <w:rPr>
          <w:rFonts w:eastAsia="Times New Roman" w:cs="Calibri"/>
          <w:sz w:val="28"/>
          <w:szCs w:val="20"/>
          <w:lang w:val="ru-RU" w:eastAsia="ru-RU"/>
        </w:rPr>
        <w:t>со дня подписания и распространяется на правоотношения, возникшие с 1 декабря 2023 года. </w:t>
      </w:r>
    </w:p>
    <w:p w:rsidR="00025B9B" w:rsidRPr="00025B9B" w:rsidRDefault="00025B9B" w:rsidP="00025B9B">
      <w:pPr>
        <w:widowControl/>
        <w:tabs>
          <w:tab w:val="left" w:pos="1134"/>
        </w:tabs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Глава Курского района</w:t>
      </w: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025B9B">
        <w:rPr>
          <w:rFonts w:eastAsiaTheme="minorHAnsi"/>
          <w:sz w:val="28"/>
          <w:szCs w:val="28"/>
          <w:lang w:val="ru-RU"/>
        </w:rPr>
        <w:t>Курской области                                                                            А.В. Телегин</w:t>
      </w:r>
    </w:p>
    <w:p w:rsidR="00025B9B" w:rsidRPr="00025B9B" w:rsidRDefault="00025B9B" w:rsidP="00025B9B">
      <w:pPr>
        <w:widowControl/>
        <w:autoSpaceDE/>
        <w:autoSpaceDN/>
        <w:adjustRightInd/>
        <w:jc w:val="both"/>
        <w:rPr>
          <w:rFonts w:eastAsiaTheme="minorHAnsi"/>
          <w:lang w:val="ru-RU"/>
        </w:rPr>
      </w:pPr>
    </w:p>
    <w:p w:rsidR="00025B9B" w:rsidRPr="00025B9B" w:rsidRDefault="00025B9B">
      <w:pPr>
        <w:rPr>
          <w:lang w:val="ru-RU"/>
        </w:rPr>
      </w:pPr>
    </w:p>
    <w:sectPr w:rsidR="00025B9B" w:rsidRPr="00025B9B" w:rsidSect="00025B9B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B8" w:rsidRDefault="003745B8" w:rsidP="00025B9B">
      <w:r>
        <w:separator/>
      </w:r>
    </w:p>
  </w:endnote>
  <w:endnote w:type="continuationSeparator" w:id="0">
    <w:p w:rsidR="003745B8" w:rsidRDefault="003745B8" w:rsidP="000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B8" w:rsidRDefault="003745B8" w:rsidP="00025B9B">
      <w:r>
        <w:separator/>
      </w:r>
    </w:p>
  </w:footnote>
  <w:footnote w:type="continuationSeparator" w:id="0">
    <w:p w:rsidR="003745B8" w:rsidRDefault="003745B8" w:rsidP="0002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160553"/>
      <w:docPartObj>
        <w:docPartGallery w:val="Page Numbers (Top of Page)"/>
        <w:docPartUnique/>
      </w:docPartObj>
    </w:sdtPr>
    <w:sdtEndPr/>
    <w:sdtContent>
      <w:p w:rsidR="00025B9B" w:rsidRDefault="00025B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D0" w:rsidRPr="004C68D0">
          <w:rPr>
            <w:noProof/>
            <w:lang w:val="ru-RU"/>
          </w:rPr>
          <w:t>2</w:t>
        </w:r>
        <w:r>
          <w:fldChar w:fldCharType="end"/>
        </w:r>
      </w:p>
    </w:sdtContent>
  </w:sdt>
  <w:p w:rsidR="00025B9B" w:rsidRDefault="00025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B"/>
    <w:rsid w:val="00025B9B"/>
    <w:rsid w:val="003745B8"/>
    <w:rsid w:val="004049D7"/>
    <w:rsid w:val="004C68D0"/>
    <w:rsid w:val="00A1757E"/>
    <w:rsid w:val="00E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5A0E"/>
  <w15:chartTrackingRefBased/>
  <w15:docId w15:val="{1C370B64-51F7-4A68-AE27-B44B0C81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9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25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9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2023-12-13T13:24:00Z</dcterms:created>
  <dcterms:modified xsi:type="dcterms:W3CDTF">2023-12-15T06:39:00Z</dcterms:modified>
</cp:coreProperties>
</file>