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A5" w:rsidRDefault="002438A5" w:rsidP="002438A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2438A5" w:rsidRDefault="002438A5" w:rsidP="002438A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2438A5" w:rsidRDefault="002438A5" w:rsidP="002438A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2438A5" w:rsidRDefault="002438A5" w:rsidP="002438A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2438A5" w:rsidRDefault="002438A5" w:rsidP="002438A5">
      <w:pPr>
        <w:ind w:left="-567"/>
        <w:rPr>
          <w:rFonts w:eastAsia="Times New Roman"/>
          <w:sz w:val="28"/>
          <w:szCs w:val="28"/>
          <w:lang w:val="ru-RU"/>
        </w:rPr>
      </w:pPr>
    </w:p>
    <w:p w:rsidR="002438A5" w:rsidRDefault="002438A5" w:rsidP="002438A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44-4-455</w:t>
      </w:r>
    </w:p>
    <w:p w:rsidR="002438A5" w:rsidRDefault="002438A5" w:rsidP="002438A5">
      <w:pPr>
        <w:rPr>
          <w:rFonts w:eastAsia="Times New Roman"/>
          <w:sz w:val="28"/>
          <w:szCs w:val="28"/>
          <w:lang w:val="ru-RU"/>
        </w:rPr>
      </w:pPr>
    </w:p>
    <w:p w:rsidR="002438A5" w:rsidRPr="002438A5" w:rsidRDefault="002438A5" w:rsidP="002438A5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2438A5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2438A5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«Лебяженский сельсовет» Курского района Курской области в муниципальную собственность муниципального района  </w:t>
      </w:r>
    </w:p>
    <w:p w:rsidR="002438A5" w:rsidRPr="002438A5" w:rsidRDefault="002438A5" w:rsidP="002438A5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2438A5" w:rsidRPr="002438A5" w:rsidRDefault="002438A5" w:rsidP="002438A5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2438A5" w:rsidRPr="002438A5" w:rsidRDefault="002438A5" w:rsidP="002438A5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2438A5" w:rsidRPr="002438A5" w:rsidRDefault="002438A5" w:rsidP="002438A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2438A5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Pr="002438A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23.01.2024 № 17-рп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                     </w:t>
      </w:r>
      <w:r w:rsidRPr="002438A5">
        <w:rPr>
          <w:rFonts w:eastAsia="Times New Roman"/>
          <w:sz w:val="28"/>
          <w:szCs w:val="28"/>
          <w:lang w:val="ru-RU" w:eastAsia="ar-SA"/>
        </w:rPr>
        <w:t>от 5 декабря 2023 года № 42-4-413 «О согласовании перечня недвижимого имущества, находящегося в муниципальной собственности муниципального образования «Лебяженский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2438A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2438A5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2438A5">
        <w:rPr>
          <w:rFonts w:eastAsia="Times New Roman"/>
          <w:sz w:val="28"/>
          <w:szCs w:val="28"/>
          <w:lang w:val="ru-RU" w:eastAsia="ar-SA"/>
        </w:rPr>
        <w:lastRenderedPageBreak/>
        <w:t xml:space="preserve">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2438A5" w:rsidRPr="002438A5" w:rsidRDefault="002438A5" w:rsidP="002438A5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РЕШИЛО:</w:t>
      </w:r>
    </w:p>
    <w:p w:rsidR="002438A5" w:rsidRPr="002438A5" w:rsidRDefault="002438A5" w:rsidP="002438A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2438A5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2438A5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«Лебяженский </w:t>
      </w:r>
      <w:r w:rsidRPr="002438A5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2438A5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2438A5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2438A5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2438A5" w:rsidRPr="002438A5" w:rsidRDefault="002438A5" w:rsidP="002438A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2438A5" w:rsidRPr="002438A5" w:rsidRDefault="002438A5" w:rsidP="002438A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2438A5" w:rsidRPr="002438A5" w:rsidRDefault="002438A5" w:rsidP="002438A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ab/>
      </w:r>
    </w:p>
    <w:p w:rsidR="002438A5" w:rsidRPr="002438A5" w:rsidRDefault="002438A5" w:rsidP="002438A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438A5" w:rsidRPr="002438A5" w:rsidRDefault="002438A5" w:rsidP="002438A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438A5" w:rsidRPr="002438A5" w:rsidRDefault="002438A5" w:rsidP="002438A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2438A5" w:rsidRPr="002438A5" w:rsidRDefault="002438A5" w:rsidP="002438A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2438A5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2438A5" w:rsidRPr="002438A5" w:rsidRDefault="002438A5" w:rsidP="002438A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438A5" w:rsidRPr="002438A5" w:rsidRDefault="002438A5" w:rsidP="002438A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2438A5" w:rsidRDefault="002438A5" w:rsidP="002438A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2438A5" w:rsidRDefault="002438A5" w:rsidP="002438A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2438A5" w:rsidSect="002438A5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2438A5" w:rsidRPr="002438A5" w:rsidRDefault="002438A5" w:rsidP="002438A5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2438A5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>9 февраля 2024 года</w:t>
      </w:r>
      <w:r w:rsidRPr="002438A5">
        <w:rPr>
          <w:rFonts w:eastAsia="Times New Roman"/>
          <w:color w:val="000000"/>
          <w:lang w:val="ru-RU" w:eastAsia="ar-SA"/>
        </w:rPr>
        <w:t xml:space="preserve"> № </w:t>
      </w:r>
      <w:r>
        <w:rPr>
          <w:rFonts w:eastAsia="Times New Roman"/>
          <w:color w:val="000000"/>
          <w:lang w:val="ru-RU" w:eastAsia="ar-SA"/>
        </w:rPr>
        <w:t>44-4-455</w:t>
      </w:r>
    </w:p>
    <w:p w:rsidR="002438A5" w:rsidRPr="002438A5" w:rsidRDefault="002438A5" w:rsidP="002438A5">
      <w:pPr>
        <w:suppressAutoHyphens/>
        <w:autoSpaceDN/>
        <w:adjustRightInd/>
        <w:ind w:left="-11449"/>
        <w:rPr>
          <w:rFonts w:eastAsia="Times New Roman"/>
          <w:color w:val="000000"/>
          <w:lang w:val="ru-RU" w:eastAsia="ar-SA"/>
        </w:rPr>
      </w:pPr>
      <w:r w:rsidRPr="002438A5">
        <w:rPr>
          <w:rFonts w:eastAsia="Times New Roman"/>
          <w:color w:val="000000"/>
          <w:lang w:val="ru-RU" w:eastAsia="ar-SA"/>
        </w:rPr>
        <w:t>Перечень недвижимого имущества,</w:t>
      </w:r>
    </w:p>
    <w:p w:rsidR="002438A5" w:rsidRPr="002438A5" w:rsidRDefault="002438A5" w:rsidP="002438A5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2438A5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2438A5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2438A5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2438A5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2438A5">
        <w:rPr>
          <w:rFonts w:eastAsia="Times New Roman"/>
          <w:sz w:val="28"/>
          <w:szCs w:val="28"/>
          <w:lang w:val="ru-RU" w:eastAsia="ar-SA"/>
        </w:rPr>
        <w:t>Лебяженский</w:t>
      </w:r>
      <w:r w:rsidRPr="002438A5">
        <w:rPr>
          <w:rFonts w:eastAsia="Times New Roman" w:cs="Calibri"/>
          <w:sz w:val="28"/>
          <w:szCs w:val="28"/>
          <w:lang w:val="ru-RU" w:eastAsia="ar-SA"/>
        </w:rPr>
        <w:t xml:space="preserve"> </w:t>
      </w:r>
      <w:r w:rsidRPr="002438A5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2438A5" w:rsidRPr="002438A5" w:rsidRDefault="002438A5" w:rsidP="002438A5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1813"/>
        <w:gridCol w:w="1560"/>
        <w:gridCol w:w="1447"/>
        <w:gridCol w:w="3231"/>
        <w:gridCol w:w="1588"/>
        <w:gridCol w:w="1560"/>
      </w:tblGrid>
      <w:tr w:rsidR="002438A5" w:rsidRPr="00C47B82" w:rsidTr="004859A8">
        <w:trPr>
          <w:trHeight w:val="1977"/>
        </w:trPr>
        <w:tc>
          <w:tcPr>
            <w:tcW w:w="709" w:type="dxa"/>
            <w:shd w:val="clear" w:color="auto" w:fill="auto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560" w:type="dxa"/>
            <w:shd w:val="clear" w:color="auto" w:fill="auto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842" w:type="dxa"/>
            <w:shd w:val="clear" w:color="auto" w:fill="auto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1813" w:type="dxa"/>
            <w:shd w:val="clear" w:color="auto" w:fill="auto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560" w:type="dxa"/>
            <w:shd w:val="clear" w:color="auto" w:fill="auto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протяжён-</w:t>
            </w:r>
            <w:proofErr w:type="spellStart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ность</w:t>
            </w:r>
            <w:proofErr w:type="spellEnd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и (или) иные параметры, </w:t>
            </w:r>
            <w:proofErr w:type="spellStart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возникнове-нияправа</w:t>
            </w:r>
            <w:proofErr w:type="spellEnd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Сведения о </w:t>
            </w:r>
            <w:proofErr w:type="spellStart"/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правообладате</w:t>
            </w:r>
            <w:proofErr w:type="spellEnd"/>
            <w:r w:rsidRPr="002438A5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-</w:t>
            </w: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лях</w:t>
            </w:r>
          </w:p>
        </w:tc>
        <w:tc>
          <w:tcPr>
            <w:tcW w:w="1560" w:type="dxa"/>
            <w:shd w:val="clear" w:color="auto" w:fill="auto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2438A5" w:rsidRPr="002438A5" w:rsidTr="004859A8">
        <w:trPr>
          <w:trHeight w:val="5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2438A5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2438A5" w:rsidRPr="002438A5" w:rsidTr="004859A8">
        <w:trPr>
          <w:trHeight w:val="1226"/>
        </w:trPr>
        <w:tc>
          <w:tcPr>
            <w:tcW w:w="709" w:type="dxa"/>
            <w:shd w:val="clear" w:color="auto" w:fill="auto"/>
            <w:noWrap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Сооружения канализации (сети канализации)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 сельсовет, Лебяженский сельсовет,             п. </w:t>
            </w:r>
            <w:proofErr w:type="spellStart"/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Петрин</w:t>
            </w:r>
            <w:proofErr w:type="spellEnd"/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 xml:space="preserve"> (сети канализации)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46:11:000000:2607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Протяжен-</w:t>
            </w:r>
            <w:proofErr w:type="spellStart"/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ность</w:t>
            </w:r>
            <w:proofErr w:type="spellEnd"/>
            <w:proofErr w:type="gramEnd"/>
          </w:p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683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28.06.2023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                                      № 46:11:000000:2607-46/033/2023-1 от 20.10.2023</w:t>
            </w:r>
            <w:r w:rsidRPr="002438A5">
              <w:rPr>
                <w:rFonts w:eastAsia="Times New Roman"/>
                <w:color w:val="292C2F"/>
                <w:sz w:val="20"/>
                <w:szCs w:val="20"/>
                <w:lang w:val="ru-RU" w:eastAsia="ar-SA"/>
              </w:rPr>
              <w:t xml:space="preserve">, </w:t>
            </w: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распоряжение Правительства Курской области  от 23.01.2024 № 17-рп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2438A5" w:rsidRPr="002438A5" w:rsidRDefault="002438A5" w:rsidP="002438A5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2438A5" w:rsidRPr="002438A5" w:rsidTr="004859A8">
        <w:trPr>
          <w:trHeight w:val="1711"/>
        </w:trPr>
        <w:tc>
          <w:tcPr>
            <w:tcW w:w="709" w:type="dxa"/>
            <w:shd w:val="clear" w:color="auto" w:fill="auto"/>
            <w:noWrap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Сооружения коммунального хозяйства (сети водопровода)</w:t>
            </w:r>
          </w:p>
        </w:tc>
        <w:tc>
          <w:tcPr>
            <w:tcW w:w="1842" w:type="dxa"/>
            <w:shd w:val="clear" w:color="auto" w:fill="auto"/>
            <w:noWrap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 сельсовет, Лебяженский сельсовет,                 д. Толмачево (сети водопровода)</w:t>
            </w:r>
          </w:p>
        </w:tc>
        <w:tc>
          <w:tcPr>
            <w:tcW w:w="1813" w:type="dxa"/>
            <w:shd w:val="clear" w:color="auto" w:fill="auto"/>
            <w:noWrap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46:11:000000:2612</w:t>
            </w:r>
          </w:p>
        </w:tc>
        <w:tc>
          <w:tcPr>
            <w:tcW w:w="1560" w:type="dxa"/>
            <w:shd w:val="clear" w:color="auto" w:fill="auto"/>
            <w:noWrap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Протяжен-</w:t>
            </w:r>
            <w:proofErr w:type="spellStart"/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ность</w:t>
            </w:r>
            <w:proofErr w:type="spellEnd"/>
            <w:proofErr w:type="gramEnd"/>
          </w:p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5843 м</w:t>
            </w:r>
          </w:p>
        </w:tc>
        <w:tc>
          <w:tcPr>
            <w:tcW w:w="1447" w:type="dxa"/>
            <w:shd w:val="clear" w:color="auto" w:fill="auto"/>
            <w:noWrap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05.07.2023</w:t>
            </w:r>
          </w:p>
        </w:tc>
        <w:tc>
          <w:tcPr>
            <w:tcW w:w="3231" w:type="dxa"/>
            <w:shd w:val="clear" w:color="auto" w:fill="auto"/>
            <w:noWrap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                                       № 46:11:000000:2612-46/033/2023-1 от 05.07.2023</w:t>
            </w:r>
            <w:r w:rsidRPr="002438A5">
              <w:rPr>
                <w:rFonts w:eastAsia="Times New Roman"/>
                <w:color w:val="292C2F"/>
                <w:sz w:val="20"/>
                <w:szCs w:val="20"/>
                <w:lang w:val="ru-RU" w:eastAsia="ar-SA"/>
              </w:rPr>
              <w:t xml:space="preserve">, </w:t>
            </w: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распоряжение Правительства Курской области   от 23.01.2024 № 17-рп</w:t>
            </w:r>
          </w:p>
        </w:tc>
        <w:tc>
          <w:tcPr>
            <w:tcW w:w="1588" w:type="dxa"/>
            <w:shd w:val="clear" w:color="auto" w:fill="auto"/>
            <w:noWrap/>
          </w:tcPr>
          <w:p w:rsidR="002438A5" w:rsidRPr="002438A5" w:rsidRDefault="002438A5" w:rsidP="002438A5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2438A5" w:rsidRPr="002438A5" w:rsidRDefault="002438A5" w:rsidP="002438A5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2438A5" w:rsidRPr="002438A5" w:rsidRDefault="002438A5" w:rsidP="002438A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2438A5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2438A5" w:rsidRPr="002438A5" w:rsidRDefault="002438A5">
      <w:pPr>
        <w:rPr>
          <w:lang w:val="ru-RU"/>
        </w:rPr>
      </w:pPr>
    </w:p>
    <w:sectPr w:rsidR="002438A5" w:rsidRPr="002438A5" w:rsidSect="002438A5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0D" w:rsidRDefault="00C50B0D" w:rsidP="002438A5">
      <w:r>
        <w:separator/>
      </w:r>
    </w:p>
  </w:endnote>
  <w:endnote w:type="continuationSeparator" w:id="0">
    <w:p w:rsidR="00C50B0D" w:rsidRDefault="00C50B0D" w:rsidP="002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0D" w:rsidRDefault="00C50B0D" w:rsidP="002438A5">
      <w:r>
        <w:separator/>
      </w:r>
    </w:p>
  </w:footnote>
  <w:footnote w:type="continuationSeparator" w:id="0">
    <w:p w:rsidR="00C50B0D" w:rsidRDefault="00C50B0D" w:rsidP="0024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399215"/>
      <w:docPartObj>
        <w:docPartGallery w:val="Page Numbers (Top of Page)"/>
        <w:docPartUnique/>
      </w:docPartObj>
    </w:sdtPr>
    <w:sdtEndPr/>
    <w:sdtContent>
      <w:p w:rsidR="002438A5" w:rsidRDefault="002438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B82" w:rsidRPr="00C47B82">
          <w:rPr>
            <w:noProof/>
            <w:lang w:val="ru-RU"/>
          </w:rPr>
          <w:t>3</w:t>
        </w:r>
        <w:r>
          <w:fldChar w:fldCharType="end"/>
        </w:r>
      </w:p>
    </w:sdtContent>
  </w:sdt>
  <w:p w:rsidR="002438A5" w:rsidRDefault="002438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263A2"/>
    <w:rsid w:val="002438A5"/>
    <w:rsid w:val="009A10C8"/>
    <w:rsid w:val="00C47B82"/>
    <w:rsid w:val="00C5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81426-D411-4E84-B16E-40D402E5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38A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43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38A5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2024-02-07T10:04:00Z</dcterms:created>
  <dcterms:modified xsi:type="dcterms:W3CDTF">2024-02-12T07:01:00Z</dcterms:modified>
</cp:coreProperties>
</file>