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E9" w:rsidRDefault="00717EE9" w:rsidP="00717EE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17EE9" w:rsidRDefault="00717EE9" w:rsidP="00717E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17EE9" w:rsidRDefault="00717EE9" w:rsidP="00717EE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17EE9" w:rsidRDefault="00717EE9" w:rsidP="00717EE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17EE9" w:rsidRDefault="00717EE9" w:rsidP="00717EE9">
      <w:pPr>
        <w:ind w:left="-567"/>
        <w:rPr>
          <w:rFonts w:eastAsia="Times New Roman"/>
          <w:sz w:val="28"/>
          <w:szCs w:val="28"/>
          <w:lang w:val="ru-RU"/>
        </w:rPr>
      </w:pPr>
    </w:p>
    <w:p w:rsidR="00717EE9" w:rsidRDefault="00717EE9" w:rsidP="00717EE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Pr="00B1646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5</w:t>
      </w:r>
      <w:r w:rsidRPr="0028414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46-4-465</w:t>
      </w:r>
    </w:p>
    <w:p w:rsidR="00717EE9" w:rsidRDefault="00717EE9">
      <w:pPr>
        <w:rPr>
          <w:lang w:val="ru-RU"/>
        </w:rPr>
      </w:pPr>
    </w:p>
    <w:p w:rsidR="00717EE9" w:rsidRPr="00717EE9" w:rsidRDefault="00717EE9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 xml:space="preserve">Об утверждении Отчета </w:t>
      </w:r>
    </w:p>
    <w:p w:rsidR="00717EE9" w:rsidRPr="00717EE9" w:rsidRDefault="00717EE9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 xml:space="preserve">о выполнении Прогнозного </w:t>
      </w:r>
    </w:p>
    <w:p w:rsidR="009A63C3" w:rsidRDefault="00717EE9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 xml:space="preserve">плана (программы) приватизации муниципального имущества муниципального района «Курский район» Курской области </w:t>
      </w:r>
    </w:p>
    <w:p w:rsidR="00717EE9" w:rsidRPr="00717EE9" w:rsidRDefault="00717EE9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на 2023 год и плановый период 2024-2025 годов в 2023 году</w:t>
      </w:r>
    </w:p>
    <w:p w:rsidR="00717EE9" w:rsidRDefault="00717EE9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</w:p>
    <w:p w:rsidR="009A63C3" w:rsidRPr="00717EE9" w:rsidRDefault="009A63C3" w:rsidP="00717EE9">
      <w:pPr>
        <w:widowControl/>
        <w:tabs>
          <w:tab w:val="left" w:pos="0"/>
        </w:tabs>
        <w:suppressAutoHyphens/>
        <w:autoSpaceDN/>
        <w:adjustRightInd/>
        <w:ind w:right="4820"/>
        <w:rPr>
          <w:rFonts w:eastAsia="Times New Roman"/>
          <w:sz w:val="28"/>
          <w:szCs w:val="28"/>
          <w:lang w:val="ru-RU" w:eastAsia="ar-SA"/>
        </w:rPr>
      </w:pPr>
    </w:p>
    <w:p w:rsidR="00717EE9" w:rsidRPr="00717EE9" w:rsidRDefault="00717EE9" w:rsidP="00717EE9">
      <w:pPr>
        <w:widowControl/>
        <w:autoSpaceDN/>
        <w:adjustRightInd/>
        <w:ind w:firstLine="539"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 xml:space="preserve">Руководствуясь Федеральным законом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от 6 октября 2003 года                   № 131-ФЗ «Об общих принципах организации местного самоуправления в Российской Федерации», </w:t>
      </w:r>
      <w:r w:rsidRPr="00717EE9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717EE9">
        <w:rPr>
          <w:rFonts w:eastAsia="Times New Roman"/>
          <w:bCs/>
          <w:sz w:val="28"/>
          <w:szCs w:val="28"/>
          <w:lang w:val="ru-RU" w:eastAsia="ar-SA"/>
        </w:rPr>
        <w:t>Правилами разработки прогнозного плана (программы) приватизации муниципального имущества муниципального района «Курский район» Курской области</w:t>
      </w:r>
      <w:r w:rsidRPr="00717EE9">
        <w:rPr>
          <w:rFonts w:eastAsia="Times New Roman"/>
          <w:sz w:val="28"/>
          <w:szCs w:val="28"/>
          <w:lang w:val="ru-RU" w:eastAsia="ar-SA"/>
        </w:rPr>
        <w:t>,</w:t>
      </w:r>
      <w:r w:rsidRPr="00717EE9">
        <w:rPr>
          <w:rFonts w:eastAsia="Times New Roman"/>
          <w:color w:val="FF0000"/>
          <w:sz w:val="28"/>
          <w:szCs w:val="28"/>
          <w:lang w:val="ru-RU" w:eastAsia="ar-SA"/>
        </w:rPr>
        <w:t xml:space="preserve"> </w:t>
      </w:r>
      <w:r w:rsidRPr="00717EE9">
        <w:rPr>
          <w:rFonts w:eastAsia="Times New Roman"/>
          <w:sz w:val="28"/>
          <w:szCs w:val="28"/>
          <w:lang w:val="ru-RU" w:eastAsia="ar-SA"/>
        </w:rPr>
        <w:t xml:space="preserve">утвержденными Решением Представительного Собрания Курского района Курской области от 21 мая 2021 г. № 17-4-134, Представительное Собрание Курского района Курской области </w:t>
      </w:r>
    </w:p>
    <w:p w:rsidR="00717EE9" w:rsidRDefault="00717EE9" w:rsidP="00717EE9">
      <w:pPr>
        <w:widowControl/>
        <w:autoSpaceDN/>
        <w:adjustRightInd/>
        <w:spacing w:before="120"/>
        <w:ind w:firstLine="539"/>
        <w:jc w:val="center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РЕШИЛО:</w:t>
      </w:r>
    </w:p>
    <w:p w:rsidR="00717EE9" w:rsidRDefault="00717EE9" w:rsidP="009A63C3">
      <w:pPr>
        <w:pStyle w:val="a3"/>
        <w:widowControl/>
        <w:numPr>
          <w:ilvl w:val="0"/>
          <w:numId w:val="2"/>
        </w:numPr>
        <w:tabs>
          <w:tab w:val="left" w:pos="1134"/>
        </w:tabs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D10FD">
        <w:rPr>
          <w:rFonts w:eastAsia="Times New Roman"/>
          <w:sz w:val="28"/>
          <w:szCs w:val="28"/>
          <w:lang w:val="ru-RU" w:eastAsia="ar-SA"/>
        </w:rPr>
        <w:t>Утвердить прилагаемый Отчет о выполнении Прогнозного плана (программы) приватизации муниципального имущества муниципального района «Курский район» Курской области на 2023 год и плановый период 2024-2025 годов в 2023 году.</w:t>
      </w:r>
    </w:p>
    <w:p w:rsidR="009A63C3" w:rsidRPr="009A63C3" w:rsidRDefault="009A63C3" w:rsidP="009A63C3">
      <w:pPr>
        <w:pStyle w:val="a3"/>
        <w:widowControl/>
        <w:tabs>
          <w:tab w:val="left" w:pos="1134"/>
        </w:tabs>
        <w:autoSpaceDN/>
        <w:adjustRightInd/>
        <w:spacing w:before="120"/>
        <w:ind w:left="709"/>
        <w:jc w:val="both"/>
        <w:rPr>
          <w:rFonts w:eastAsia="Times New Roman"/>
          <w:sz w:val="12"/>
          <w:szCs w:val="12"/>
          <w:lang w:val="ru-RU" w:eastAsia="ar-SA"/>
        </w:rPr>
      </w:pPr>
    </w:p>
    <w:p w:rsidR="00717EE9" w:rsidRPr="004D10FD" w:rsidRDefault="00717EE9" w:rsidP="009A63C3">
      <w:pPr>
        <w:pStyle w:val="a3"/>
        <w:widowControl/>
        <w:numPr>
          <w:ilvl w:val="0"/>
          <w:numId w:val="2"/>
        </w:numPr>
        <w:tabs>
          <w:tab w:val="left" w:pos="1134"/>
        </w:tabs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D10FD">
        <w:rPr>
          <w:rFonts w:eastAsia="Times New Roman"/>
          <w:sz w:val="28"/>
          <w:szCs w:val="28"/>
          <w:lang w:val="ru-RU" w:eastAsia="ar-SA"/>
        </w:rPr>
        <w:t xml:space="preserve">Опубликовать данное Решение на </w:t>
      </w:r>
      <w:r w:rsidRPr="004D10FD">
        <w:rPr>
          <w:rFonts w:eastAsia="Times New Roman"/>
          <w:bCs/>
          <w:sz w:val="28"/>
          <w:szCs w:val="28"/>
          <w:lang w:val="ru-RU"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4D10FD">
          <w:rPr>
            <w:rFonts w:eastAsia="Times New Roman"/>
            <w:bCs/>
            <w:color w:val="0000FF"/>
            <w:sz w:val="28"/>
            <w:szCs w:val="28"/>
            <w:u w:val="single"/>
            <w:lang w:val="ru-RU" w:eastAsia="ru-RU"/>
          </w:rPr>
          <w:t>www.torgi.gov.ru</w:t>
        </w:r>
      </w:hyperlink>
      <w:r w:rsidRPr="004D10FD">
        <w:rPr>
          <w:rFonts w:eastAsia="Times New Roman"/>
          <w:bCs/>
          <w:sz w:val="28"/>
          <w:szCs w:val="28"/>
          <w:lang w:val="ru-RU" w:eastAsia="ru-RU"/>
        </w:rPr>
        <w:t xml:space="preserve"> и на официальном сайте муниципального района «Курский район» Курской области</w:t>
      </w:r>
    </w:p>
    <w:p w:rsidR="00717EE9" w:rsidRPr="00717EE9" w:rsidRDefault="00717EE9" w:rsidP="00717EE9">
      <w:pPr>
        <w:widowControl/>
        <w:suppressAutoHyphens/>
        <w:spacing w:before="120"/>
        <w:ind w:firstLine="708"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3.</w:t>
      </w:r>
      <w:r w:rsidR="004D10FD">
        <w:rPr>
          <w:rFonts w:eastAsia="Times New Roman"/>
          <w:sz w:val="28"/>
          <w:szCs w:val="28"/>
          <w:lang w:val="ru-RU" w:eastAsia="ar-SA"/>
        </w:rPr>
        <w:t xml:space="preserve"> </w:t>
      </w:r>
      <w:r w:rsidRPr="00717EE9">
        <w:rPr>
          <w:rFonts w:eastAsia="Times New Roman"/>
          <w:sz w:val="28"/>
          <w:szCs w:val="28"/>
          <w:lang w:val="ru-RU" w:eastAsia="ar-SA"/>
        </w:rPr>
        <w:t>Решение вступает в силу со дня его подписания.</w:t>
      </w:r>
    </w:p>
    <w:p w:rsidR="00717EE9" w:rsidRPr="00717EE9" w:rsidRDefault="00717EE9" w:rsidP="00717EE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ab/>
      </w:r>
    </w:p>
    <w:p w:rsidR="00717EE9" w:rsidRPr="00717EE9" w:rsidRDefault="00717EE9" w:rsidP="00717EE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17EE9" w:rsidRPr="00717EE9" w:rsidRDefault="00717EE9" w:rsidP="00717EE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717EE9" w:rsidRPr="00717EE9" w:rsidRDefault="00717EE9" w:rsidP="00717EE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717EE9">
        <w:rPr>
          <w:rFonts w:eastAsia="Times New Roman"/>
          <w:sz w:val="28"/>
          <w:szCs w:val="28"/>
          <w:lang w:val="ru-RU" w:eastAsia="ar-SA"/>
        </w:rPr>
        <w:tab/>
      </w:r>
      <w:r w:rsidRPr="00717EE9">
        <w:rPr>
          <w:rFonts w:eastAsia="Times New Roman"/>
          <w:sz w:val="28"/>
          <w:szCs w:val="28"/>
          <w:lang w:val="ru-RU" w:eastAsia="ar-SA"/>
        </w:rPr>
        <w:tab/>
      </w:r>
      <w:r w:rsidRPr="00717EE9">
        <w:rPr>
          <w:rFonts w:eastAsia="Times New Roman"/>
          <w:sz w:val="28"/>
          <w:szCs w:val="28"/>
          <w:lang w:val="ru-RU" w:eastAsia="ar-SA"/>
        </w:rPr>
        <w:tab/>
      </w:r>
      <w:r w:rsidRPr="00717EE9">
        <w:rPr>
          <w:rFonts w:eastAsia="Times New Roman"/>
          <w:sz w:val="28"/>
          <w:szCs w:val="28"/>
          <w:lang w:val="ru-RU" w:eastAsia="ar-SA"/>
        </w:rPr>
        <w:tab/>
        <w:t xml:space="preserve">             А.Н. Пашутин</w:t>
      </w:r>
    </w:p>
    <w:p w:rsidR="00717EE9" w:rsidRPr="00717EE9" w:rsidRDefault="00717EE9" w:rsidP="00717EE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17EE9" w:rsidRPr="00717EE9" w:rsidRDefault="00717EE9" w:rsidP="00717EE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4D10FD" w:rsidRPr="00717EE9" w:rsidRDefault="00717EE9" w:rsidP="00535717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17EE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А.В. Телегин</w:t>
      </w:r>
    </w:p>
    <w:p w:rsidR="00717EE9" w:rsidRPr="00717EE9" w:rsidRDefault="00717EE9" w:rsidP="00717EE9">
      <w:pPr>
        <w:widowControl/>
        <w:tabs>
          <w:tab w:val="left" w:pos="142"/>
        </w:tabs>
        <w:autoSpaceDE/>
        <w:autoSpaceDN/>
        <w:adjustRightInd/>
        <w:ind w:left="4536"/>
        <w:jc w:val="center"/>
        <w:rPr>
          <w:rFonts w:eastAsia="Times New Roman"/>
          <w:lang w:val="ru-RU" w:eastAsia="ru-RU"/>
        </w:rPr>
      </w:pPr>
      <w:r w:rsidRPr="00717EE9">
        <w:rPr>
          <w:rFonts w:eastAsia="Times New Roman"/>
          <w:lang w:val="ru-RU" w:eastAsia="ru-RU"/>
        </w:rPr>
        <w:lastRenderedPageBreak/>
        <w:t>Утвержден</w:t>
      </w:r>
    </w:p>
    <w:p w:rsidR="00717EE9" w:rsidRPr="00717EE9" w:rsidRDefault="00717EE9" w:rsidP="00717EE9">
      <w:pPr>
        <w:widowControl/>
        <w:tabs>
          <w:tab w:val="left" w:pos="142"/>
        </w:tabs>
        <w:autoSpaceDE/>
        <w:autoSpaceDN/>
        <w:adjustRightInd/>
        <w:ind w:left="4536"/>
        <w:jc w:val="center"/>
        <w:rPr>
          <w:rFonts w:eastAsia="Times New Roman"/>
          <w:lang w:val="ru-RU" w:eastAsia="ru-RU"/>
        </w:rPr>
      </w:pPr>
      <w:r w:rsidRPr="00717EE9">
        <w:rPr>
          <w:rFonts w:eastAsia="Times New Roman"/>
          <w:lang w:val="ru-RU" w:eastAsia="ru-RU"/>
        </w:rPr>
        <w:t>Решением Представите</w:t>
      </w:r>
      <w:r>
        <w:rPr>
          <w:rFonts w:eastAsia="Times New Roman"/>
          <w:lang w:val="ru-RU" w:eastAsia="ru-RU"/>
        </w:rPr>
        <w:t xml:space="preserve">льного Собрания Курского района Курской </w:t>
      </w:r>
      <w:r w:rsidRPr="00717EE9">
        <w:rPr>
          <w:rFonts w:eastAsia="Times New Roman"/>
          <w:lang w:val="ru-RU" w:eastAsia="ru-RU"/>
        </w:rPr>
        <w:t>области</w:t>
      </w:r>
    </w:p>
    <w:p w:rsidR="00717EE9" w:rsidRPr="00717EE9" w:rsidRDefault="00717EE9" w:rsidP="00717EE9">
      <w:pPr>
        <w:widowControl/>
        <w:autoSpaceDE/>
        <w:autoSpaceDN/>
        <w:adjustRightInd/>
        <w:ind w:left="4536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     </w:t>
      </w:r>
      <w:r w:rsidRPr="00717EE9">
        <w:rPr>
          <w:rFonts w:eastAsia="Times New Roman"/>
          <w:lang w:val="ru-RU" w:eastAsia="ru-RU"/>
        </w:rPr>
        <w:t xml:space="preserve">от </w:t>
      </w:r>
      <w:r>
        <w:rPr>
          <w:rFonts w:eastAsia="Times New Roman"/>
          <w:lang w:val="ru-RU" w:eastAsia="ru-RU"/>
        </w:rPr>
        <w:t>25.04.2024 г.</w:t>
      </w:r>
      <w:r w:rsidRPr="00717EE9">
        <w:rPr>
          <w:rFonts w:eastAsia="Times New Roman"/>
          <w:lang w:val="ru-RU" w:eastAsia="ru-RU"/>
        </w:rPr>
        <w:t xml:space="preserve"> № </w:t>
      </w:r>
      <w:r>
        <w:rPr>
          <w:rFonts w:eastAsia="Times New Roman"/>
          <w:lang w:val="ru-RU" w:eastAsia="ru-RU"/>
        </w:rPr>
        <w:t>46-4-465</w:t>
      </w:r>
    </w:p>
    <w:p w:rsidR="00717EE9" w:rsidRPr="00717EE9" w:rsidRDefault="00717EE9" w:rsidP="00717EE9">
      <w:pPr>
        <w:widowControl/>
        <w:autoSpaceDE/>
        <w:autoSpaceDN/>
        <w:adjustRightInd/>
        <w:ind w:left="5387" w:firstLine="6"/>
        <w:rPr>
          <w:rFonts w:eastAsia="Times New Roman"/>
          <w:sz w:val="28"/>
          <w:szCs w:val="28"/>
          <w:lang w:val="ru-RU" w:eastAsia="ru-RU"/>
        </w:rPr>
      </w:pPr>
    </w:p>
    <w:p w:rsidR="00717EE9" w:rsidRPr="00717EE9" w:rsidRDefault="00717EE9" w:rsidP="00717EE9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17EE9">
        <w:rPr>
          <w:rFonts w:eastAsia="Times New Roman"/>
          <w:b/>
          <w:sz w:val="28"/>
          <w:szCs w:val="28"/>
          <w:lang w:val="ru-RU" w:eastAsia="ru-RU"/>
        </w:rPr>
        <w:t xml:space="preserve">Отчет о выполнении Прогнозного плана (программы) </w:t>
      </w:r>
    </w:p>
    <w:p w:rsidR="00717EE9" w:rsidRPr="00717EE9" w:rsidRDefault="00717EE9" w:rsidP="00717EE9">
      <w:pPr>
        <w:widowControl/>
        <w:tabs>
          <w:tab w:val="left" w:pos="142"/>
        </w:tabs>
        <w:autoSpaceDE/>
        <w:autoSpaceDN/>
        <w:adjustRightInd/>
        <w:ind w:firstLine="6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17EE9">
        <w:rPr>
          <w:rFonts w:eastAsia="Times New Roman"/>
          <w:b/>
          <w:sz w:val="28"/>
          <w:szCs w:val="28"/>
          <w:lang w:val="ru-RU" w:eastAsia="ru-RU"/>
        </w:rPr>
        <w:t xml:space="preserve">приватизации муниципального имущества муниципального района «Курский район» Курской области на 2023 год и плановый период 2024-2025 годов в 2023 году 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 xml:space="preserve">Прогнозный план (программа) приватизации муниципального имущества муниципального района «Курский район» Курской области на 2023 год и плановый период 2024-2025 годов утвержден Решением Представительного Собрания </w:t>
      </w:r>
      <w:r w:rsidRPr="00717EE9">
        <w:rPr>
          <w:rFonts w:eastAsia="Times New Roman"/>
          <w:spacing w:val="-1"/>
          <w:sz w:val="28"/>
          <w:szCs w:val="28"/>
          <w:lang w:val="ru-RU" w:eastAsia="ru-RU"/>
        </w:rPr>
        <w:t>от 15 мая 2020 г. № 7-4-55, в редакции Решения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 Представительного Собрания Курского района Курской области </w:t>
      </w:r>
      <w:r w:rsidR="009F68C5">
        <w:rPr>
          <w:rFonts w:eastAsia="Times New Roman"/>
          <w:sz w:val="28"/>
          <w:szCs w:val="28"/>
          <w:lang w:val="ru-RU" w:eastAsia="ru-RU"/>
        </w:rPr>
        <w:t xml:space="preserve">  </w:t>
      </w:r>
      <w:r w:rsidRPr="00717EE9">
        <w:rPr>
          <w:rFonts w:eastAsia="Times New Roman"/>
          <w:sz w:val="28"/>
          <w:szCs w:val="28"/>
          <w:lang w:val="ru-RU" w:eastAsia="ru-RU"/>
        </w:rPr>
        <w:t>от 9 декабря 2022 г. № 33-4-295 (далее – Программа приватизации).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Основными направлениями Программы приватизации являются повышение эффективности управления муниципальной собственностью и конкурентоспособности экономики Курского района Курской области, а также формирование доходов бюджета Курского района Курской области.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Основными задачами приватизации муниципального имущества муниципального района «Курский район» Курской области в 2023-2025 годах являются: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 xml:space="preserve"> оптимизация состава муниципального имущества Курского района Курской области;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реализация на открытых торгах неиспользуемого или неэффективно используемого муниципального имущества;</w:t>
      </w:r>
    </w:p>
    <w:p w:rsidR="00717EE9" w:rsidRPr="00717EE9" w:rsidRDefault="00717EE9" w:rsidP="00717EE9">
      <w:pPr>
        <w:widowControl/>
        <w:tabs>
          <w:tab w:val="left" w:pos="0"/>
        </w:tabs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обеспечение поступления доходов в бюджет Курского района Курской области.</w:t>
      </w:r>
    </w:p>
    <w:p w:rsidR="00717EE9" w:rsidRPr="00717EE9" w:rsidRDefault="00717EE9" w:rsidP="00717EE9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В соответствии с Программой приватизации в 2023 году приватизации подлежали:</w:t>
      </w:r>
    </w:p>
    <w:p w:rsidR="00717EE9" w:rsidRPr="00717EE9" w:rsidRDefault="00717EE9" w:rsidP="00717EE9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1 объект недвижимого имущества:</w:t>
      </w:r>
    </w:p>
    <w:p w:rsidR="00717EE9" w:rsidRPr="00717EE9" w:rsidRDefault="00717EE9" w:rsidP="00717EE9">
      <w:pPr>
        <w:widowControl/>
        <w:autoSpaceDE/>
        <w:autoSpaceDN/>
        <w:adjustRightInd/>
        <w:ind w:left="6" w:firstLine="702"/>
        <w:jc w:val="both"/>
        <w:rPr>
          <w:rFonts w:eastAsia="Times New Roman"/>
          <w:sz w:val="28"/>
          <w:szCs w:val="28"/>
          <w:lang w:val="ru-RU" w:eastAsia="ru-RU"/>
        </w:rPr>
      </w:pPr>
    </w:p>
    <w:tbl>
      <w:tblPr>
        <w:tblW w:w="103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32"/>
        <w:gridCol w:w="1128"/>
        <w:gridCol w:w="1276"/>
        <w:gridCol w:w="1134"/>
        <w:gridCol w:w="850"/>
        <w:gridCol w:w="1419"/>
        <w:gridCol w:w="1275"/>
        <w:gridCol w:w="1700"/>
        <w:gridCol w:w="1170"/>
      </w:tblGrid>
      <w:tr w:rsidR="00717EE9" w:rsidRPr="00535717" w:rsidTr="004D10FD">
        <w:trPr>
          <w:trHeight w:val="17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Наимено-вание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недвижи-мого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Адрес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местополо-жения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-вый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Пло-щадь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Балансовая стоимость (руб.)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Остаточ-ная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стои-мость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(руб.)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 - основания возникновения</w:t>
            </w:r>
          </w:p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права муниципальной собственности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Предпола-гаемые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сроки  и способ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приватиза-ции</w:t>
            </w:r>
            <w:proofErr w:type="spellEnd"/>
          </w:p>
        </w:tc>
      </w:tr>
      <w:tr w:rsidR="00717EE9" w:rsidRPr="00717EE9" w:rsidTr="00AD2F75">
        <w:trPr>
          <w:trHeight w:val="27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Блок комму-</w:t>
            </w:r>
            <w:proofErr w:type="spellStart"/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нального</w:t>
            </w:r>
            <w:proofErr w:type="spellEnd"/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 xml:space="preserve"> обслужи-</w:t>
            </w:r>
            <w:proofErr w:type="spellStart"/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 xml:space="preserve">Курская область, Курский район, </w:t>
            </w:r>
          </w:p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 xml:space="preserve">п. Маршала Жукова, </w:t>
            </w:r>
          </w:p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5 квартал, д.10б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46:11:071301:320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 xml:space="preserve"> 1190,7 </w:t>
            </w:r>
            <w:proofErr w:type="spellStart"/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кв.м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10230229,60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1"/>
                <w:szCs w:val="21"/>
                <w:lang w:val="ru-RU" w:eastAsia="ru-RU"/>
              </w:rPr>
              <w:t>7765820,43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Запись в ЕГРН  от 15.12.2018, № 46:11:071301:320-46/012/2018-1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142"/>
              </w:tabs>
              <w:autoSpaceDE/>
              <w:autoSpaceDN/>
              <w:adjustRightInd/>
              <w:ind w:firstLine="2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III </w:t>
            </w: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квартал 2023 года, торги</w:t>
            </w:r>
          </w:p>
        </w:tc>
      </w:tr>
    </w:tbl>
    <w:p w:rsidR="00535717" w:rsidRDefault="00535717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17EE9" w:rsidRPr="00717EE9" w:rsidRDefault="00717EE9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  <w:r w:rsidRPr="00717EE9">
        <w:rPr>
          <w:rFonts w:eastAsia="Times New Roman"/>
          <w:sz w:val="28"/>
          <w:szCs w:val="28"/>
          <w:lang w:val="ru-RU" w:eastAsia="ru-RU"/>
        </w:rPr>
        <w:lastRenderedPageBreak/>
        <w:t>1 объект движимого имущества:</w:t>
      </w:r>
    </w:p>
    <w:p w:rsidR="00717EE9" w:rsidRPr="00717EE9" w:rsidRDefault="00717EE9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tbl>
      <w:tblPr>
        <w:tblW w:w="93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708"/>
        <w:gridCol w:w="1170"/>
        <w:gridCol w:w="1241"/>
        <w:gridCol w:w="2409"/>
        <w:gridCol w:w="1260"/>
      </w:tblGrid>
      <w:tr w:rsidR="00717EE9" w:rsidRPr="00535717" w:rsidTr="00AD2F75">
        <w:trPr>
          <w:trHeight w:val="1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34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Год вы-пуска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Балансо-вая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стоимость (руб.)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Оста-точная стоимость (руб.)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 - основания возникновения</w:t>
            </w:r>
          </w:p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права муниципальной собственности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Предпола-гаемые</w:t>
            </w:r>
            <w:proofErr w:type="spellEnd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сроки  и способ </w:t>
            </w:r>
            <w:proofErr w:type="spellStart"/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привати-зации</w:t>
            </w:r>
            <w:proofErr w:type="spellEnd"/>
          </w:p>
        </w:tc>
      </w:tr>
      <w:tr w:rsidR="00717EE9" w:rsidRPr="00717EE9" w:rsidTr="00AD2F75">
        <w:trPr>
          <w:trHeight w:val="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-108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717EE9" w:rsidRPr="00717EE9" w:rsidTr="00AD2F75">
        <w:trPr>
          <w:trHeight w:val="2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-108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 xml:space="preserve">Автобус ГАЗ 322121, </w:t>
            </w:r>
            <w:r w:rsidRPr="00717EE9">
              <w:rPr>
                <w:rFonts w:eastAsia="Times New Roman"/>
                <w:sz w:val="20"/>
                <w:szCs w:val="20"/>
                <w:lang w:eastAsia="ru-RU"/>
              </w:rPr>
              <w:t>VIN</w:t>
            </w: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  <w:r w:rsidRPr="00717EE9">
              <w:rPr>
                <w:rFonts w:eastAsia="Times New Roman"/>
                <w:sz w:val="20"/>
                <w:szCs w:val="20"/>
                <w:lang w:eastAsia="ru-RU"/>
              </w:rPr>
              <w:t>X</w:t>
            </w: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96322121</w:t>
            </w:r>
            <w:r w:rsidRPr="00717EE9">
              <w:rPr>
                <w:rFonts w:eastAsia="Times New Roman"/>
                <w:sz w:val="20"/>
                <w:szCs w:val="20"/>
                <w:lang w:eastAsia="ru-RU"/>
              </w:rPr>
              <w:t>G</w:t>
            </w: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0809005,</w:t>
            </w:r>
            <w:r w:rsidRPr="00717EE9">
              <w:rPr>
                <w:rFonts w:eastAsia="Times New Roman"/>
                <w:lang w:val="ru-RU" w:eastAsia="ru-RU"/>
              </w:rPr>
              <w:t xml:space="preserve"> </w:t>
            </w: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регистрационный номер АУ21446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1042096,66</w:t>
            </w:r>
          </w:p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248118,42</w:t>
            </w:r>
          </w:p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hanging="2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sz w:val="20"/>
                <w:szCs w:val="20"/>
                <w:lang w:val="ru-RU" w:eastAsia="ru-RU"/>
              </w:rPr>
              <w:t>муниципальный контракт от 01.09.2016 № 1, акт приема-передачи от 01.09.2016, ТН от 01.09.2016 № 12.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EE9" w:rsidRPr="00717EE9" w:rsidRDefault="00717EE9" w:rsidP="00717EE9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34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ru-RU"/>
              </w:rPr>
            </w:pPr>
            <w:r w:rsidRPr="00717E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II </w:t>
            </w:r>
            <w:r w:rsidRPr="00717EE9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квартал 2023 года, торги</w:t>
            </w:r>
          </w:p>
        </w:tc>
      </w:tr>
    </w:tbl>
    <w:p w:rsidR="00717EE9" w:rsidRPr="00717EE9" w:rsidRDefault="00717EE9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717EE9" w:rsidRPr="00717EE9" w:rsidRDefault="00717EE9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План приватизации, решения об условиях приватизации, информационные сообщения о продаже имущества были размещены в информационно</w:t>
      </w:r>
      <w:r w:rsidRPr="00717EE9">
        <w:rPr>
          <w:rFonts w:eastAsia="Times New Roman"/>
          <w:sz w:val="28"/>
          <w:szCs w:val="28"/>
          <w:lang w:val="ru-RU" w:eastAsia="ru-RU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717EE9">
        <w:rPr>
          <w:rFonts w:eastAsia="Times New Roman"/>
          <w:sz w:val="28"/>
          <w:szCs w:val="28"/>
          <w:lang w:val="ru-RU" w:eastAsia="ru-RU" w:bidi="en-US"/>
        </w:rPr>
        <w:t>(</w:t>
      </w:r>
      <w:hyperlink r:id="rId8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https://torgi.gov.ru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и на официальном сайте Администрации Курского района Курской области </w:t>
      </w:r>
      <w:r w:rsidRPr="00717EE9">
        <w:rPr>
          <w:rFonts w:eastAsia="Times New Roman"/>
          <w:sz w:val="28"/>
          <w:szCs w:val="28"/>
          <w:lang w:val="ru-RU" w:eastAsia="ru-RU" w:bidi="en-US"/>
        </w:rPr>
        <w:t>(</w:t>
      </w:r>
      <w:hyperlink r:id="rId9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http://kurskr.rkursk.ru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),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а также на электронной торговой площадке ООО «РТС-тендер» </w:t>
      </w:r>
      <w:r w:rsidRPr="00717EE9">
        <w:rPr>
          <w:rFonts w:eastAsia="Calibri"/>
          <w:color w:val="000000"/>
          <w:sz w:val="28"/>
          <w:szCs w:val="28"/>
          <w:u w:val="single"/>
          <w:lang w:val="ru-RU" w:bidi="en-US"/>
        </w:rPr>
        <w:t>(</w:t>
      </w:r>
      <w:hyperlink r:id="rId10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https://www.rts-tender.ru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). </w:t>
      </w:r>
    </w:p>
    <w:p w:rsidR="00717EE9" w:rsidRPr="00717EE9" w:rsidRDefault="00717EE9" w:rsidP="00717E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Поскольку процедура передачи земельного участка от Министерства обороны Российской Федерации не была завершена в 2023 году, в соответствии с Решением Представительного Собрания Курского района Курской области от 5 декабря 2023 г. № 42-4-408 в Прогнозный план приватизации были внесены изменения в части изменения срока проведения торгов по продаже объекта недвижимого имущества:</w:t>
      </w:r>
      <w:r w:rsidRPr="00717EE9">
        <w:rPr>
          <w:rFonts w:eastAsia="Times New Roman"/>
          <w:color w:val="000000"/>
          <w:sz w:val="21"/>
          <w:szCs w:val="21"/>
          <w:lang w:val="ru-RU" w:eastAsia="ru-RU"/>
        </w:rPr>
        <w:t xml:space="preserve"> </w:t>
      </w:r>
      <w:r w:rsidRPr="00717EE9">
        <w:rPr>
          <w:rFonts w:eastAsia="Times New Roman"/>
          <w:color w:val="000000"/>
          <w:sz w:val="28"/>
          <w:szCs w:val="28"/>
          <w:lang w:val="ru-RU" w:eastAsia="ru-RU"/>
        </w:rPr>
        <w:t xml:space="preserve">Блока коммунального обслуживания, на </w:t>
      </w:r>
      <w:r w:rsidRPr="00717EE9">
        <w:rPr>
          <w:rFonts w:eastAsia="Times New Roman"/>
          <w:color w:val="000000"/>
          <w:sz w:val="28"/>
          <w:szCs w:val="28"/>
          <w:lang w:eastAsia="ru-RU"/>
        </w:rPr>
        <w:t>III</w:t>
      </w:r>
      <w:r w:rsidRPr="00717EE9">
        <w:rPr>
          <w:rFonts w:eastAsia="Times New Roman"/>
          <w:color w:val="000000"/>
          <w:sz w:val="28"/>
          <w:szCs w:val="28"/>
          <w:lang w:val="ru-RU" w:eastAsia="ru-RU"/>
        </w:rPr>
        <w:t xml:space="preserve"> квартал 2024 года.</w:t>
      </w:r>
    </w:p>
    <w:p w:rsidR="00717EE9" w:rsidRPr="00717EE9" w:rsidRDefault="00717EE9" w:rsidP="00717E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Таким образом, приватизации в 2023 году подлежал один объект движимого имущества.</w:t>
      </w:r>
    </w:p>
    <w:p w:rsidR="00717EE9" w:rsidRPr="00717EE9" w:rsidRDefault="00717EE9" w:rsidP="00717E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На основании распоряжения Администрации Курского района Курской области от 15.06.2023 № 411 «Об условиях приватизации муниципального имущества» был объявлен аукцион в электронной форме, открытый по составу участников и по форме подачи предложений о цене, по продаже автомобиля:</w:t>
      </w:r>
      <w:r w:rsidRPr="00717EE9">
        <w:rPr>
          <w:rFonts w:eastAsia="Times New Roman"/>
          <w:sz w:val="20"/>
          <w:szCs w:val="20"/>
          <w:lang w:val="ru-RU" w:eastAsia="ru-RU"/>
        </w:rPr>
        <w:t xml:space="preserve">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Автобус ГАЗ 322121, </w:t>
      </w:r>
      <w:r w:rsidRPr="00717EE9">
        <w:rPr>
          <w:rFonts w:eastAsia="Times New Roman"/>
          <w:sz w:val="28"/>
          <w:szCs w:val="28"/>
          <w:lang w:eastAsia="ru-RU"/>
        </w:rPr>
        <w:t>VIN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: </w:t>
      </w:r>
      <w:r w:rsidRPr="00717EE9">
        <w:rPr>
          <w:rFonts w:eastAsia="Times New Roman"/>
          <w:sz w:val="28"/>
          <w:szCs w:val="28"/>
          <w:lang w:eastAsia="ru-RU"/>
        </w:rPr>
        <w:t>X</w:t>
      </w:r>
      <w:r w:rsidRPr="00717EE9">
        <w:rPr>
          <w:rFonts w:eastAsia="Times New Roman"/>
          <w:sz w:val="28"/>
          <w:szCs w:val="28"/>
          <w:lang w:val="ru-RU" w:eastAsia="ru-RU"/>
        </w:rPr>
        <w:t>96322121</w:t>
      </w:r>
      <w:r w:rsidRPr="00717EE9">
        <w:rPr>
          <w:rFonts w:eastAsia="Times New Roman"/>
          <w:sz w:val="28"/>
          <w:szCs w:val="28"/>
          <w:lang w:eastAsia="ru-RU"/>
        </w:rPr>
        <w:t>G</w:t>
      </w:r>
      <w:r w:rsidRPr="00717EE9">
        <w:rPr>
          <w:rFonts w:eastAsia="Times New Roman"/>
          <w:sz w:val="28"/>
          <w:szCs w:val="28"/>
          <w:lang w:val="ru-RU" w:eastAsia="ru-RU"/>
        </w:rPr>
        <w:t>0809005, регистрационный номер АУ21446.</w:t>
      </w:r>
    </w:p>
    <w:p w:rsidR="00717EE9" w:rsidRPr="00717EE9" w:rsidRDefault="00717EE9" w:rsidP="00717EE9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 xml:space="preserve">Начальная цена продажи автомобиля в соответствии с отчетом              </w:t>
      </w:r>
      <w:r w:rsidRPr="00717EE9">
        <w:rPr>
          <w:rFonts w:eastAsia="Times New Roman"/>
          <w:color w:val="000000"/>
          <w:sz w:val="28"/>
          <w:lang w:val="ru-RU" w:eastAsia="ru-RU" w:bidi="ru-RU"/>
        </w:rPr>
        <w:t xml:space="preserve">№ 29/04-2023 об определении рыночной стоимости движимого имущества: ГАЗ 322121, регистрационный номер АУ21449, </w:t>
      </w:r>
      <w:r w:rsidRPr="00717EE9">
        <w:rPr>
          <w:rFonts w:eastAsia="Times New Roman"/>
          <w:bCs/>
          <w:sz w:val="28"/>
          <w:lang w:val="ru-RU" w:eastAsia="ru-RU"/>
        </w:rPr>
        <w:t xml:space="preserve">тип ТС: Автобус, </w:t>
      </w:r>
      <w:r w:rsidRPr="00717EE9">
        <w:rPr>
          <w:rFonts w:eastAsia="Times New Roman"/>
          <w:bCs/>
          <w:sz w:val="28"/>
          <w:lang w:eastAsia="ru-RU"/>
        </w:rPr>
        <w:t>VIN</w:t>
      </w:r>
      <w:r w:rsidRPr="00717EE9">
        <w:rPr>
          <w:rFonts w:eastAsia="Times New Roman"/>
          <w:bCs/>
          <w:sz w:val="28"/>
          <w:lang w:val="ru-RU" w:eastAsia="ru-RU"/>
        </w:rPr>
        <w:t>: Х96322121</w:t>
      </w:r>
      <w:r w:rsidRPr="00717EE9">
        <w:rPr>
          <w:rFonts w:eastAsia="Times New Roman"/>
          <w:bCs/>
          <w:sz w:val="28"/>
          <w:lang w:eastAsia="ru-RU"/>
        </w:rPr>
        <w:t>G</w:t>
      </w:r>
      <w:r w:rsidRPr="00717EE9">
        <w:rPr>
          <w:rFonts w:eastAsia="Times New Roman"/>
          <w:bCs/>
          <w:sz w:val="28"/>
          <w:lang w:val="ru-RU" w:eastAsia="ru-RU"/>
        </w:rPr>
        <w:t xml:space="preserve">0809005, 2016 года выпуска, </w:t>
      </w:r>
      <w:r w:rsidRPr="00717EE9">
        <w:rPr>
          <w:rFonts w:eastAsia="Times New Roman"/>
          <w:color w:val="000000"/>
          <w:sz w:val="28"/>
          <w:lang w:val="ru-RU" w:eastAsia="ru-RU" w:bidi="ru-RU"/>
        </w:rPr>
        <w:t xml:space="preserve">по состоянию на 18.04.2023,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составила 299 000 руб. </w:t>
      </w:r>
    </w:p>
    <w:p w:rsidR="00717EE9" w:rsidRPr="00717EE9" w:rsidRDefault="00717EE9" w:rsidP="00717EE9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717EE9">
        <w:rPr>
          <w:rFonts w:eastAsia="Calibri"/>
          <w:sz w:val="28"/>
          <w:szCs w:val="28"/>
          <w:lang w:val="ru-RU"/>
        </w:rPr>
        <w:t xml:space="preserve">Аукцион состоялся </w:t>
      </w:r>
      <w:r w:rsidRPr="00717EE9">
        <w:rPr>
          <w:rFonts w:eastAsia="Times New Roman"/>
          <w:sz w:val="28"/>
          <w:szCs w:val="28"/>
          <w:lang w:val="ru-RU"/>
        </w:rPr>
        <w:t>31 июля 2023 года в 11 час. 00</w:t>
      </w:r>
      <w:r w:rsidRPr="00717EE9">
        <w:rPr>
          <w:rFonts w:eastAsia="Calibri"/>
          <w:sz w:val="28"/>
          <w:szCs w:val="28"/>
          <w:lang w:val="ru-RU"/>
        </w:rPr>
        <w:t xml:space="preserve"> мин. на электронной площадке </w:t>
      </w:r>
      <w:r w:rsidRPr="00717EE9">
        <w:rPr>
          <w:rFonts w:eastAsia="Calibri"/>
          <w:color w:val="000000"/>
          <w:sz w:val="28"/>
          <w:szCs w:val="28"/>
          <w:lang w:val="ru-RU" w:bidi="ru-RU"/>
        </w:rPr>
        <w:t xml:space="preserve">ООО «РТС-тендер» </w:t>
      </w:r>
      <w:r w:rsidRPr="00717EE9">
        <w:rPr>
          <w:rFonts w:eastAsia="Calibri"/>
          <w:sz w:val="28"/>
          <w:szCs w:val="28"/>
          <w:lang w:val="ru-RU" w:bidi="ru-RU"/>
        </w:rPr>
        <w:t>(</w:t>
      </w:r>
      <w:hyperlink r:id="rId11" w:history="1">
        <w:r w:rsidRPr="00717EE9">
          <w:rPr>
            <w:rFonts w:eastAsia="Calibri"/>
            <w:sz w:val="28"/>
            <w:szCs w:val="28"/>
            <w:lang w:val="ru-RU" w:bidi="ru-RU"/>
          </w:rPr>
          <w:t>https://www.rts-tender.ru</w:t>
        </w:r>
      </w:hyperlink>
      <w:r w:rsidRPr="00717EE9">
        <w:rPr>
          <w:rFonts w:eastAsia="Calibri"/>
          <w:sz w:val="28"/>
          <w:szCs w:val="28"/>
          <w:lang w:val="ru-RU" w:bidi="ru-RU"/>
        </w:rPr>
        <w:t>)</w:t>
      </w:r>
      <w:r w:rsidRPr="00717EE9">
        <w:rPr>
          <w:rFonts w:eastAsia="Calibri"/>
          <w:sz w:val="28"/>
          <w:szCs w:val="28"/>
          <w:lang w:val="ru-RU"/>
        </w:rPr>
        <w:t xml:space="preserve">. </w:t>
      </w:r>
    </w:p>
    <w:p w:rsidR="00717EE9" w:rsidRPr="00717EE9" w:rsidRDefault="00717EE9" w:rsidP="004D10FD">
      <w:pPr>
        <w:widowControl/>
        <w:suppressAutoHyphens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717EE9">
        <w:rPr>
          <w:rFonts w:eastAsia="Calibri"/>
          <w:sz w:val="28"/>
          <w:szCs w:val="28"/>
          <w:lang w:val="ru-RU"/>
        </w:rPr>
        <w:t xml:space="preserve">Цена продажи </w:t>
      </w:r>
      <w:r w:rsidRPr="00717EE9">
        <w:rPr>
          <w:rFonts w:eastAsia="Calibri"/>
          <w:color w:val="000000"/>
          <w:sz w:val="28"/>
          <w:szCs w:val="28"/>
          <w:lang w:val="ru-RU" w:bidi="ru-RU"/>
        </w:rPr>
        <w:t xml:space="preserve">автобуса </w:t>
      </w:r>
      <w:r w:rsidRPr="00717EE9">
        <w:rPr>
          <w:rFonts w:eastAsia="Calibri"/>
          <w:sz w:val="28"/>
          <w:szCs w:val="28"/>
          <w:lang w:val="ru-RU"/>
        </w:rPr>
        <w:t xml:space="preserve">ГАЗ 322121, </w:t>
      </w:r>
      <w:r w:rsidRPr="00717EE9">
        <w:rPr>
          <w:rFonts w:eastAsia="Calibri"/>
          <w:sz w:val="28"/>
          <w:szCs w:val="28"/>
        </w:rPr>
        <w:t>VIN</w:t>
      </w:r>
      <w:r w:rsidRPr="00717EE9">
        <w:rPr>
          <w:rFonts w:eastAsia="Calibri"/>
          <w:sz w:val="28"/>
          <w:szCs w:val="28"/>
          <w:lang w:val="ru-RU"/>
        </w:rPr>
        <w:t xml:space="preserve">: </w:t>
      </w:r>
      <w:r w:rsidRPr="00717EE9">
        <w:rPr>
          <w:rFonts w:eastAsia="Calibri"/>
          <w:sz w:val="28"/>
          <w:szCs w:val="28"/>
        </w:rPr>
        <w:t>X</w:t>
      </w:r>
      <w:r w:rsidRPr="00717EE9">
        <w:rPr>
          <w:rFonts w:eastAsia="Calibri"/>
          <w:sz w:val="28"/>
          <w:szCs w:val="28"/>
          <w:lang w:val="ru-RU"/>
        </w:rPr>
        <w:t>96322121</w:t>
      </w:r>
      <w:r w:rsidRPr="00717EE9">
        <w:rPr>
          <w:rFonts w:eastAsia="Calibri"/>
          <w:sz w:val="28"/>
          <w:szCs w:val="28"/>
        </w:rPr>
        <w:t>G</w:t>
      </w:r>
      <w:r w:rsidRPr="00717EE9">
        <w:rPr>
          <w:rFonts w:eastAsia="Calibri"/>
          <w:sz w:val="28"/>
          <w:szCs w:val="28"/>
          <w:lang w:val="ru-RU"/>
        </w:rPr>
        <w:t>0809005, регистрационный номер АУ21446</w:t>
      </w:r>
      <w:r w:rsidRPr="00717EE9">
        <w:rPr>
          <w:rFonts w:ascii="Calibri" w:eastAsia="Calibri" w:hAnsi="Calibri"/>
          <w:sz w:val="28"/>
          <w:szCs w:val="28"/>
          <w:lang w:val="ru-RU"/>
        </w:rPr>
        <w:t xml:space="preserve"> </w:t>
      </w:r>
      <w:r w:rsidRPr="00717EE9">
        <w:rPr>
          <w:rFonts w:eastAsia="Calibri"/>
          <w:sz w:val="28"/>
          <w:szCs w:val="28"/>
          <w:lang w:val="ru-RU"/>
        </w:rPr>
        <w:t xml:space="preserve">составила </w:t>
      </w:r>
      <w:r w:rsidRPr="00717EE9">
        <w:rPr>
          <w:rFonts w:eastAsia="Times New Roman"/>
          <w:sz w:val="28"/>
          <w:szCs w:val="28"/>
          <w:lang w:val="ru-RU"/>
        </w:rPr>
        <w:t xml:space="preserve">328 900 </w:t>
      </w:r>
      <w:r w:rsidRPr="00717EE9">
        <w:rPr>
          <w:rFonts w:eastAsia="Calibri"/>
          <w:sz w:val="28"/>
          <w:szCs w:val="28"/>
          <w:lang w:val="ru-RU"/>
        </w:rPr>
        <w:t>рублей.</w:t>
      </w:r>
    </w:p>
    <w:p w:rsidR="00717EE9" w:rsidRPr="00717EE9" w:rsidRDefault="00717EE9" w:rsidP="00717EE9">
      <w:pPr>
        <w:tabs>
          <w:tab w:val="left" w:pos="870"/>
        </w:tabs>
        <w:autoSpaceDE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Протоколы об итогах аукциона были размещены в информационно</w:t>
      </w:r>
      <w:r w:rsidRPr="00717EE9">
        <w:rPr>
          <w:rFonts w:eastAsia="Times New Roman"/>
          <w:sz w:val="28"/>
          <w:szCs w:val="28"/>
          <w:lang w:val="ru-RU" w:eastAsia="ru-RU"/>
        </w:rPr>
        <w:softHyphen/>
        <w:t>-</w:t>
      </w:r>
      <w:r w:rsidRPr="00717EE9">
        <w:rPr>
          <w:rFonts w:eastAsia="Times New Roman"/>
          <w:sz w:val="28"/>
          <w:szCs w:val="28"/>
          <w:lang w:val="ru-RU" w:eastAsia="ru-RU"/>
        </w:rPr>
        <w:lastRenderedPageBreak/>
        <w:t xml:space="preserve">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717EE9">
        <w:rPr>
          <w:rFonts w:eastAsia="Times New Roman"/>
          <w:sz w:val="28"/>
          <w:szCs w:val="28"/>
          <w:lang w:val="ru-RU" w:eastAsia="ru-RU" w:bidi="en-US"/>
        </w:rPr>
        <w:t>(</w:t>
      </w:r>
      <w:hyperlink r:id="rId12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https://torgi.gov.ru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и на официальном сайте Администрации Курского района Курской области </w:t>
      </w:r>
      <w:r w:rsidRPr="00717EE9">
        <w:rPr>
          <w:rFonts w:eastAsia="Times New Roman"/>
          <w:sz w:val="28"/>
          <w:szCs w:val="28"/>
          <w:lang w:val="ru-RU" w:eastAsia="ru-RU" w:bidi="en-US"/>
        </w:rPr>
        <w:t>(</w:t>
      </w:r>
      <w:hyperlink r:id="rId13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http://kurskr.rkursk.ru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), </w:t>
      </w:r>
      <w:r w:rsidRPr="00717EE9">
        <w:rPr>
          <w:rFonts w:eastAsia="Times New Roman"/>
          <w:sz w:val="28"/>
          <w:szCs w:val="28"/>
          <w:lang w:val="ru-RU" w:eastAsia="ru-RU"/>
        </w:rPr>
        <w:t xml:space="preserve">а также на электронной торговой площадке ООО «РТС-тендер» </w:t>
      </w:r>
      <w:r w:rsidRPr="00717EE9">
        <w:rPr>
          <w:rFonts w:eastAsia="Calibri"/>
          <w:color w:val="000000"/>
          <w:sz w:val="28"/>
          <w:szCs w:val="28"/>
          <w:u w:val="single"/>
          <w:lang w:val="ru-RU" w:bidi="en-US"/>
        </w:rPr>
        <w:t>(</w:t>
      </w:r>
      <w:hyperlink r:id="rId14" w:history="1">
        <w:r w:rsidRPr="00717EE9">
          <w:rPr>
            <w:rFonts w:eastAsia="Times New Roman"/>
            <w:sz w:val="28"/>
            <w:szCs w:val="28"/>
            <w:lang w:val="ru-RU" w:eastAsia="ru-RU"/>
          </w:rPr>
          <w:t>https://www.rts-tender.ru</w:t>
        </w:r>
      </w:hyperlink>
      <w:r w:rsidRPr="00717EE9">
        <w:rPr>
          <w:rFonts w:eastAsia="Times New Roman"/>
          <w:sz w:val="28"/>
          <w:szCs w:val="28"/>
          <w:lang w:val="ru-RU" w:eastAsia="ru-RU" w:bidi="en-US"/>
        </w:rPr>
        <w:t xml:space="preserve">). </w:t>
      </w:r>
    </w:p>
    <w:p w:rsidR="00717EE9" w:rsidRPr="00717EE9" w:rsidRDefault="00717EE9" w:rsidP="00717EE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Доход от реализации муниципального имущества в 2023 году составил 328 900 рублей.</w:t>
      </w:r>
    </w:p>
    <w:p w:rsidR="00717EE9" w:rsidRPr="00717EE9" w:rsidRDefault="00717EE9" w:rsidP="00717EE9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717EE9">
        <w:rPr>
          <w:rFonts w:eastAsia="Times New Roman"/>
          <w:sz w:val="28"/>
          <w:szCs w:val="28"/>
          <w:lang w:val="ru-RU" w:eastAsia="ru-RU"/>
        </w:rPr>
        <w:t>В отношении вышеуказанных объектов имущества Программа приватизации муниципального имущества муниципального района «Курский район» Курской области в 2023 году выполнена на 100 %.</w:t>
      </w:r>
    </w:p>
    <w:p w:rsidR="00717EE9" w:rsidRPr="00717EE9" w:rsidRDefault="00717EE9">
      <w:pPr>
        <w:rPr>
          <w:lang w:val="ru-RU"/>
        </w:rPr>
      </w:pPr>
    </w:p>
    <w:sectPr w:rsidR="00717EE9" w:rsidRPr="00717EE9" w:rsidSect="004D10FD">
      <w:headerReference w:type="default" r:id="rId15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A5" w:rsidRDefault="00B735A5" w:rsidP="004D10FD">
      <w:r>
        <w:separator/>
      </w:r>
    </w:p>
  </w:endnote>
  <w:endnote w:type="continuationSeparator" w:id="0">
    <w:p w:rsidR="00B735A5" w:rsidRDefault="00B735A5" w:rsidP="004D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A5" w:rsidRDefault="00B735A5" w:rsidP="004D10FD">
      <w:r>
        <w:separator/>
      </w:r>
    </w:p>
  </w:footnote>
  <w:footnote w:type="continuationSeparator" w:id="0">
    <w:p w:rsidR="00B735A5" w:rsidRDefault="00B735A5" w:rsidP="004D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711344"/>
      <w:docPartObj>
        <w:docPartGallery w:val="Page Numbers (Top of Page)"/>
        <w:docPartUnique/>
      </w:docPartObj>
    </w:sdtPr>
    <w:sdtEndPr/>
    <w:sdtContent>
      <w:p w:rsidR="004D10FD" w:rsidRDefault="004D10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717" w:rsidRPr="00535717">
          <w:rPr>
            <w:noProof/>
            <w:lang w:val="ru-RU"/>
          </w:rPr>
          <w:t>4</w:t>
        </w:r>
        <w:r>
          <w:fldChar w:fldCharType="end"/>
        </w:r>
      </w:p>
    </w:sdtContent>
  </w:sdt>
  <w:p w:rsidR="004D10FD" w:rsidRDefault="004D10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E52F8"/>
    <w:multiLevelType w:val="hybridMultilevel"/>
    <w:tmpl w:val="5B204ED6"/>
    <w:lvl w:ilvl="0" w:tplc="E486A9E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96A2231"/>
    <w:multiLevelType w:val="hybridMultilevel"/>
    <w:tmpl w:val="BD5CE3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E9"/>
    <w:rsid w:val="004D10FD"/>
    <w:rsid w:val="00535717"/>
    <w:rsid w:val="00717EE9"/>
    <w:rsid w:val="008A6DA9"/>
    <w:rsid w:val="009A63C3"/>
    <w:rsid w:val="009F68C5"/>
    <w:rsid w:val="00B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7E3D"/>
  <w15:chartTrackingRefBased/>
  <w15:docId w15:val="{18DB27F5-E386-4B51-A388-152C139C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1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10F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4D1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10F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hyperlink" Target="http://kurskr.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s://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rskr.rkursk.ru" TargetMode="External"/><Relationship Id="rId1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2024-04-23T08:13:00Z</dcterms:created>
  <dcterms:modified xsi:type="dcterms:W3CDTF">2024-04-25T10:14:00Z</dcterms:modified>
</cp:coreProperties>
</file>