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D0" w:rsidRDefault="002D39D0" w:rsidP="002D39D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2D39D0" w:rsidRDefault="002D39D0" w:rsidP="002D39D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2D39D0" w:rsidRDefault="002D39D0" w:rsidP="002D39D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2D39D0" w:rsidRDefault="002D39D0" w:rsidP="002D39D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2D39D0" w:rsidRDefault="002D39D0" w:rsidP="002D39D0">
      <w:pPr>
        <w:ind w:left="-567"/>
        <w:rPr>
          <w:rFonts w:eastAsia="Times New Roman"/>
          <w:sz w:val="28"/>
          <w:szCs w:val="28"/>
          <w:lang w:val="ru-RU"/>
        </w:rPr>
      </w:pPr>
    </w:p>
    <w:p w:rsidR="002D39D0" w:rsidRDefault="002D39D0" w:rsidP="002D39D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50-4-48</w:t>
      </w:r>
      <w:r w:rsidR="00094A8A">
        <w:rPr>
          <w:rFonts w:eastAsia="Times New Roman"/>
          <w:sz w:val="28"/>
          <w:szCs w:val="28"/>
          <w:lang w:val="ru-RU"/>
        </w:rPr>
        <w:t>7</w:t>
      </w:r>
    </w:p>
    <w:p w:rsidR="006A4235" w:rsidRDefault="006A4235">
      <w:pPr>
        <w:rPr>
          <w:lang w:val="ru-RU"/>
        </w:rPr>
      </w:pPr>
    </w:p>
    <w:p w:rsidR="002D39D0" w:rsidRPr="002D39D0" w:rsidRDefault="002D39D0" w:rsidP="002D39D0">
      <w:pPr>
        <w:widowControl/>
        <w:autoSpaceDE/>
        <w:autoSpaceDN/>
        <w:adjustRightInd/>
        <w:ind w:right="4252"/>
        <w:outlineLvl w:val="0"/>
        <w:rPr>
          <w:rFonts w:eastAsiaTheme="minorEastAsia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Курского района Курской области </w:t>
      </w:r>
    </w:p>
    <w:p w:rsidR="002D39D0" w:rsidRDefault="002D39D0" w:rsidP="002D39D0">
      <w:pPr>
        <w:widowControl/>
        <w:autoSpaceDE/>
        <w:autoSpaceDN/>
        <w:adjustRightInd/>
        <w:outlineLvl w:val="0"/>
        <w:rPr>
          <w:rFonts w:eastAsiaTheme="minorEastAsia"/>
          <w:b/>
          <w:lang w:val="ru-RU" w:eastAsia="ru-RU"/>
        </w:rPr>
      </w:pPr>
    </w:p>
    <w:p w:rsidR="00793B0F" w:rsidRPr="002D39D0" w:rsidRDefault="00793B0F" w:rsidP="002D39D0">
      <w:pPr>
        <w:widowControl/>
        <w:autoSpaceDE/>
        <w:autoSpaceDN/>
        <w:adjustRightInd/>
        <w:outlineLvl w:val="0"/>
        <w:rPr>
          <w:rFonts w:eastAsiaTheme="minorEastAsia"/>
          <w:b/>
          <w:lang w:val="ru-RU" w:eastAsia="ru-RU"/>
        </w:rPr>
      </w:pPr>
    </w:p>
    <w:p w:rsidR="002D39D0" w:rsidRPr="002D39D0" w:rsidRDefault="002D39D0" w:rsidP="00793B0F">
      <w:pPr>
        <w:widowControl/>
        <w:spacing w:before="120"/>
        <w:ind w:firstLine="708"/>
        <w:jc w:val="both"/>
        <w:rPr>
          <w:rFonts w:eastAsiaTheme="minorEastAsia"/>
          <w:color w:val="212121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t xml:space="preserve">В соответствии с Градостроительным кодексом Российской Федерации, </w:t>
      </w:r>
      <w:r w:rsidRPr="002D39D0">
        <w:rPr>
          <w:rFonts w:eastAsiaTheme="minorEastAsia"/>
          <w:color w:val="212121"/>
          <w:sz w:val="28"/>
          <w:szCs w:val="28"/>
          <w:lang w:val="ru-RU"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D39D0">
        <w:rPr>
          <w:rFonts w:eastAsiaTheme="minorEastAsia"/>
          <w:sz w:val="28"/>
          <w:szCs w:val="28"/>
          <w:lang w:val="ru-RU" w:eastAsia="ru-RU"/>
        </w:rPr>
        <w:t xml:space="preserve">Федеральным законом от 30 декабря 2009 года № 384-ФЗ «Технический регламент о безопасности зданий и сооружений», </w:t>
      </w:r>
      <w:r w:rsidRPr="002D39D0">
        <w:rPr>
          <w:rFonts w:eastAsiaTheme="minorEastAsia"/>
          <w:color w:val="212121"/>
          <w:sz w:val="28"/>
          <w:szCs w:val="28"/>
          <w:lang w:val="ru-RU" w:eastAsia="ru-RU"/>
        </w:rPr>
        <w:t>Уставом</w:t>
      </w:r>
      <w:r w:rsidRPr="002D39D0">
        <w:rPr>
          <w:rFonts w:eastAsiaTheme="minorEastAsia"/>
          <w:sz w:val="28"/>
          <w:szCs w:val="28"/>
          <w:lang w:val="ru-RU" w:eastAsia="ru-RU"/>
        </w:rPr>
        <w:t xml:space="preserve"> муниципального района «Курский район» Курской области</w:t>
      </w:r>
      <w:r w:rsidRPr="002D39D0">
        <w:rPr>
          <w:rFonts w:eastAsiaTheme="minorEastAsia"/>
          <w:color w:val="212121"/>
          <w:sz w:val="28"/>
          <w:szCs w:val="28"/>
          <w:lang w:val="ru-RU" w:eastAsia="ru-RU"/>
        </w:rPr>
        <w:t>, Представительное Собрание</w:t>
      </w:r>
      <w:r w:rsidRPr="002D39D0">
        <w:rPr>
          <w:rFonts w:eastAsiaTheme="minorEastAsia"/>
          <w:sz w:val="28"/>
          <w:szCs w:val="28"/>
          <w:lang w:val="ru-RU" w:eastAsia="ru-RU"/>
        </w:rPr>
        <w:t xml:space="preserve"> Курского района Курской области</w:t>
      </w:r>
      <w:r w:rsidRPr="002D39D0">
        <w:rPr>
          <w:rFonts w:eastAsiaTheme="minorEastAsia"/>
          <w:color w:val="212121"/>
          <w:sz w:val="28"/>
          <w:szCs w:val="28"/>
          <w:lang w:val="ru-RU" w:eastAsia="ru-RU"/>
        </w:rPr>
        <w:t xml:space="preserve"> </w:t>
      </w:r>
    </w:p>
    <w:p w:rsidR="002D39D0" w:rsidRPr="002D39D0" w:rsidRDefault="002D39D0" w:rsidP="00793B0F">
      <w:pPr>
        <w:widowControl/>
        <w:spacing w:before="120"/>
        <w:ind w:firstLine="375"/>
        <w:jc w:val="center"/>
        <w:rPr>
          <w:rFonts w:eastAsiaTheme="minorEastAsia"/>
          <w:color w:val="212121"/>
          <w:sz w:val="28"/>
          <w:szCs w:val="28"/>
          <w:lang w:val="ru-RU" w:eastAsia="ru-RU"/>
        </w:rPr>
      </w:pPr>
      <w:r w:rsidRPr="002D39D0">
        <w:rPr>
          <w:rFonts w:eastAsiaTheme="minorEastAsia"/>
          <w:color w:val="212121"/>
          <w:sz w:val="28"/>
          <w:szCs w:val="28"/>
          <w:lang w:val="ru-RU" w:eastAsia="ru-RU"/>
        </w:rPr>
        <w:t>РЕШИЛО:</w:t>
      </w:r>
    </w:p>
    <w:p w:rsidR="002D39D0" w:rsidRDefault="002D39D0" w:rsidP="00793B0F">
      <w:pPr>
        <w:widowControl/>
        <w:numPr>
          <w:ilvl w:val="0"/>
          <w:numId w:val="1"/>
        </w:numPr>
        <w:tabs>
          <w:tab w:val="clear" w:pos="375"/>
          <w:tab w:val="num" w:pos="0"/>
          <w:tab w:val="left" w:pos="993"/>
        </w:tabs>
        <w:autoSpaceDE/>
        <w:autoSpaceDN/>
        <w:adjustRightInd/>
        <w:spacing w:before="120"/>
        <w:ind w:left="0"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t xml:space="preserve">Утвердить Порядок проведения </w:t>
      </w:r>
      <w:r w:rsidRPr="002D39D0">
        <w:rPr>
          <w:rFonts w:eastAsiaTheme="minorEastAsia"/>
          <w:bCs/>
          <w:sz w:val="28"/>
          <w:szCs w:val="28"/>
          <w:lang w:val="ru-RU"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Pr="002D39D0">
        <w:rPr>
          <w:rFonts w:eastAsiaTheme="minorEastAsia"/>
          <w:i/>
          <w:iCs/>
          <w:color w:val="212121"/>
          <w:sz w:val="28"/>
          <w:szCs w:val="28"/>
          <w:lang w:val="ru-RU" w:eastAsia="ru-RU"/>
        </w:rPr>
        <w:t xml:space="preserve"> </w:t>
      </w:r>
      <w:r w:rsidRPr="002D39D0">
        <w:rPr>
          <w:rFonts w:eastAsiaTheme="minorEastAsia"/>
          <w:iCs/>
          <w:color w:val="212121"/>
          <w:sz w:val="28"/>
          <w:szCs w:val="28"/>
          <w:lang w:val="ru-RU" w:eastAsia="ru-RU"/>
        </w:rPr>
        <w:t>Курского района Курской области (прилагается)</w:t>
      </w:r>
      <w:r w:rsidRPr="002D39D0">
        <w:rPr>
          <w:rFonts w:eastAsiaTheme="minorEastAsia"/>
          <w:sz w:val="28"/>
          <w:szCs w:val="28"/>
          <w:lang w:val="ru-RU" w:eastAsia="ru-RU"/>
        </w:rPr>
        <w:t xml:space="preserve">. </w:t>
      </w:r>
    </w:p>
    <w:p w:rsidR="006F28D3" w:rsidRDefault="006F28D3" w:rsidP="006F28D3">
      <w:pPr>
        <w:widowControl/>
        <w:tabs>
          <w:tab w:val="left" w:pos="993"/>
        </w:tabs>
        <w:autoSpaceDE/>
        <w:autoSpaceDN/>
        <w:adjustRightInd/>
        <w:spacing w:before="1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6F28D3" w:rsidRDefault="006F28D3" w:rsidP="006F28D3">
      <w:pPr>
        <w:widowControl/>
        <w:tabs>
          <w:tab w:val="left" w:pos="993"/>
        </w:tabs>
        <w:autoSpaceDE/>
        <w:autoSpaceDN/>
        <w:adjustRightInd/>
        <w:spacing w:before="1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6F28D3" w:rsidRDefault="006F28D3" w:rsidP="006F28D3">
      <w:pPr>
        <w:widowControl/>
        <w:tabs>
          <w:tab w:val="left" w:pos="993"/>
        </w:tabs>
        <w:autoSpaceDE/>
        <w:autoSpaceDN/>
        <w:adjustRightInd/>
        <w:spacing w:before="1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6F28D3" w:rsidRDefault="006F28D3" w:rsidP="006F28D3">
      <w:pPr>
        <w:widowControl/>
        <w:tabs>
          <w:tab w:val="left" w:pos="993"/>
        </w:tabs>
        <w:autoSpaceDE/>
        <w:autoSpaceDN/>
        <w:adjustRightInd/>
        <w:spacing w:before="1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6F28D3" w:rsidRPr="002D39D0" w:rsidRDefault="006F28D3" w:rsidP="006F28D3">
      <w:pPr>
        <w:widowControl/>
        <w:tabs>
          <w:tab w:val="left" w:pos="993"/>
        </w:tabs>
        <w:autoSpaceDE/>
        <w:autoSpaceDN/>
        <w:adjustRightInd/>
        <w:spacing w:before="12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793B0F">
      <w:pPr>
        <w:widowControl/>
        <w:numPr>
          <w:ilvl w:val="0"/>
          <w:numId w:val="1"/>
        </w:numPr>
        <w:tabs>
          <w:tab w:val="clear" w:pos="375"/>
          <w:tab w:val="num" w:pos="0"/>
          <w:tab w:val="left" w:pos="993"/>
        </w:tabs>
        <w:autoSpaceDE/>
        <w:autoSpaceDN/>
        <w:adjustRightInd/>
        <w:spacing w:before="120"/>
        <w:ind w:left="0"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lastRenderedPageBreak/>
        <w:t>Настоящее Решение вступает в силу после его официального опубликования (обнародования) в газете «Сельская новь».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Default="002D39D0" w:rsidP="002D39D0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</w:p>
    <w:p w:rsidR="00793B0F" w:rsidRPr="002D39D0" w:rsidRDefault="00793B0F" w:rsidP="002D39D0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t>Председатель Представительного Собрания</w:t>
      </w:r>
    </w:p>
    <w:p w:rsidR="002D39D0" w:rsidRDefault="002D39D0" w:rsidP="00793B0F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t>Курского района Курской области                                                  А.Н. Пашутин</w:t>
      </w:r>
    </w:p>
    <w:p w:rsidR="00793B0F" w:rsidRPr="002D39D0" w:rsidRDefault="00793B0F" w:rsidP="00793B0F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793B0F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t xml:space="preserve">Глава Курского района               </w:t>
      </w:r>
    </w:p>
    <w:p w:rsidR="002D39D0" w:rsidRPr="002D39D0" w:rsidRDefault="002D39D0" w:rsidP="002D39D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  <w:lang w:val="ru-RU" w:eastAsia="ru-RU"/>
        </w:rPr>
      </w:pPr>
      <w:r w:rsidRPr="002D39D0">
        <w:rPr>
          <w:rFonts w:eastAsiaTheme="minorEastAsia"/>
          <w:sz w:val="28"/>
          <w:szCs w:val="28"/>
          <w:lang w:val="ru-RU" w:eastAsia="ru-RU"/>
        </w:rPr>
        <w:t>Курской области                                                                                  А.В. Телегин</w:t>
      </w:r>
    </w:p>
    <w:p w:rsidR="002D39D0" w:rsidRPr="002D39D0" w:rsidRDefault="002D39D0" w:rsidP="002D39D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8"/>
          <w:szCs w:val="28"/>
          <w:lang w:val="ru-RU" w:eastAsia="ru-RU"/>
        </w:rPr>
      </w:pPr>
    </w:p>
    <w:p w:rsidR="002D39D0" w:rsidRDefault="002D39D0" w:rsidP="002D39D0">
      <w:pPr>
        <w:adjustRightInd/>
        <w:rPr>
          <w:rFonts w:eastAsia="Times New Roman" w:cs="Calibri"/>
          <w:bCs/>
          <w:sz w:val="28"/>
          <w:szCs w:val="28"/>
          <w:lang w:val="ru-RU" w:eastAsia="ru-RU"/>
        </w:rPr>
      </w:pPr>
    </w:p>
    <w:p w:rsidR="00793B0F" w:rsidRDefault="00793B0F" w:rsidP="002D39D0">
      <w:pPr>
        <w:adjustRightInd/>
        <w:rPr>
          <w:rFonts w:eastAsia="Times New Roman" w:cs="Calibri"/>
          <w:bCs/>
          <w:sz w:val="28"/>
          <w:szCs w:val="28"/>
          <w:lang w:val="ru-RU" w:eastAsia="ru-RU"/>
        </w:rPr>
      </w:pPr>
    </w:p>
    <w:p w:rsidR="006F28D3" w:rsidRDefault="006F28D3" w:rsidP="002D39D0">
      <w:pPr>
        <w:adjustRightInd/>
        <w:rPr>
          <w:rFonts w:eastAsia="Times New Roman" w:cs="Calibri"/>
          <w:bCs/>
          <w:sz w:val="28"/>
          <w:szCs w:val="28"/>
          <w:lang w:val="ru-RU" w:eastAsia="ru-RU"/>
        </w:rPr>
      </w:pPr>
    </w:p>
    <w:p w:rsidR="006F28D3" w:rsidRDefault="006F28D3" w:rsidP="002D39D0">
      <w:pPr>
        <w:adjustRightInd/>
        <w:rPr>
          <w:rFonts w:eastAsia="Times New Roman" w:cs="Calibri"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2D39D0" w:rsidRPr="002D39D0" w:rsidRDefault="002D39D0" w:rsidP="002D39D0">
      <w:pPr>
        <w:adjustRightInd/>
        <w:rPr>
          <w:rFonts w:eastAsia="Times New Roman" w:cs="Calibri"/>
          <w:bCs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left="4820"/>
        <w:jc w:val="center"/>
        <w:rPr>
          <w:rFonts w:eastAsia="Times New Roman" w:cs="Calibri"/>
          <w:bCs/>
          <w:lang w:val="ru-RU" w:eastAsia="ru-RU"/>
        </w:rPr>
      </w:pPr>
      <w:r w:rsidRPr="002D39D0">
        <w:rPr>
          <w:rFonts w:eastAsia="Times New Roman" w:cs="Calibri"/>
          <w:bCs/>
          <w:lang w:val="ru-RU" w:eastAsia="ru-RU"/>
        </w:rPr>
        <w:lastRenderedPageBreak/>
        <w:t>Приложение</w:t>
      </w:r>
    </w:p>
    <w:p w:rsidR="002D39D0" w:rsidRPr="002D39D0" w:rsidRDefault="002D39D0" w:rsidP="002D39D0">
      <w:pPr>
        <w:adjustRightInd/>
        <w:ind w:left="4820"/>
        <w:jc w:val="center"/>
        <w:rPr>
          <w:rFonts w:eastAsia="Times New Roman" w:cs="Calibri"/>
          <w:bCs/>
          <w:lang w:val="ru-RU" w:eastAsia="ru-RU"/>
        </w:rPr>
      </w:pPr>
      <w:r w:rsidRPr="002D39D0">
        <w:rPr>
          <w:rFonts w:eastAsia="Times New Roman" w:cs="Calibri"/>
          <w:bCs/>
          <w:lang w:val="ru-RU" w:eastAsia="ru-RU"/>
        </w:rPr>
        <w:t xml:space="preserve">Утверждено </w:t>
      </w:r>
    </w:p>
    <w:p w:rsidR="002D39D0" w:rsidRPr="002D39D0" w:rsidRDefault="002D39D0" w:rsidP="002D39D0">
      <w:pPr>
        <w:adjustRightInd/>
        <w:ind w:left="4820"/>
        <w:jc w:val="center"/>
        <w:rPr>
          <w:rFonts w:eastAsia="Times New Roman" w:cs="Calibri"/>
          <w:bCs/>
          <w:lang w:val="ru-RU" w:eastAsia="ru-RU"/>
        </w:rPr>
      </w:pPr>
      <w:r w:rsidRPr="002D39D0">
        <w:rPr>
          <w:rFonts w:eastAsia="Times New Roman" w:cs="Calibri"/>
          <w:bCs/>
          <w:lang w:val="ru-RU" w:eastAsia="ru-RU"/>
        </w:rPr>
        <w:t>Решением Представительного Собрания</w:t>
      </w:r>
    </w:p>
    <w:p w:rsidR="002D39D0" w:rsidRPr="002D39D0" w:rsidRDefault="002D39D0" w:rsidP="002D39D0">
      <w:pPr>
        <w:adjustRightInd/>
        <w:ind w:left="4820"/>
        <w:jc w:val="center"/>
        <w:rPr>
          <w:rFonts w:eastAsia="Times New Roman" w:cs="Calibri"/>
          <w:lang w:val="ru-RU" w:eastAsia="ru-RU"/>
        </w:rPr>
      </w:pPr>
      <w:r w:rsidRPr="002D39D0">
        <w:rPr>
          <w:rFonts w:eastAsia="Times New Roman" w:cs="Calibri"/>
          <w:bCs/>
          <w:lang w:val="ru-RU" w:eastAsia="ru-RU"/>
        </w:rPr>
        <w:t>Курского района Курской области</w:t>
      </w:r>
    </w:p>
    <w:p w:rsidR="002D39D0" w:rsidRPr="002D39D0" w:rsidRDefault="002D39D0" w:rsidP="002D39D0">
      <w:pPr>
        <w:adjustRightInd/>
        <w:ind w:left="4820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      от </w:t>
      </w:r>
      <w:r w:rsidR="00CA0117">
        <w:rPr>
          <w:rFonts w:eastAsia="Times New Roman"/>
          <w:lang w:val="ru-RU" w:eastAsia="ru-RU"/>
        </w:rPr>
        <w:t xml:space="preserve">6 августа 2024 года </w:t>
      </w:r>
      <w:r w:rsidRPr="002D39D0">
        <w:rPr>
          <w:rFonts w:eastAsia="Times New Roman"/>
          <w:lang w:val="ru-RU" w:eastAsia="ru-RU"/>
        </w:rPr>
        <w:t>№</w:t>
      </w:r>
      <w:r w:rsidR="00CA0117">
        <w:rPr>
          <w:rFonts w:eastAsia="Times New Roman"/>
          <w:lang w:val="ru-RU" w:eastAsia="ru-RU"/>
        </w:rPr>
        <w:t xml:space="preserve"> 50-4-48</w:t>
      </w:r>
      <w:r w:rsidR="00094A8A">
        <w:rPr>
          <w:rFonts w:eastAsia="Times New Roman"/>
          <w:lang w:val="ru-RU" w:eastAsia="ru-RU"/>
        </w:rPr>
        <w:t>7</w:t>
      </w:r>
    </w:p>
    <w:p w:rsidR="002D39D0" w:rsidRPr="002D39D0" w:rsidRDefault="002D39D0" w:rsidP="002D39D0">
      <w:pPr>
        <w:adjustRightInd/>
        <w:ind w:left="482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D39D0">
        <w:rPr>
          <w:rFonts w:eastAsia="Times New Roman"/>
          <w:b/>
          <w:sz w:val="28"/>
          <w:szCs w:val="28"/>
          <w:lang w:val="ru-RU" w:eastAsia="ru-RU"/>
        </w:rPr>
        <w:t>ПОРЯДОК</w:t>
      </w:r>
    </w:p>
    <w:p w:rsidR="002D39D0" w:rsidRPr="002D39D0" w:rsidRDefault="002D39D0" w:rsidP="002D39D0">
      <w:pPr>
        <w:adjustRightInd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D39D0">
        <w:rPr>
          <w:rFonts w:eastAsia="Times New Roman"/>
          <w:b/>
          <w:sz w:val="28"/>
          <w:szCs w:val="28"/>
          <w:lang w:val="ru-RU"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2D39D0">
        <w:rPr>
          <w:rFonts w:eastAsia="Times New Roman"/>
          <w:b/>
          <w:bCs/>
          <w:iCs/>
          <w:sz w:val="28"/>
          <w:szCs w:val="28"/>
          <w:lang w:val="ru-RU" w:eastAsia="ru-RU"/>
        </w:rPr>
        <w:t>Курского района Курской области</w:t>
      </w:r>
    </w:p>
    <w:p w:rsidR="002D39D0" w:rsidRPr="002D39D0" w:rsidRDefault="002D39D0" w:rsidP="002D39D0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jc w:val="center"/>
        <w:outlineLvl w:val="1"/>
        <w:rPr>
          <w:rFonts w:eastAsia="Times New Roman"/>
          <w:b/>
          <w:sz w:val="28"/>
          <w:szCs w:val="28"/>
          <w:lang w:val="ru-RU" w:eastAsia="ru-RU"/>
        </w:rPr>
      </w:pPr>
      <w:r w:rsidRPr="002D39D0">
        <w:rPr>
          <w:rFonts w:eastAsia="Times New Roman"/>
          <w:b/>
          <w:sz w:val="28"/>
          <w:szCs w:val="28"/>
          <w:lang w:val="ru-RU" w:eastAsia="ru-RU"/>
        </w:rPr>
        <w:t>1. Общие положения</w:t>
      </w:r>
    </w:p>
    <w:p w:rsidR="002D39D0" w:rsidRPr="002D39D0" w:rsidRDefault="002D39D0" w:rsidP="002D39D0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2D39D0">
        <w:rPr>
          <w:rFonts w:eastAsia="Times New Roman"/>
          <w:bCs/>
          <w:sz w:val="28"/>
          <w:szCs w:val="28"/>
          <w:lang w:val="ru-RU"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2D39D0">
        <w:rPr>
          <w:rFonts w:eastAsia="Times New Roman"/>
          <w:bCs/>
          <w:iCs/>
          <w:sz w:val="28"/>
          <w:szCs w:val="28"/>
          <w:lang w:val="ru-RU" w:eastAsia="ru-RU"/>
        </w:rPr>
        <w:t>Курского района Курской области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(далее - Порядок), разработан в соответствии с Градостроительным </w:t>
      </w:r>
      <w:hyperlink r:id="rId7" w:history="1">
        <w:r w:rsidRPr="002D39D0">
          <w:rPr>
            <w:rFonts w:eastAsia="Times New Roman"/>
            <w:sz w:val="28"/>
            <w:szCs w:val="28"/>
            <w:lang w:val="ru-RU" w:eastAsia="ru-RU"/>
          </w:rPr>
          <w:t>кодексом</w:t>
        </w:r>
      </w:hyperlink>
      <w:r w:rsidRPr="002D39D0">
        <w:rPr>
          <w:rFonts w:eastAsia="Times New Roman"/>
          <w:sz w:val="28"/>
          <w:szCs w:val="28"/>
          <w:lang w:val="ru-RU"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8" w:history="1">
        <w:r w:rsidRPr="002D39D0">
          <w:rPr>
            <w:rFonts w:eastAsia="Times New Roman"/>
            <w:sz w:val="28"/>
            <w:szCs w:val="28"/>
            <w:lang w:val="ru-RU" w:eastAsia="ru-RU"/>
          </w:rPr>
          <w:t>законом</w:t>
        </w:r>
      </w:hyperlink>
      <w:r w:rsidRPr="002D39D0">
        <w:rPr>
          <w:rFonts w:eastAsia="Times New Roman"/>
          <w:sz w:val="28"/>
          <w:szCs w:val="28"/>
          <w:lang w:val="ru-RU" w:eastAsia="ar-SA"/>
        </w:rPr>
        <w:t xml:space="preserve"> </w:t>
      </w:r>
      <w:r w:rsidRPr="002D39D0">
        <w:rPr>
          <w:rFonts w:eastAsia="Times New Roman"/>
          <w:color w:val="212121"/>
          <w:sz w:val="28"/>
          <w:szCs w:val="28"/>
          <w:lang w:val="ru-RU" w:eastAsia="ru-RU"/>
        </w:rPr>
        <w:t>от 6 октября 2003 года № 131-ФЗ «Об общих принципах организации местного самоуправления в Российской Федерации».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1.2. Порядок устанавливает: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Calibri"/>
          <w:sz w:val="28"/>
          <w:szCs w:val="28"/>
          <w:lang w:val="ru-RU"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, находящихся в эксплуатации и расположенных на территории </w:t>
      </w:r>
      <w:r w:rsidRPr="002D39D0">
        <w:rPr>
          <w:rFonts w:eastAsia="Times New Roman"/>
          <w:bCs/>
          <w:iCs/>
          <w:sz w:val="28"/>
          <w:szCs w:val="28"/>
          <w:lang w:val="ru-RU" w:eastAsia="ru-RU"/>
        </w:rPr>
        <w:t>Курского района Курской области (далее – Курский район).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Calibri"/>
          <w:sz w:val="28"/>
          <w:szCs w:val="28"/>
          <w:lang w:val="ru-RU" w:eastAsia="ru-RU"/>
        </w:rPr>
      </w:pPr>
      <w:r w:rsidRPr="002D39D0">
        <w:rPr>
          <w:rFonts w:eastAsia="Calibri"/>
          <w:sz w:val="28"/>
          <w:szCs w:val="28"/>
          <w:lang w:val="ru-RU"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 w:rsidRPr="002D39D0">
        <w:rPr>
          <w:rFonts w:eastAsia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2D39D0">
        <w:rPr>
          <w:rFonts w:eastAsia="Times New Roman"/>
          <w:bCs/>
          <w:iCs/>
          <w:sz w:val="28"/>
          <w:szCs w:val="28"/>
          <w:lang w:val="ru-RU" w:eastAsia="ru-RU"/>
        </w:rPr>
        <w:t>Курского района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, за исключением случаев, если при эксплуатации таких зданий, сооружений в </w:t>
      </w:r>
      <w:r w:rsidRPr="002D39D0">
        <w:rPr>
          <w:rFonts w:eastAsia="Times New Roman"/>
          <w:sz w:val="28"/>
          <w:szCs w:val="28"/>
          <w:lang w:val="ru-RU" w:eastAsia="ru-RU"/>
        </w:rPr>
        <w:lastRenderedPageBreak/>
        <w:t>соответствии с федеральными законами предусмотрено осуществление государственного контроля (надзора).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1.4. В случае если при эксплуатации зданий, сооружений осуществляется государственный контроль (надзор) в соответствии с федеральными законами, осмотр зданий и сооружений не проводится. 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при эксплуатации зданий, сооружений, в течение 7 дней со дня регистрации заявления.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при эксплуатации зданий, сооружений, в течение 7 дней со дня регистрации заявления.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указанное заявление в течение 24 часов с момента регистрации, направляется в орган, осуществляющий в соответствии с федеральным законодательством государственный контроль (надзор) при эксплуатации зданий, сооружений, а также, в течение 1 часа с момента регистрации заявления, извещаются оперативно-дежурные службы.</w:t>
      </w:r>
    </w:p>
    <w:p w:rsidR="002D39D0" w:rsidRPr="002D39D0" w:rsidRDefault="002D39D0" w:rsidP="002D39D0">
      <w:pPr>
        <w:adjustRightInd/>
        <w:jc w:val="both"/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jc w:val="center"/>
        <w:outlineLvl w:val="1"/>
        <w:rPr>
          <w:rFonts w:eastAsia="Times New Roman"/>
          <w:b/>
          <w:sz w:val="28"/>
          <w:szCs w:val="28"/>
          <w:lang w:val="ru-RU" w:eastAsia="ru-RU"/>
        </w:rPr>
      </w:pPr>
      <w:r w:rsidRPr="002D39D0">
        <w:rPr>
          <w:rFonts w:eastAsia="Times New Roman"/>
          <w:b/>
          <w:sz w:val="28"/>
          <w:szCs w:val="28"/>
          <w:lang w:val="ru-RU"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2D39D0" w:rsidRPr="002D39D0" w:rsidRDefault="002D39D0" w:rsidP="002D39D0">
      <w:pPr>
        <w:adjustRightInd/>
        <w:jc w:val="center"/>
        <w:outlineLvl w:val="1"/>
        <w:rPr>
          <w:rFonts w:eastAsia="Times New Roman"/>
          <w:b/>
          <w:sz w:val="28"/>
          <w:szCs w:val="28"/>
          <w:lang w:val="ru-RU" w:eastAsia="ru-RU"/>
        </w:rPr>
      </w:pPr>
    </w:p>
    <w:p w:rsidR="002D39D0" w:rsidRPr="002D39D0" w:rsidRDefault="002D39D0" w:rsidP="002D39D0">
      <w:pPr>
        <w:widowControl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2.1. Осмотр здания, сооружения проводится при поступлении в </w:t>
      </w:r>
      <w:r w:rsidRPr="002D39D0">
        <w:rPr>
          <w:rFonts w:eastAsia="Times New Roman"/>
          <w:iCs/>
          <w:color w:val="000000"/>
          <w:sz w:val="28"/>
          <w:szCs w:val="28"/>
          <w:lang w:val="ru-RU" w:eastAsia="ru-RU"/>
        </w:rPr>
        <w:t xml:space="preserve">Администрацию </w:t>
      </w:r>
      <w:r w:rsidRPr="002D39D0">
        <w:rPr>
          <w:rFonts w:eastAsia="Times New Roman"/>
          <w:bCs/>
          <w:iCs/>
          <w:sz w:val="28"/>
          <w:szCs w:val="28"/>
          <w:lang w:val="ru-RU" w:eastAsia="ru-RU"/>
        </w:rPr>
        <w:t>Курского района Курской области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 xml:space="preserve"> (далее – Администрация)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2D39D0">
        <w:rPr>
          <w:rFonts w:eastAsia="Calibri"/>
          <w:sz w:val="28"/>
          <w:szCs w:val="28"/>
          <w:lang w:val="ru-RU"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2.2. В заявлении должны быть указаны следующие сведения: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о заявителе: наименование (для юридических лиц), фамилия, имя, отчество (при наличии) (для физических лиц), адрес заявителя, контактный телефон;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о здании, сооружении: месторасположение, назначение;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о фактах, подтверждающих возникновение аварийных ситуаций в здании, сооружении или возникновение угрозы разрушения здания, </w:t>
      </w:r>
      <w:r w:rsidRPr="002D39D0">
        <w:rPr>
          <w:rFonts w:eastAsia="Times New Roman"/>
          <w:sz w:val="28"/>
          <w:szCs w:val="28"/>
          <w:lang w:val="ru-RU" w:eastAsia="ru-RU"/>
        </w:rPr>
        <w:lastRenderedPageBreak/>
        <w:t>сооружения;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color w:val="C00000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2.3. Осмотр здания, сооружения и оценки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осмотр) и направлению лицу, ответственному за эксплуатацию здания, сооружения, рекомендаций о мерах по устранению выявленных нарушений </w:t>
      </w:r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 xml:space="preserve">осуществляется Комиссией, определенной правовым актом Администрации Курского района Курской   области </w:t>
      </w:r>
      <w:r w:rsidRPr="002D39D0">
        <w:rPr>
          <w:rFonts w:eastAsia="Times New Roman"/>
          <w:sz w:val="28"/>
          <w:szCs w:val="28"/>
          <w:lang w:val="ru-RU" w:eastAsia="ru-RU"/>
        </w:rPr>
        <w:t>(далее – Комиссия).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i/>
          <w:iCs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2.4. Комиссия осуществляет оценку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D39D0" w:rsidRPr="002D39D0" w:rsidRDefault="002D39D0" w:rsidP="002D39D0">
      <w:pPr>
        <w:widowControl/>
        <w:ind w:firstLine="426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2.5. Основанием для проведения осмотра здания, сооружения, является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 xml:space="preserve">распоряжение Администрации </w:t>
      </w:r>
      <w:r w:rsidRPr="002D39D0">
        <w:rPr>
          <w:rFonts w:eastAsia="Times New Roman"/>
          <w:bCs/>
          <w:iCs/>
          <w:sz w:val="28"/>
          <w:szCs w:val="28"/>
          <w:lang w:val="ru-RU" w:eastAsia="ru-RU"/>
        </w:rPr>
        <w:t>Курского района Курской области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о проведении осмотра здания, сооружения, принятое на основании поступившего в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>Администрацию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 издается в течение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>7 рабочих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дней со дня регистрации заявления.</w:t>
      </w:r>
    </w:p>
    <w:p w:rsidR="002D39D0" w:rsidRPr="002D39D0" w:rsidRDefault="002D39D0" w:rsidP="002D39D0">
      <w:pPr>
        <w:widowControl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В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 xml:space="preserve">распоряжении </w:t>
      </w:r>
      <w:r w:rsidRPr="002D39D0">
        <w:rPr>
          <w:rFonts w:eastAsia="Times New Roman"/>
          <w:sz w:val="28"/>
          <w:szCs w:val="28"/>
          <w:lang w:val="ru-RU" w:eastAsia="ru-RU"/>
        </w:rPr>
        <w:t>указываются:</w:t>
      </w:r>
    </w:p>
    <w:p w:rsidR="002D39D0" w:rsidRPr="002D39D0" w:rsidRDefault="002D39D0" w:rsidP="002D39D0">
      <w:pPr>
        <w:widowControl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1) правовые основания проведения осмотра;</w:t>
      </w:r>
    </w:p>
    <w:p w:rsidR="002D39D0" w:rsidRPr="002D39D0" w:rsidRDefault="002D39D0" w:rsidP="002D39D0">
      <w:pPr>
        <w:widowControl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2) предмет осмотра;</w:t>
      </w:r>
    </w:p>
    <w:p w:rsidR="002D39D0" w:rsidRPr="002D39D0" w:rsidRDefault="002D39D0" w:rsidP="002D39D0">
      <w:pPr>
        <w:widowControl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3) наименование юридического лица или фамилия, имя, отчество (при наличии)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 места нахождения или жительства (при наличии таких сведений в уполномоченном органе);</w:t>
      </w:r>
    </w:p>
    <w:p w:rsidR="002D39D0" w:rsidRPr="002D39D0" w:rsidRDefault="002D39D0" w:rsidP="002D39D0">
      <w:pPr>
        <w:widowControl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4) наименование органа, уполномоченного осуществлять осмотр здания, сооружения; </w:t>
      </w:r>
    </w:p>
    <w:p w:rsidR="002D39D0" w:rsidRPr="002D39D0" w:rsidRDefault="002D39D0" w:rsidP="002D39D0">
      <w:pPr>
        <w:widowControl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5) сроки проведения осмотра.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2.6. Осмотр здания, сооружения проводится с участием лица, ответственного за эксплуатацию здания, сооружения, или его </w:t>
      </w:r>
      <w:r w:rsidRPr="002D39D0">
        <w:rPr>
          <w:rFonts w:eastAsia="Times New Roman"/>
          <w:sz w:val="28"/>
          <w:szCs w:val="28"/>
          <w:lang w:val="ru-RU" w:eastAsia="ru-RU"/>
        </w:rPr>
        <w:lastRenderedPageBreak/>
        <w:t>уполномоченного представителя.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Лицо, ответственное за эксплуатацию здания, сооружения уведомляется о проведении осмотра здания, сооружения не позднее, чем за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>7</w:t>
      </w:r>
      <w:r w:rsidRPr="002D39D0">
        <w:rPr>
          <w:rFonts w:eastAsia="Times New Roman"/>
          <w:i/>
          <w:iCs/>
          <w:sz w:val="28"/>
          <w:szCs w:val="28"/>
          <w:lang w:val="ru-RU" w:eastAsia="ru-RU"/>
        </w:rPr>
        <w:t xml:space="preserve"> 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рабочих дней до дня проведения осмотра здания, сооружения заказным почтовым отправлением с уведомлением о вручении или иным доступным способом (факсом, нарочно) путем направления уведомления о проведении осмотра с указанием даты, времени проведения осмотра. </w:t>
      </w:r>
    </w:p>
    <w:p w:rsidR="002D39D0" w:rsidRPr="002D39D0" w:rsidRDefault="002D39D0" w:rsidP="002D39D0">
      <w:pPr>
        <w:adjustRightInd/>
        <w:ind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Комиссии для осуществления осмотра здания, сооружения, заявление и акт, составленный должностными лицами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>Комиссии</w:t>
      </w:r>
      <w:r w:rsidRPr="002D39D0">
        <w:rPr>
          <w:rFonts w:eastAsia="Times New Roman"/>
          <w:i/>
          <w:iCs/>
          <w:sz w:val="28"/>
          <w:szCs w:val="28"/>
          <w:lang w:val="ru-RU" w:eastAsia="ru-RU"/>
        </w:rPr>
        <w:t>,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в котором зафиксированы причины невозможности осуществления осмотра в течение 3 рабочих дней направляются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2.7. Осмотр здания, сооружения осуществляется в срок не позднее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>20 дней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со дня регистрации в Администрации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i/>
          <w:iCs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2.9. Мероприятия по осмотру здания, сооружения включают в себя</w:t>
      </w:r>
      <w:r w:rsidRPr="002D39D0">
        <w:rPr>
          <w:rFonts w:eastAsia="Times New Roman"/>
          <w:i/>
          <w:iCs/>
          <w:sz w:val="28"/>
          <w:szCs w:val="28"/>
          <w:lang w:val="ru-RU" w:eastAsia="ru-RU"/>
        </w:rPr>
        <w:t>: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1) выезд на объект осмотра;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>2) ознакомление с журналом эксплуатации здания, сооружения, ведение которого предусмотрено положениями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2D39D0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 xml:space="preserve">3) проведение визуального обследования конструкций (с </w:t>
      </w:r>
      <w:proofErr w:type="spellStart"/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>фотофиксацией</w:t>
      </w:r>
      <w:proofErr w:type="spellEnd"/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 xml:space="preserve"> видимых дефектов), изучение сведений об осматриваемом объекте (год постройки,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>обмерочные</w:t>
      </w:r>
      <w:proofErr w:type="spellEnd"/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2D39D0">
        <w:rPr>
          <w:rFonts w:eastAsia="Calibri"/>
          <w:color w:val="000000"/>
          <w:sz w:val="28"/>
          <w:szCs w:val="28"/>
          <w:lang w:val="ru-RU"/>
        </w:rPr>
        <w:t>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>4) составление акта осмотра;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>5) выдача рекомендаций.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Calibri"/>
          <w:sz w:val="28"/>
          <w:szCs w:val="28"/>
          <w:lang w:val="ru-RU"/>
        </w:rPr>
        <w:t>2.10</w:t>
      </w:r>
      <w:r w:rsidRPr="002D39D0">
        <w:rPr>
          <w:rFonts w:eastAsia="Times New Roman"/>
          <w:sz w:val="28"/>
          <w:szCs w:val="28"/>
          <w:lang w:val="ru-RU" w:eastAsia="ru-RU"/>
        </w:rPr>
        <w:t>. По результатам осмотра здания, сооружения</w:t>
      </w:r>
      <w:r w:rsidRPr="002D39D0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>не позднее</w:t>
      </w:r>
      <w:r w:rsidRPr="002D39D0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2D39D0">
        <w:rPr>
          <w:rFonts w:eastAsia="Times New Roman"/>
          <w:iCs/>
          <w:color w:val="000000"/>
          <w:sz w:val="28"/>
          <w:szCs w:val="28"/>
          <w:lang w:val="ru-RU" w:eastAsia="ru-RU"/>
        </w:rPr>
        <w:t>3 (трех) рабочих дней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со дня проведения осмотра, Комиссией составляется </w:t>
      </w:r>
      <w:hyperlink w:anchor="P145" w:history="1">
        <w:r w:rsidRPr="002D39D0">
          <w:rPr>
            <w:rFonts w:eastAsia="Times New Roman"/>
            <w:sz w:val="28"/>
            <w:szCs w:val="28"/>
            <w:lang w:val="ru-RU" w:eastAsia="ru-RU"/>
          </w:rPr>
          <w:t>акт</w:t>
        </w:r>
      </w:hyperlink>
      <w:r w:rsidRPr="002D39D0">
        <w:rPr>
          <w:rFonts w:eastAsia="Times New Roman"/>
          <w:sz w:val="28"/>
          <w:szCs w:val="28"/>
          <w:lang w:val="ru-RU" w:eastAsia="ru-RU"/>
        </w:rPr>
        <w:t xml:space="preserve"> осмотра здания, сооружения (далее - акт осмотра) по форме согласно приложению № 1 к настоящему Порядку. 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В случае поступления заявления о возникновении аварийных ситуаций в здании, сооружении или возникновении угрозы разрушения здания, сооружения акт осмотра по форме согласно приложению № 2 к настоящему Порядку составляется в день осмотра.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К акту осмотра прикладываются материалы </w:t>
      </w:r>
      <w:proofErr w:type="spellStart"/>
      <w:r w:rsidRPr="002D39D0">
        <w:rPr>
          <w:rFonts w:eastAsia="Times New Roman"/>
          <w:sz w:val="28"/>
          <w:szCs w:val="28"/>
          <w:lang w:val="ru-RU" w:eastAsia="ru-RU"/>
        </w:rPr>
        <w:t>фотофиксации</w:t>
      </w:r>
      <w:proofErr w:type="spellEnd"/>
      <w:r w:rsidRPr="002D39D0">
        <w:rPr>
          <w:rFonts w:eastAsia="Times New Roman"/>
          <w:sz w:val="28"/>
          <w:szCs w:val="28"/>
          <w:lang w:val="ru-RU"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2.11. Акт осмотра подписывается председателем и всеми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2.12. Акт осмотра составляется в двух экземплярах, имеющих одинаковую силу: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первый экземпляр акта осмотра вручается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2D39D0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2D39D0">
        <w:rPr>
          <w:rFonts w:eastAsia="Times New Roman"/>
          <w:iCs/>
          <w:color w:val="000000"/>
          <w:sz w:val="28"/>
          <w:szCs w:val="28"/>
          <w:lang w:val="ru-RU" w:eastAsia="ru-RU"/>
        </w:rPr>
        <w:t>3 дней</w:t>
      </w:r>
      <w:r w:rsidRPr="002D39D0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2D39D0">
        <w:rPr>
          <w:rFonts w:eastAsia="Times New Roman"/>
          <w:color w:val="000000"/>
          <w:sz w:val="28"/>
          <w:szCs w:val="28"/>
          <w:lang w:val="ru-RU" w:eastAsia="ru-RU"/>
        </w:rPr>
        <w:t>со</w:t>
      </w:r>
      <w:r w:rsidRPr="002D39D0">
        <w:rPr>
          <w:rFonts w:eastAsia="Times New Roman"/>
          <w:sz w:val="28"/>
          <w:szCs w:val="28"/>
          <w:lang w:val="ru-RU" w:eastAsia="ru-RU"/>
        </w:rPr>
        <w:t xml:space="preserve"> дня его подписания. 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акт осмотра вручается лицу, ответственному за эксплуатацию здания, сооружения, под роспись на следующий день после проведения осмотра здания, сооружения любым доступным способом;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второй экземпляр акта осмотра хранится в отделе архитектуры </w:t>
      </w:r>
      <w:r w:rsidRPr="002D39D0">
        <w:rPr>
          <w:rFonts w:eastAsia="Times New Roman"/>
          <w:iCs/>
          <w:sz w:val="28"/>
          <w:szCs w:val="28"/>
          <w:lang w:val="ru-RU" w:eastAsia="ru-RU"/>
        </w:rPr>
        <w:t>Администрации Курского района Курской области</w:t>
      </w:r>
      <w:r w:rsidRPr="002D39D0">
        <w:rPr>
          <w:rFonts w:eastAsia="Times New Roman"/>
          <w:i/>
          <w:iCs/>
          <w:sz w:val="28"/>
          <w:szCs w:val="28"/>
          <w:lang w:val="ru-RU" w:eastAsia="ru-RU"/>
        </w:rPr>
        <w:t>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9" w:history="1">
        <w:r w:rsidRPr="002D39D0">
          <w:rPr>
            <w:rFonts w:eastAsia="Times New Roman"/>
            <w:sz w:val="28"/>
            <w:szCs w:val="28"/>
            <w:lang w:val="ru-RU" w:eastAsia="ru-RU"/>
          </w:rPr>
          <w:t>законом</w:t>
        </w:r>
      </w:hyperlink>
      <w:r w:rsidRPr="002D39D0">
        <w:rPr>
          <w:rFonts w:eastAsia="Times New Roman"/>
          <w:sz w:val="28"/>
          <w:szCs w:val="28"/>
          <w:lang w:val="ru-RU" w:eastAsia="ru-RU"/>
        </w:rPr>
        <w:t xml:space="preserve"> от 2 мая 2006 года № 59-ФЗ «О порядке рассмотрения обращений граждан Российской Федерации».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2.13. По результатам проведения осмотра здания, сооружения, Комиссией принимается одно из следующих решений: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 xml:space="preserve">о соответствии технического состояния и технического обслуживания </w:t>
      </w:r>
      <w:r w:rsidRPr="002D39D0">
        <w:rPr>
          <w:rFonts w:eastAsia="Times New Roman"/>
          <w:sz w:val="28"/>
          <w:szCs w:val="28"/>
          <w:lang w:val="ru-RU" w:eastAsia="ru-RU"/>
        </w:rPr>
        <w:lastRenderedPageBreak/>
        <w:t>здания, сооружения требованиям технических регламентов и проектной документации здания, сооружения;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2.14. В случае выявления Комиссией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датой проведения повторного осмотра здания, сооружения.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Сроки устранения выявленных нарушений указываются в зависимости от выявленных нарушений с учетом мнения лиц, ответственных за эксплуатацию здания, сооружения.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2D39D0">
        <w:rPr>
          <w:rFonts w:eastAsia="Times New Roman"/>
          <w:sz w:val="28"/>
          <w:szCs w:val="28"/>
          <w:lang w:val="ru-RU" w:eastAsia="ru-RU"/>
        </w:rPr>
        <w:t>2.15. Рекомендации с указанием сроков устранения выявленных нарушений подготавливаются после подписания акта осмотра и направляются лицу, ответственному за эксплуатацию здания, сооружения, в срок не позднее 10 рабочих дней со дня подписания акта осмотра.</w:t>
      </w: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Default="002D39D0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793B0F" w:rsidRPr="002D39D0" w:rsidRDefault="00793B0F" w:rsidP="002D39D0">
      <w:pPr>
        <w:adjustRightInd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</w:p>
    <w:p w:rsidR="002D39D0" w:rsidRPr="002D39D0" w:rsidRDefault="002D39D0" w:rsidP="002D39D0">
      <w:pPr>
        <w:adjustRightInd/>
        <w:ind w:left="4962"/>
        <w:jc w:val="center"/>
        <w:outlineLvl w:val="1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lastRenderedPageBreak/>
        <w:t>Приложение № 1</w:t>
      </w:r>
    </w:p>
    <w:p w:rsidR="002D39D0" w:rsidRPr="002D39D0" w:rsidRDefault="002D39D0" w:rsidP="002D39D0">
      <w:pPr>
        <w:adjustRightInd/>
        <w:ind w:left="4962"/>
        <w:jc w:val="center"/>
        <w:outlineLvl w:val="1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к Порядку проведения осмотра зданий, сооружений в целях оценки их технического состояния и надлежащего технического обслуживания </w:t>
      </w:r>
      <w:r w:rsidRPr="002D39D0">
        <w:rPr>
          <w:rFonts w:eastAsia="Times New Roman"/>
          <w:bCs/>
          <w:lang w:val="ru-RU"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2D39D0">
        <w:rPr>
          <w:rFonts w:eastAsia="Times New Roman"/>
          <w:bCs/>
          <w:iCs/>
          <w:lang w:val="ru-RU" w:eastAsia="ru-RU"/>
        </w:rPr>
        <w:t>Курского района Курской области</w:t>
      </w:r>
    </w:p>
    <w:p w:rsidR="002D39D0" w:rsidRPr="002D39D0" w:rsidRDefault="002D39D0" w:rsidP="002D39D0">
      <w:pPr>
        <w:adjustRightInd/>
        <w:jc w:val="right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bookmarkStart w:id="1" w:name="P145"/>
      <w:bookmarkEnd w:id="1"/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АКТ</w:t>
      </w: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ОСМОТРА ЗДАНИЯ (СООРУЖЕНИЯ)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________________________                                                     </w:t>
      </w:r>
      <w:proofErr w:type="gramStart"/>
      <w:r w:rsidRPr="002D39D0">
        <w:rPr>
          <w:rFonts w:eastAsia="Times New Roman"/>
          <w:lang w:val="ru-RU" w:eastAsia="ru-RU"/>
        </w:rPr>
        <w:t xml:space="preserve">   «</w:t>
      </w:r>
      <w:proofErr w:type="gramEnd"/>
      <w:r w:rsidRPr="002D39D0">
        <w:rPr>
          <w:rFonts w:eastAsia="Times New Roman"/>
          <w:lang w:val="ru-RU" w:eastAsia="ru-RU"/>
        </w:rPr>
        <w:t>___» ____________ 20__ г.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1. Название здания (сооружения) 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2. Адрес 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3. Владелец (балансодержатель) 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4. Пользователи (наниматели, арендаторы) 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5. Год постройки 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6. Материал стен 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7. Этажность 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8. Наличие подвала 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Результаты осмотра здания (сооружения) и заключение комиссии.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Комиссия в составе: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Председатель 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Члены комиссии: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Представители, иные лица: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произвела осмотр 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                                                         наименование здания (сооружения)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по вышеуказанному адресу: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2484"/>
      </w:tblGrid>
      <w:tr w:rsidR="002D39D0" w:rsidRPr="006F28D3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N п/п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Оценка состояния, описание дефектов</w:t>
            </w: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Перечень необходимых и рекомендуемых работ, сроки и исполнители</w:t>
            </w:r>
          </w:p>
        </w:tc>
      </w:tr>
      <w:tr w:rsidR="002D39D0" w:rsidRPr="002D39D0" w:rsidTr="00796D1C">
        <w:trPr>
          <w:trHeight w:val="106"/>
        </w:trPr>
        <w:tc>
          <w:tcPr>
            <w:tcW w:w="566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Перегородки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Балки (фермы)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Перекрытия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Лестницы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Полы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Кровля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rPr>
          <w:trHeight w:val="230"/>
        </w:trPr>
        <w:tc>
          <w:tcPr>
            <w:tcW w:w="566" w:type="dxa"/>
            <w:vMerge w:val="restart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  <w:vMerge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  <w:vMerge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after="1" w:line="0" w:lineRule="atLeas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Газоснабжение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Вентиляция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Мусоропровод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Лифты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D39D0" w:rsidRPr="002D39D0" w:rsidTr="00796D1C">
        <w:tc>
          <w:tcPr>
            <w:tcW w:w="566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D39D0">
              <w:rPr>
                <w:rFonts w:eastAsia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3685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332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</w:tcPr>
          <w:p w:rsidR="002D39D0" w:rsidRPr="002D39D0" w:rsidRDefault="002D39D0" w:rsidP="002D39D0">
            <w:pPr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</w:tbl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В ходе общего внешнего осмотра произведено: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__________________________________________________________________________ </w:t>
      </w:r>
      <w:r w:rsidRPr="002D39D0">
        <w:rPr>
          <w:rFonts w:eastAsia="Times New Roman"/>
          <w:u w:val="single"/>
          <w:lang w:val="ru-RU" w:eastAsia="ru-RU"/>
        </w:rPr>
        <w:t xml:space="preserve">     </w:t>
      </w:r>
      <w:r w:rsidRPr="002D39D0">
        <w:rPr>
          <w:rFonts w:eastAsia="Times New Roman"/>
          <w:lang w:val="ru-RU" w:eastAsia="ru-RU"/>
        </w:rPr>
        <w:t xml:space="preserve">     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Выводы: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Подписи: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Председатель комиссии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Члены комиссии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suppressAutoHyphens/>
        <w:adjustRightInd/>
        <w:ind w:left="4253"/>
        <w:jc w:val="center"/>
        <w:outlineLvl w:val="1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lastRenderedPageBreak/>
        <w:t>Приложение № 2</w:t>
      </w:r>
    </w:p>
    <w:p w:rsidR="002D39D0" w:rsidRPr="002D39D0" w:rsidRDefault="002D39D0" w:rsidP="002D39D0">
      <w:pPr>
        <w:suppressAutoHyphens/>
        <w:adjustRightInd/>
        <w:ind w:left="4253"/>
        <w:jc w:val="center"/>
        <w:outlineLvl w:val="1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к Порядку проведения осмотра зданий, сооружений в целях оценки</w:t>
      </w:r>
    </w:p>
    <w:p w:rsidR="002D39D0" w:rsidRPr="002D39D0" w:rsidRDefault="002D39D0" w:rsidP="002D39D0">
      <w:pPr>
        <w:suppressAutoHyphens/>
        <w:adjustRightInd/>
        <w:ind w:left="4253"/>
        <w:jc w:val="center"/>
        <w:outlineLvl w:val="1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их технического состояния и надлежащего технического обслуживания </w:t>
      </w:r>
      <w:r w:rsidRPr="002D39D0">
        <w:rPr>
          <w:rFonts w:eastAsia="Times New Roman"/>
          <w:bCs/>
          <w:lang w:val="ru-RU"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2D39D0">
        <w:rPr>
          <w:rFonts w:eastAsia="Times New Roman"/>
          <w:bCs/>
          <w:iCs/>
          <w:lang w:val="ru-RU" w:eastAsia="ru-RU"/>
        </w:rPr>
        <w:t>Курского района Курской области</w:t>
      </w:r>
    </w:p>
    <w:p w:rsidR="002D39D0" w:rsidRPr="002D39D0" w:rsidRDefault="002D39D0" w:rsidP="002D39D0">
      <w:pPr>
        <w:adjustRightInd/>
        <w:ind w:left="4536"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bookmarkStart w:id="2" w:name="P308"/>
      <w:bookmarkEnd w:id="2"/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АКТ</w:t>
      </w: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ОСМОТРА ЗДАНИЯ (СООРУЖЕНИЯ)</w:t>
      </w: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при аварийных ситуациях или угрозе разрушения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__________________________                                       </w:t>
      </w:r>
      <w:proofErr w:type="gramStart"/>
      <w:r w:rsidRPr="002D39D0">
        <w:rPr>
          <w:rFonts w:eastAsia="Times New Roman"/>
          <w:lang w:val="ru-RU" w:eastAsia="ru-RU"/>
        </w:rPr>
        <w:t xml:space="preserve">   «</w:t>
      </w:r>
      <w:proofErr w:type="gramEnd"/>
      <w:r w:rsidRPr="002D39D0">
        <w:rPr>
          <w:rFonts w:eastAsia="Times New Roman"/>
          <w:lang w:val="ru-RU" w:eastAsia="ru-RU"/>
        </w:rPr>
        <w:t>___» ______________ 20___ г.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1. Название здания (сооружения) _____________________________________________  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2. Адрес 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3. Владелец (балансодержатель) 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4. Материал стен 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5. Этажность 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6. Характер и дата неблагоприятного воздействия 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Результаты осмотра здания (сооружения) и заключение комиссии.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Комиссия в составе: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Председатель 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Члены комиссии: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Представители, иные лица: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произвела осмотр 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                                                            наименование здания (сооружения)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по вышеуказанному адресу, пострадавших в результате ______________________________________________________________________________________________________________________________________________________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Краткое описание последствий неблагоприятных воздействий: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Характеристика состояния здания (сооружения) после неблагоприятных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воздействий: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Выводы: 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___________________________________________________________________________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Подписи: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Председатель комиссии</w:t>
      </w:r>
    </w:p>
    <w:p w:rsidR="002D39D0" w:rsidRPr="002D39D0" w:rsidRDefault="002D39D0" w:rsidP="002D39D0">
      <w:pPr>
        <w:adjustRightInd/>
        <w:rPr>
          <w:rFonts w:eastAsia="Times New Roman"/>
          <w:lang w:val="ru-RU" w:eastAsia="ru-RU"/>
        </w:rPr>
        <w:sectPr w:rsidR="002D39D0" w:rsidRPr="002D39D0" w:rsidSect="002D39D0">
          <w:headerReference w:type="default" r:id="rId10"/>
          <w:pgSz w:w="11906" w:h="16838"/>
          <w:pgMar w:top="993" w:right="1133" w:bottom="851" w:left="1701" w:header="709" w:footer="709" w:gutter="0"/>
          <w:cols w:space="708"/>
          <w:titlePg/>
          <w:docGrid w:linePitch="360"/>
        </w:sectPr>
      </w:pPr>
      <w:r w:rsidRPr="002D39D0">
        <w:rPr>
          <w:rFonts w:eastAsia="Times New Roman"/>
          <w:lang w:val="ru-RU" w:eastAsia="ru-RU"/>
        </w:rPr>
        <w:t>Члены комиссии</w:t>
      </w:r>
    </w:p>
    <w:p w:rsidR="002D39D0" w:rsidRPr="002D39D0" w:rsidRDefault="002D39D0" w:rsidP="002D39D0">
      <w:pPr>
        <w:suppressAutoHyphens/>
        <w:adjustRightInd/>
        <w:ind w:left="4536"/>
        <w:jc w:val="center"/>
        <w:outlineLvl w:val="1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lastRenderedPageBreak/>
        <w:t>Приложение № 3</w:t>
      </w:r>
    </w:p>
    <w:p w:rsidR="002D39D0" w:rsidRPr="002D39D0" w:rsidRDefault="002D39D0" w:rsidP="002D39D0">
      <w:pPr>
        <w:adjustRightInd/>
        <w:ind w:left="4536"/>
        <w:jc w:val="center"/>
        <w:outlineLvl w:val="1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к Порядку проведения осмотра зданий, сооружений в целях оценки</w:t>
      </w:r>
    </w:p>
    <w:p w:rsidR="002D39D0" w:rsidRPr="002D39D0" w:rsidRDefault="002D39D0" w:rsidP="002D39D0">
      <w:pPr>
        <w:adjustRightInd/>
        <w:ind w:left="4536"/>
        <w:jc w:val="center"/>
        <w:outlineLvl w:val="1"/>
        <w:rPr>
          <w:rFonts w:eastAsia="Times New Roman"/>
          <w:bCs/>
          <w:iCs/>
          <w:lang w:val="ru-RU" w:eastAsia="ru-RU"/>
        </w:rPr>
      </w:pPr>
      <w:r w:rsidRPr="002D39D0">
        <w:rPr>
          <w:rFonts w:eastAsia="Times New Roman"/>
          <w:lang w:val="ru-RU" w:eastAsia="ru-RU"/>
        </w:rPr>
        <w:t xml:space="preserve">их технического состояния и надлежащего технического обслуживания </w:t>
      </w:r>
      <w:r w:rsidRPr="002D39D0">
        <w:rPr>
          <w:rFonts w:eastAsia="Times New Roman"/>
          <w:bCs/>
          <w:lang w:val="ru-RU"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2D39D0">
        <w:rPr>
          <w:rFonts w:eastAsia="Times New Roman"/>
          <w:bCs/>
          <w:iCs/>
          <w:lang w:val="ru-RU" w:eastAsia="ru-RU"/>
        </w:rPr>
        <w:t>Курского района Курской области</w:t>
      </w:r>
    </w:p>
    <w:p w:rsidR="002D39D0" w:rsidRPr="002D39D0" w:rsidRDefault="002D39D0" w:rsidP="002D39D0">
      <w:pPr>
        <w:adjustRightInd/>
        <w:jc w:val="right"/>
        <w:outlineLvl w:val="1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РЕКОМЕНДАЦИИ ОБ УСТРАНЕНИИ ВЫЯВЛЕННЫХ НАРУШЕНИЙ</w:t>
      </w: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jc w:val="center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adjustRightInd/>
        <w:ind w:firstLine="709"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ar-SA"/>
        </w:rPr>
        <w:t>В соответствии с Актом осмотра</w:t>
      </w:r>
      <w:r w:rsidRPr="002D39D0">
        <w:rPr>
          <w:rFonts w:eastAsia="Times New Roman"/>
          <w:lang w:val="ru-RU" w:eastAsia="ru-RU"/>
        </w:rPr>
        <w:t> здания, сооружения №______ от ____________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  <w:r w:rsidRPr="002D39D0">
        <w:rPr>
          <w:rFonts w:eastAsia="Times New Roman"/>
          <w:lang w:val="ru-RU" w:eastAsia="ru-RU"/>
        </w:rPr>
        <w:t>РЕКОМЕНДУЕМ:</w:t>
      </w:r>
    </w:p>
    <w:p w:rsidR="002D39D0" w:rsidRPr="002D39D0" w:rsidRDefault="002D39D0" w:rsidP="002D39D0">
      <w:pPr>
        <w:adjustRightInd/>
        <w:jc w:val="both"/>
        <w:rPr>
          <w:rFonts w:eastAsia="Times New Roman"/>
          <w:lang w:val="ru-RU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"/>
        <w:gridCol w:w="1912"/>
        <w:gridCol w:w="3232"/>
        <w:gridCol w:w="3158"/>
      </w:tblGrid>
      <w:tr w:rsidR="002D39D0" w:rsidRPr="002D39D0" w:rsidTr="00796D1C">
        <w:tc>
          <w:tcPr>
            <w:tcW w:w="851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 w:rsidRPr="002D39D0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693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lang w:val="ru-RU"/>
              </w:rPr>
            </w:pPr>
            <w:r w:rsidRPr="002D39D0">
              <w:rPr>
                <w:rFonts w:eastAsia="Times New Roman"/>
                <w:lang w:val="ru-RU"/>
              </w:rPr>
              <w:t>Выявленное нарушение</w:t>
            </w:r>
          </w:p>
        </w:tc>
        <w:tc>
          <w:tcPr>
            <w:tcW w:w="5954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lang w:val="ru-RU"/>
              </w:rPr>
            </w:pPr>
            <w:r w:rsidRPr="002D39D0">
              <w:rPr>
                <w:rFonts w:eastAsia="Times New Roman"/>
                <w:lang w:val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eastAsia="Times New Roman"/>
                <w:lang w:val="ru-RU"/>
              </w:rPr>
            </w:pPr>
            <w:r w:rsidRPr="002D39D0">
              <w:rPr>
                <w:rFonts w:eastAsia="Times New Roman"/>
                <w:lang w:val="ru-RU"/>
              </w:rPr>
              <w:t>Срок устранения выявленного нарушения</w:t>
            </w:r>
          </w:p>
        </w:tc>
      </w:tr>
      <w:tr w:rsidR="002D39D0" w:rsidRPr="002D39D0" w:rsidTr="00796D1C">
        <w:tc>
          <w:tcPr>
            <w:tcW w:w="851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693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5954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6030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</w:tr>
      <w:tr w:rsidR="002D39D0" w:rsidRPr="002D39D0" w:rsidTr="00796D1C">
        <w:tc>
          <w:tcPr>
            <w:tcW w:w="851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693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5954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6030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</w:tr>
      <w:tr w:rsidR="002D39D0" w:rsidRPr="002D39D0" w:rsidTr="00796D1C">
        <w:tc>
          <w:tcPr>
            <w:tcW w:w="851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693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5954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6030" w:type="dxa"/>
          </w:tcPr>
          <w:p w:rsidR="002D39D0" w:rsidRPr="002D39D0" w:rsidRDefault="002D39D0" w:rsidP="002D39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Calibri" w:eastAsia="Calibri" w:hAnsi="Calibri"/>
                <w:lang w:val="ru-RU"/>
              </w:rPr>
            </w:pPr>
          </w:p>
        </w:tc>
      </w:tr>
    </w:tbl>
    <w:p w:rsidR="002D39D0" w:rsidRPr="002D39D0" w:rsidRDefault="002D39D0" w:rsidP="002D39D0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val="ru-RU" w:eastAsia="ru-RU"/>
        </w:rPr>
      </w:pP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>Дата повторного осмотра здания, сооружения – «____» ______________ г.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>Рекомендации получил(а) _____________________ _______________________________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 xml:space="preserve">                                                           (</w:t>
      </w:r>
      <w:proofErr w:type="gramStart"/>
      <w:r w:rsidRPr="002D39D0">
        <w:rPr>
          <w:rFonts w:eastAsia="Calibri"/>
          <w:lang w:val="ru-RU"/>
        </w:rPr>
        <w:t xml:space="preserve">подпись)   </w:t>
      </w:r>
      <w:proofErr w:type="gramEnd"/>
      <w:r w:rsidRPr="002D39D0">
        <w:rPr>
          <w:rFonts w:eastAsia="Calibri"/>
          <w:lang w:val="ru-RU"/>
        </w:rPr>
        <w:t xml:space="preserve">                             (Ф.И.О.) 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 xml:space="preserve">Подписи должностных лиц, подготовивших рекомендации: 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>___________________________________________________________________ ________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>(должность, Ф.И.О.)                                                     (подпись)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>___________________________________________________________________ ________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 xml:space="preserve">(должность, Ф.И.О.)                                                      (подпись) 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>___________________________________________________________________ ________</w:t>
      </w:r>
    </w:p>
    <w:p w:rsidR="002D39D0" w:rsidRPr="002D39D0" w:rsidRDefault="002D39D0" w:rsidP="002D39D0">
      <w:pPr>
        <w:widowControl/>
        <w:autoSpaceDE/>
        <w:autoSpaceDN/>
        <w:adjustRightInd/>
        <w:jc w:val="both"/>
        <w:rPr>
          <w:rFonts w:eastAsia="Calibri"/>
          <w:lang w:val="ru-RU"/>
        </w:rPr>
      </w:pPr>
      <w:r w:rsidRPr="002D39D0">
        <w:rPr>
          <w:rFonts w:eastAsia="Calibri"/>
          <w:lang w:val="ru-RU"/>
        </w:rPr>
        <w:t>(должность, Ф.И.О.)                                                      (подпись)</w:t>
      </w: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rPr>
          <w:rFonts w:eastAsia="Times New Roman"/>
          <w:lang w:val="ru-RU" w:eastAsia="ar-SA"/>
        </w:rPr>
      </w:pPr>
    </w:p>
    <w:p w:rsidR="002D39D0" w:rsidRPr="002D39D0" w:rsidRDefault="002D39D0" w:rsidP="002D39D0">
      <w:pPr>
        <w:widowControl/>
        <w:autoSpaceDE/>
        <w:autoSpaceDN/>
        <w:adjustRightInd/>
        <w:spacing w:after="200" w:line="276" w:lineRule="auto"/>
        <w:rPr>
          <w:rFonts w:eastAsia="Times New Roman"/>
          <w:lang w:val="ru-RU" w:eastAsia="ar-SA"/>
        </w:rPr>
      </w:pPr>
    </w:p>
    <w:p w:rsidR="002D39D0" w:rsidRPr="002D39D0" w:rsidRDefault="002D39D0">
      <w:pPr>
        <w:rPr>
          <w:lang w:val="ru-RU"/>
        </w:rPr>
      </w:pPr>
    </w:p>
    <w:sectPr w:rsidR="002D39D0" w:rsidRPr="002D39D0" w:rsidSect="002D39D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49" w:rsidRDefault="00A47649" w:rsidP="002D39D0">
      <w:r>
        <w:separator/>
      </w:r>
    </w:p>
  </w:endnote>
  <w:endnote w:type="continuationSeparator" w:id="0">
    <w:p w:rsidR="00A47649" w:rsidRDefault="00A47649" w:rsidP="002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49" w:rsidRDefault="00A47649" w:rsidP="002D39D0">
      <w:r>
        <w:separator/>
      </w:r>
    </w:p>
  </w:footnote>
  <w:footnote w:type="continuationSeparator" w:id="0">
    <w:p w:rsidR="00A47649" w:rsidRDefault="00A47649" w:rsidP="002D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494585"/>
      <w:docPartObj>
        <w:docPartGallery w:val="Page Numbers (Top of Page)"/>
        <w:docPartUnique/>
      </w:docPartObj>
    </w:sdtPr>
    <w:sdtEndPr/>
    <w:sdtContent>
      <w:p w:rsidR="002D39D0" w:rsidRDefault="002D39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8D3" w:rsidRPr="006F28D3">
          <w:rPr>
            <w:noProof/>
            <w:lang w:val="ru-RU"/>
          </w:rPr>
          <w:t>12</w:t>
        </w:r>
        <w:r>
          <w:fldChar w:fldCharType="end"/>
        </w:r>
      </w:p>
    </w:sdtContent>
  </w:sdt>
  <w:p w:rsidR="002D39D0" w:rsidRDefault="002D39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D0"/>
    <w:rsid w:val="00094A8A"/>
    <w:rsid w:val="00226B75"/>
    <w:rsid w:val="002D39D0"/>
    <w:rsid w:val="006A4235"/>
    <w:rsid w:val="006B4EB1"/>
    <w:rsid w:val="006F28D3"/>
    <w:rsid w:val="00793B0F"/>
    <w:rsid w:val="00A47649"/>
    <w:rsid w:val="00CA0117"/>
    <w:rsid w:val="00D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C280"/>
  <w15:chartTrackingRefBased/>
  <w15:docId w15:val="{64ECBA3F-9CCD-440F-8ECD-D8455824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9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9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9D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D39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9D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D044FD1F6BDA1502A7B522823169D488F62FE1B6BE39B8796104CAC821BW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EB8D4E8A9DDE7B52032130AE50BAABA0C49DCF1BDA1502A7B522823169D488F62FE1B6BE39B8796104CAC821BW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EB8D4E8A9DDE7B52032130AE50BAABA054ED1F7BFA1502A7B522823169D488F62FE1B6BE39B8796104CAC821B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3479</Words>
  <Characters>19835</Characters>
  <Application>Microsoft Office Word</Application>
  <DocSecurity>0</DocSecurity>
  <Lines>165</Lines>
  <Paragraphs>46</Paragraphs>
  <ScaleCrop>false</ScaleCrop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8</cp:revision>
  <dcterms:created xsi:type="dcterms:W3CDTF">2024-07-24T09:23:00Z</dcterms:created>
  <dcterms:modified xsi:type="dcterms:W3CDTF">2024-08-06T09:02:00Z</dcterms:modified>
</cp:coreProperties>
</file>