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377A" w:rsidRPr="000A377A" w:rsidRDefault="000A377A" w:rsidP="000A377A">
      <w:pPr>
        <w:shd w:val="clear" w:color="auto" w:fill="EEEEEE"/>
        <w:spacing w:after="150" w:line="240" w:lineRule="auto"/>
        <w:jc w:val="center"/>
        <w:rPr>
          <w:rFonts w:ascii="Tahoma" w:eastAsia="Times New Roman" w:hAnsi="Tahoma" w:cs="Tahoma"/>
          <w:b/>
          <w:bCs/>
          <w:color w:val="000000"/>
          <w:sz w:val="14"/>
          <w:szCs w:val="14"/>
          <w:lang w:eastAsia="ru-RU"/>
        </w:rPr>
      </w:pPr>
      <w:r w:rsidRPr="000A377A">
        <w:rPr>
          <w:rFonts w:ascii="Tahoma" w:eastAsia="Times New Roman" w:hAnsi="Tahoma" w:cs="Tahoma"/>
          <w:b/>
          <w:bCs/>
          <w:color w:val="000000"/>
          <w:sz w:val="14"/>
          <w:szCs w:val="14"/>
          <w:lang w:eastAsia="ru-RU"/>
        </w:rPr>
        <w:t>Организации, образующие инфраструктуру поддержки субъектов малого и среднего предпринимательства (МСП) в 2024 г.</w:t>
      </w:r>
    </w:p>
    <w:p w:rsidR="000A377A" w:rsidRPr="000A377A" w:rsidRDefault="000A377A" w:rsidP="000A377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0A377A">
        <w:rPr>
          <w:rFonts w:ascii="Tahoma" w:eastAsia="Times New Roman" w:hAnsi="Tahoma" w:cs="Tahoma"/>
          <w:b/>
          <w:bCs/>
          <w:color w:val="000000"/>
          <w:sz w:val="12"/>
          <w:lang w:eastAsia="ru-RU"/>
        </w:rPr>
        <w:t>Организации, образующие инфраструктуру поддержки</w:t>
      </w:r>
    </w:p>
    <w:p w:rsidR="000A377A" w:rsidRPr="000A377A" w:rsidRDefault="000A377A" w:rsidP="000A377A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0A377A">
        <w:rPr>
          <w:rFonts w:ascii="Tahoma" w:eastAsia="Times New Roman" w:hAnsi="Tahoma" w:cs="Tahoma"/>
          <w:b/>
          <w:bCs/>
          <w:color w:val="000000"/>
          <w:sz w:val="12"/>
          <w:lang w:eastAsia="ru-RU"/>
        </w:rPr>
        <w:t>субъектов малого и среднего предпринимательства (МСП)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542"/>
        <w:gridCol w:w="2693"/>
        <w:gridCol w:w="4220"/>
      </w:tblGrid>
      <w:tr w:rsidR="000A377A" w:rsidRPr="000A377A" w:rsidTr="000A377A">
        <w:trPr>
          <w:tblCellSpacing w:w="0" w:type="dxa"/>
        </w:trPr>
        <w:tc>
          <w:tcPr>
            <w:tcW w:w="37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Организации инфраструктуры</w:t>
            </w:r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поддержки МСП</w:t>
            </w:r>
          </w:p>
        </w:tc>
        <w:tc>
          <w:tcPr>
            <w:tcW w:w="397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Адрес</w:t>
            </w:r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Контактные данные</w:t>
            </w:r>
          </w:p>
        </w:tc>
        <w:tc>
          <w:tcPr>
            <w:tcW w:w="7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Меры поддержки</w:t>
            </w:r>
          </w:p>
        </w:tc>
      </w:tr>
      <w:tr w:rsidR="000A377A" w:rsidRPr="000A377A" w:rsidTr="000A377A">
        <w:trPr>
          <w:tblCellSpacing w:w="0" w:type="dxa"/>
        </w:trPr>
        <w:tc>
          <w:tcPr>
            <w:tcW w:w="37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Администрация Курского района Курской области</w:t>
            </w:r>
          </w:p>
        </w:tc>
        <w:tc>
          <w:tcPr>
            <w:tcW w:w="397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305001. г</w:t>
            </w:r>
            <w:proofErr w:type="gramStart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.К</w:t>
            </w:r>
            <w:proofErr w:type="gramEnd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урск, ул.Белинского, 21</w:t>
            </w:r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тел.: (4712) 54-89-30</w:t>
            </w:r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proofErr w:type="spellStart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E-mail</w:t>
            </w:r>
            <w:proofErr w:type="spellEnd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: </w:t>
            </w:r>
            <w:hyperlink r:id="rId4" w:history="1">
              <w:r w:rsidRPr="000A377A">
                <w:rPr>
                  <w:rFonts w:ascii="Times New Roman" w:eastAsia="Times New Roman" w:hAnsi="Times New Roman" w:cs="Times New Roman"/>
                  <w:color w:val="33A6E3"/>
                  <w:sz w:val="12"/>
                  <w:lang w:eastAsia="ru-RU"/>
                </w:rPr>
                <w:t>admkursk.rn-info@mail.ru</w:t>
              </w:r>
            </w:hyperlink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http://kurskr.rkursk.ru/</w:t>
            </w:r>
          </w:p>
        </w:tc>
        <w:tc>
          <w:tcPr>
            <w:tcW w:w="7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Предоставление субсидий на реализацию мероприятий по развитию малого и среднего предпринимательства Курского района Курской области</w:t>
            </w:r>
          </w:p>
        </w:tc>
      </w:tr>
      <w:tr w:rsidR="000A377A" w:rsidRPr="000A377A" w:rsidTr="000A377A">
        <w:trPr>
          <w:tblCellSpacing w:w="0" w:type="dxa"/>
        </w:trPr>
        <w:tc>
          <w:tcPr>
            <w:tcW w:w="37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Комитет промышленности, торговли и предпринимательства Курской области</w:t>
            </w:r>
          </w:p>
        </w:tc>
        <w:tc>
          <w:tcPr>
            <w:tcW w:w="397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305000, г</w:t>
            </w:r>
            <w:proofErr w:type="gramStart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.К</w:t>
            </w:r>
            <w:proofErr w:type="gramEnd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урск, ул.Горького, 34</w:t>
            </w:r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тел.: (4712)70-10-07, 70-24-34</w:t>
            </w:r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proofErr w:type="spellStart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E-mail</w:t>
            </w:r>
            <w:proofErr w:type="spellEnd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: </w:t>
            </w:r>
            <w:hyperlink r:id="rId5" w:history="1">
              <w:r w:rsidRPr="000A377A">
                <w:rPr>
                  <w:rFonts w:ascii="Times New Roman" w:eastAsia="Times New Roman" w:hAnsi="Times New Roman" w:cs="Times New Roman"/>
                  <w:color w:val="33A6E3"/>
                  <w:sz w:val="12"/>
                  <w:lang w:eastAsia="ru-RU"/>
                </w:rPr>
                <w:t>kpr@rkursk.ru</w:t>
              </w:r>
            </w:hyperlink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https://promtorg.kursk.ru/</w:t>
            </w:r>
          </w:p>
        </w:tc>
        <w:tc>
          <w:tcPr>
            <w:tcW w:w="7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Государственная финансовая поддержка субъектов МСП – предоставление субсидий для реализации мероприятий  по развитию малого и среднего предпринимательства</w:t>
            </w:r>
          </w:p>
        </w:tc>
      </w:tr>
      <w:tr w:rsidR="000A377A" w:rsidRPr="000A377A" w:rsidTr="000A377A">
        <w:trPr>
          <w:tblCellSpacing w:w="0" w:type="dxa"/>
        </w:trPr>
        <w:tc>
          <w:tcPr>
            <w:tcW w:w="37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Ассоциация </w:t>
            </w:r>
            <w:proofErr w:type="spellStart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микрокредитная</w:t>
            </w:r>
            <w:proofErr w:type="spellEnd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 компания «Центр поддержки предпринимательства Курской области»</w:t>
            </w:r>
          </w:p>
        </w:tc>
        <w:tc>
          <w:tcPr>
            <w:tcW w:w="397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305000, г</w:t>
            </w:r>
            <w:proofErr w:type="gramStart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.К</w:t>
            </w:r>
            <w:proofErr w:type="gramEnd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урск, ул.Горького, 34</w:t>
            </w:r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тел.: (4712)70-33-77</w:t>
            </w:r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8 800 201 33 77</w:t>
            </w:r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proofErr w:type="spellStart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E-mail</w:t>
            </w:r>
            <w:proofErr w:type="spellEnd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: </w:t>
            </w:r>
            <w:hyperlink r:id="rId6" w:history="1">
              <w:r w:rsidRPr="000A377A">
                <w:rPr>
                  <w:rFonts w:ascii="Times New Roman" w:eastAsia="Times New Roman" w:hAnsi="Times New Roman" w:cs="Times New Roman"/>
                  <w:color w:val="33A6E3"/>
                  <w:sz w:val="12"/>
                  <w:lang w:eastAsia="ru-RU"/>
                </w:rPr>
                <w:t>cpp46@rambler.ru</w:t>
              </w:r>
            </w:hyperlink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https://мб46.рф/</w:t>
            </w:r>
          </w:p>
        </w:tc>
        <w:tc>
          <w:tcPr>
            <w:tcW w:w="7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Предоставление </w:t>
            </w:r>
            <w:proofErr w:type="spellStart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микрозаймов</w:t>
            </w:r>
            <w:proofErr w:type="spellEnd"/>
          </w:p>
        </w:tc>
      </w:tr>
      <w:tr w:rsidR="000A377A" w:rsidRPr="000A377A" w:rsidTr="000A377A">
        <w:trPr>
          <w:tblCellSpacing w:w="0" w:type="dxa"/>
        </w:trPr>
        <w:tc>
          <w:tcPr>
            <w:tcW w:w="37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Автономная некоммерческая организация «Центр «Мой бизнес» Курской области»</w:t>
            </w:r>
          </w:p>
        </w:tc>
        <w:tc>
          <w:tcPr>
            <w:tcW w:w="397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305000, г</w:t>
            </w:r>
            <w:proofErr w:type="gramStart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.К</w:t>
            </w:r>
            <w:proofErr w:type="gramEnd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урск, ул.Горького, 34</w:t>
            </w:r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тел.: (4712)70-33-77</w:t>
            </w:r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8 800 201 33 77</w:t>
            </w:r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proofErr w:type="spellStart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E-mail</w:t>
            </w:r>
            <w:proofErr w:type="spellEnd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: </w:t>
            </w:r>
            <w:hyperlink r:id="rId7" w:history="1">
              <w:r w:rsidRPr="000A377A">
                <w:rPr>
                  <w:rFonts w:ascii="Times New Roman" w:eastAsia="Times New Roman" w:hAnsi="Times New Roman" w:cs="Times New Roman"/>
                  <w:color w:val="33A6E3"/>
                  <w:sz w:val="12"/>
                  <w:lang w:eastAsia="ru-RU"/>
                </w:rPr>
                <w:t>cpp46@mail.ru</w:t>
              </w:r>
            </w:hyperlink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https://мб46.рф/</w:t>
            </w:r>
          </w:p>
        </w:tc>
        <w:tc>
          <w:tcPr>
            <w:tcW w:w="7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Предоставление поручительств по кредитам хозяйствующим субъектам. Оказание информационно-консультационной поддержки, реализация образовательных программ, помощь экспортерам, инжиниринговые услуги</w:t>
            </w:r>
          </w:p>
        </w:tc>
      </w:tr>
      <w:tr w:rsidR="000A377A" w:rsidRPr="000A377A" w:rsidTr="000A377A">
        <w:trPr>
          <w:tblCellSpacing w:w="0" w:type="dxa"/>
        </w:trPr>
        <w:tc>
          <w:tcPr>
            <w:tcW w:w="37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Министерство сельского хозяйства Курской области</w:t>
            </w:r>
          </w:p>
        </w:tc>
        <w:tc>
          <w:tcPr>
            <w:tcW w:w="397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305000, г</w:t>
            </w:r>
            <w:proofErr w:type="gramStart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.К</w:t>
            </w:r>
            <w:proofErr w:type="gramEnd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урск, ул. Радищева, 17</w:t>
            </w:r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тел.: (4712)70-16-52</w:t>
            </w:r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  <w:t>E-mail: komapk@rkursk.ru</w:t>
            </w:r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  <w:t>http://apk.rkursk.ru/</w:t>
            </w:r>
          </w:p>
        </w:tc>
        <w:tc>
          <w:tcPr>
            <w:tcW w:w="7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Государственная финансовая поддержка, региональная финансовая поддержка. Предоставление субсидий на производство продукции растениеводства, животноводства, птицеводства, садоводства и огородничества. Предоставление субсидий на проведение агротехнических работ, развитие материально технической базы</w:t>
            </w:r>
          </w:p>
        </w:tc>
      </w:tr>
      <w:tr w:rsidR="000A377A" w:rsidRPr="000A377A" w:rsidTr="000A377A">
        <w:trPr>
          <w:tblCellSpacing w:w="0" w:type="dxa"/>
        </w:trPr>
        <w:tc>
          <w:tcPr>
            <w:tcW w:w="37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Автономная некоммерческая организация «Центр компетенции в агропромышленном комплексе»</w:t>
            </w:r>
          </w:p>
        </w:tc>
        <w:tc>
          <w:tcPr>
            <w:tcW w:w="397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305000, г</w:t>
            </w:r>
            <w:proofErr w:type="gramStart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.К</w:t>
            </w:r>
            <w:proofErr w:type="gramEnd"/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урск, ул. Радищева, 17</w:t>
            </w:r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тел.: (4712)52-07-75</w:t>
            </w:r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  <w:t>E-mail: ck-kursk@mail.ru</w:t>
            </w:r>
          </w:p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http://ck-kursk.ru/</w:t>
            </w:r>
          </w:p>
        </w:tc>
        <w:tc>
          <w:tcPr>
            <w:tcW w:w="7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0" w:type="dxa"/>
              <w:left w:w="40" w:type="dxa"/>
              <w:bottom w:w="20" w:type="dxa"/>
              <w:right w:w="40" w:type="dxa"/>
            </w:tcMar>
            <w:hideMark/>
          </w:tcPr>
          <w:p w:rsidR="000A377A" w:rsidRPr="000A377A" w:rsidRDefault="000A377A" w:rsidP="000A37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A377A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Поддержка фермеров и развитие сельскохозяйственной кооперации. Центр на безвозмездной основе оказывает помощь всем желающим по вопросам создания крестьянских (фермерских) хозяйств и сельскохозяйственных кооперативов на сельских территориях. В числе бесплатных услуг центра – проведение консультаций, помощь с оформлением грантов, получением господдержки, составлением отчетности и ведением хозяйственной деятельности</w:t>
            </w:r>
          </w:p>
        </w:tc>
      </w:tr>
    </w:tbl>
    <w:p w:rsidR="00D54D52" w:rsidRPr="000A377A" w:rsidRDefault="00D54D52" w:rsidP="000A377A"/>
    <w:sectPr w:rsidR="00D54D52" w:rsidRPr="000A377A" w:rsidSect="00D54D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806DA9"/>
    <w:rsid w:val="00010BA5"/>
    <w:rsid w:val="000A377A"/>
    <w:rsid w:val="003617E1"/>
    <w:rsid w:val="003A4BBB"/>
    <w:rsid w:val="00606328"/>
    <w:rsid w:val="006D2124"/>
    <w:rsid w:val="00726FD5"/>
    <w:rsid w:val="007876AE"/>
    <w:rsid w:val="00806DA9"/>
    <w:rsid w:val="008F0045"/>
    <w:rsid w:val="0090445D"/>
    <w:rsid w:val="00967E7E"/>
    <w:rsid w:val="00973219"/>
    <w:rsid w:val="009C75BB"/>
    <w:rsid w:val="00AF2F87"/>
    <w:rsid w:val="00C548AB"/>
    <w:rsid w:val="00CB49BF"/>
    <w:rsid w:val="00D2123B"/>
    <w:rsid w:val="00D54D52"/>
    <w:rsid w:val="00E826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D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06D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06DA9"/>
    <w:rPr>
      <w:color w:val="0000FF"/>
      <w:u w:val="single"/>
    </w:rPr>
  </w:style>
  <w:style w:type="character" w:styleId="a5">
    <w:name w:val="Strong"/>
    <w:basedOn w:val="a0"/>
    <w:uiPriority w:val="22"/>
    <w:qFormat/>
    <w:rsid w:val="0090445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81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1571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37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2747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3593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35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09091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85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3884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33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9647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05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219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cpp46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pp46@rambler.ru" TargetMode="External"/><Relationship Id="rId5" Type="http://schemas.openxmlformats.org/officeDocument/2006/relationships/hyperlink" Target="mailto:kpr@rkursk.ru" TargetMode="External"/><Relationship Id="rId4" Type="http://schemas.openxmlformats.org/officeDocument/2006/relationships/hyperlink" Target="mailto:admkursk.rn-info@mail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411</Words>
  <Characters>2349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Server</cp:lastModifiedBy>
  <cp:revision>9</cp:revision>
  <dcterms:created xsi:type="dcterms:W3CDTF">2025-03-18T14:09:00Z</dcterms:created>
  <dcterms:modified xsi:type="dcterms:W3CDTF">2025-03-18T14:17:00Z</dcterms:modified>
</cp:coreProperties>
</file>