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552F7B" w:rsidRPr="00552F7B" w:rsidTr="00552F7B">
        <w:trPr>
          <w:tblCellSpacing w:w="15" w:type="dxa"/>
          <w:jc w:val="center"/>
        </w:trPr>
        <w:tc>
          <w:tcPr>
            <w:tcW w:w="0" w:type="auto"/>
            <w:tcBorders>
              <w:top w:val="nil"/>
              <w:left w:val="nil"/>
              <w:bottom w:val="nil"/>
              <w:right w:val="nil"/>
            </w:tcBorders>
            <w:shd w:val="clear" w:color="auto" w:fill="EEEEEE"/>
            <w:vAlign w:val="center"/>
            <w:hideMark/>
          </w:tcPr>
          <w:p w:rsidR="00552F7B" w:rsidRPr="00552F7B" w:rsidRDefault="00552F7B" w:rsidP="00552F7B">
            <w:pPr>
              <w:spacing w:after="0" w:line="240" w:lineRule="auto"/>
              <w:rPr>
                <w:rFonts w:ascii="Tahoma" w:eastAsia="Times New Roman" w:hAnsi="Tahoma" w:cs="Tahoma"/>
                <w:color w:val="000000"/>
                <w:sz w:val="12"/>
                <w:szCs w:val="12"/>
                <w:lang w:eastAsia="ru-RU"/>
              </w:rPr>
            </w:pPr>
          </w:p>
        </w:tc>
      </w:tr>
    </w:tbl>
    <w:p w:rsidR="00552F7B" w:rsidRPr="00552F7B" w:rsidRDefault="00552F7B" w:rsidP="00552F7B">
      <w:pPr>
        <w:shd w:val="clear" w:color="auto" w:fill="EEEEEE"/>
        <w:spacing w:after="150" w:line="240" w:lineRule="auto"/>
        <w:jc w:val="center"/>
        <w:rPr>
          <w:rFonts w:ascii="Tahoma" w:eastAsia="Times New Roman" w:hAnsi="Tahoma" w:cs="Tahoma"/>
          <w:b/>
          <w:bCs/>
          <w:color w:val="000000"/>
          <w:sz w:val="14"/>
          <w:szCs w:val="14"/>
          <w:lang w:eastAsia="ru-RU"/>
        </w:rPr>
      </w:pPr>
      <w:r w:rsidRPr="00552F7B">
        <w:rPr>
          <w:rFonts w:ascii="Tahoma" w:eastAsia="Times New Roman" w:hAnsi="Tahoma" w:cs="Tahoma"/>
          <w:b/>
          <w:bCs/>
          <w:color w:val="000000"/>
          <w:sz w:val="14"/>
          <w:szCs w:val="14"/>
          <w:lang w:eastAsia="ru-RU"/>
        </w:rPr>
        <w:t>ПОСТАНОВЛЕНИЕ от 25 апреля 2012 г. N 392-па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АДМИНИСТРАЦИЯ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ПОСТАНОВЛЕНИЕ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от 25 апреля 2012 г. N 392-па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ОБ УТВЕРЖДЕНИИ ПРАВИЛ ПРЕДОСТАВЛЕНИЯ СУБСИДИЙ ДЛЯ РЕАЛИЗАЦИИ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МЕРОПРИЯТИЙ 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постановлений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18.06.2012 </w:t>
            </w:r>
            <w:hyperlink r:id="rId5" w:history="1">
              <w:r w:rsidRPr="00552F7B">
                <w:rPr>
                  <w:rFonts w:ascii="Times New Roman" w:eastAsia="Times New Roman" w:hAnsi="Times New Roman" w:cs="Times New Roman"/>
                  <w:color w:val="33A6E3"/>
                  <w:sz w:val="12"/>
                  <w:lang w:eastAsia="ru-RU"/>
                </w:rPr>
                <w:t>N 538-па</w:t>
              </w:r>
            </w:hyperlink>
            <w:r w:rsidRPr="00552F7B">
              <w:rPr>
                <w:rFonts w:ascii="Times New Roman" w:eastAsia="Times New Roman" w:hAnsi="Times New Roman" w:cs="Times New Roman"/>
                <w:sz w:val="12"/>
                <w:szCs w:val="12"/>
                <w:lang w:eastAsia="ru-RU"/>
              </w:rPr>
              <w:t>, от 06.12.2012 </w:t>
            </w:r>
            <w:hyperlink r:id="rId6" w:history="1">
              <w:r w:rsidRPr="00552F7B">
                <w:rPr>
                  <w:rFonts w:ascii="Times New Roman" w:eastAsia="Times New Roman" w:hAnsi="Times New Roman" w:cs="Times New Roman"/>
                  <w:color w:val="33A6E3"/>
                  <w:sz w:val="12"/>
                  <w:lang w:eastAsia="ru-RU"/>
                </w:rPr>
                <w:t>N 1061-па</w:t>
              </w:r>
            </w:hyperlink>
            <w:r w:rsidRPr="00552F7B">
              <w:rPr>
                <w:rFonts w:ascii="Times New Roman" w:eastAsia="Times New Roman" w:hAnsi="Times New Roman" w:cs="Times New Roman"/>
                <w:sz w:val="12"/>
                <w:szCs w:val="12"/>
                <w:lang w:eastAsia="ru-RU"/>
              </w:rPr>
              <w:t>, от 13.02.2013 </w:t>
            </w:r>
            <w:hyperlink r:id="rId7" w:history="1">
              <w:r w:rsidRPr="00552F7B">
                <w:rPr>
                  <w:rFonts w:ascii="Times New Roman" w:eastAsia="Times New Roman" w:hAnsi="Times New Roman" w:cs="Times New Roman"/>
                  <w:color w:val="33A6E3"/>
                  <w:sz w:val="12"/>
                  <w:lang w:eastAsia="ru-RU"/>
                </w:rPr>
                <w:t>N 58-па</w:t>
              </w:r>
            </w:hyperlink>
            <w:r w:rsidRPr="00552F7B">
              <w:rPr>
                <w:rFonts w:ascii="Times New Roman" w:eastAsia="Times New Roman" w:hAnsi="Times New Roman" w:cs="Times New Roman"/>
                <w:sz w:val="12"/>
                <w:szCs w:val="12"/>
                <w:lang w:eastAsia="ru-RU"/>
              </w:rPr>
              <w:t>,</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25.07.2014 </w:t>
            </w:r>
            <w:hyperlink r:id="rId8" w:history="1">
              <w:r w:rsidRPr="00552F7B">
                <w:rPr>
                  <w:rFonts w:ascii="Times New Roman" w:eastAsia="Times New Roman" w:hAnsi="Times New Roman" w:cs="Times New Roman"/>
                  <w:color w:val="33A6E3"/>
                  <w:sz w:val="12"/>
                  <w:lang w:eastAsia="ru-RU"/>
                </w:rPr>
                <w:t>N 449-па</w:t>
              </w:r>
            </w:hyperlink>
            <w:r w:rsidRPr="00552F7B">
              <w:rPr>
                <w:rFonts w:ascii="Times New Roman" w:eastAsia="Times New Roman" w:hAnsi="Times New Roman" w:cs="Times New Roman"/>
                <w:sz w:val="12"/>
                <w:szCs w:val="12"/>
                <w:lang w:eastAsia="ru-RU"/>
              </w:rPr>
              <w:t>, от 26.05.2015 </w:t>
            </w:r>
            <w:hyperlink r:id="rId9" w:history="1">
              <w:r w:rsidRPr="00552F7B">
                <w:rPr>
                  <w:rFonts w:ascii="Times New Roman" w:eastAsia="Times New Roman" w:hAnsi="Times New Roman" w:cs="Times New Roman"/>
                  <w:color w:val="33A6E3"/>
                  <w:sz w:val="12"/>
                  <w:lang w:eastAsia="ru-RU"/>
                </w:rPr>
                <w:t>N 312-па</w:t>
              </w:r>
            </w:hyperlink>
            <w:r w:rsidRPr="00552F7B">
              <w:rPr>
                <w:rFonts w:ascii="Times New Roman" w:eastAsia="Times New Roman" w:hAnsi="Times New Roman" w:cs="Times New Roman"/>
                <w:sz w:val="12"/>
                <w:szCs w:val="12"/>
                <w:lang w:eastAsia="ru-RU"/>
              </w:rPr>
              <w:t>, от 20.03.2019 </w:t>
            </w:r>
            <w:hyperlink r:id="rId10" w:history="1">
              <w:r w:rsidRPr="00552F7B">
                <w:rPr>
                  <w:rFonts w:ascii="Times New Roman" w:eastAsia="Times New Roman" w:hAnsi="Times New Roman" w:cs="Times New Roman"/>
                  <w:color w:val="33A6E3"/>
                  <w:sz w:val="12"/>
                  <w:lang w:eastAsia="ru-RU"/>
                </w:rPr>
                <w:t>N 224-па</w:t>
              </w:r>
            </w:hyperlink>
            <w:r w:rsidRPr="00552F7B">
              <w:rPr>
                <w:rFonts w:ascii="Times New Roman" w:eastAsia="Times New Roman" w:hAnsi="Times New Roman" w:cs="Times New Roman"/>
                <w:sz w:val="12"/>
                <w:szCs w:val="12"/>
                <w:lang w:eastAsia="ru-RU"/>
              </w:rPr>
              <w:t>,</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09.07.2019 </w:t>
            </w:r>
            <w:hyperlink r:id="rId11" w:history="1">
              <w:r w:rsidRPr="00552F7B">
                <w:rPr>
                  <w:rFonts w:ascii="Times New Roman" w:eastAsia="Times New Roman" w:hAnsi="Times New Roman" w:cs="Times New Roman"/>
                  <w:color w:val="33A6E3"/>
                  <w:sz w:val="12"/>
                  <w:lang w:eastAsia="ru-RU"/>
                </w:rPr>
                <w:t>N 625-па</w:t>
              </w:r>
            </w:hyperlink>
            <w:r w:rsidRPr="00552F7B">
              <w:rPr>
                <w:rFonts w:ascii="Times New Roman" w:eastAsia="Times New Roman" w:hAnsi="Times New Roman" w:cs="Times New Roman"/>
                <w:sz w:val="12"/>
                <w:szCs w:val="12"/>
                <w:lang w:eastAsia="ru-RU"/>
              </w:rPr>
              <w:t>, от 24.10.2019 </w:t>
            </w:r>
            <w:hyperlink r:id="rId12" w:history="1">
              <w:r w:rsidRPr="00552F7B">
                <w:rPr>
                  <w:rFonts w:ascii="Times New Roman" w:eastAsia="Times New Roman" w:hAnsi="Times New Roman" w:cs="Times New Roman"/>
                  <w:color w:val="33A6E3"/>
                  <w:sz w:val="12"/>
                  <w:lang w:eastAsia="ru-RU"/>
                </w:rPr>
                <w:t>N 1022-па</w:t>
              </w:r>
            </w:hyperlink>
            <w:r w:rsidRPr="00552F7B">
              <w:rPr>
                <w:rFonts w:ascii="Times New Roman" w:eastAsia="Times New Roman" w:hAnsi="Times New Roman" w:cs="Times New Roman"/>
                <w:sz w:val="12"/>
                <w:szCs w:val="12"/>
                <w:lang w:eastAsia="ru-RU"/>
              </w:rPr>
              <w:t>, от 20.12.2019 </w:t>
            </w:r>
            <w:hyperlink r:id="rId13" w:history="1">
              <w:r w:rsidRPr="00552F7B">
                <w:rPr>
                  <w:rFonts w:ascii="Times New Roman" w:eastAsia="Times New Roman" w:hAnsi="Times New Roman" w:cs="Times New Roman"/>
                  <w:color w:val="33A6E3"/>
                  <w:sz w:val="12"/>
                  <w:lang w:eastAsia="ru-RU"/>
                </w:rPr>
                <w:t>N 1299-па</w:t>
              </w:r>
            </w:hyperlink>
            <w:r w:rsidRPr="00552F7B">
              <w:rPr>
                <w:rFonts w:ascii="Times New Roman" w:eastAsia="Times New Roman" w:hAnsi="Times New Roman" w:cs="Times New Roman"/>
                <w:sz w:val="12"/>
                <w:szCs w:val="12"/>
                <w:lang w:eastAsia="ru-RU"/>
              </w:rPr>
              <w:t>)</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соответствии с Федеральным </w:t>
      </w:r>
      <w:hyperlink r:id="rId14" w:history="1">
        <w:r w:rsidRPr="00552F7B">
          <w:rPr>
            <w:rFonts w:ascii="Tahoma" w:eastAsia="Times New Roman" w:hAnsi="Tahoma" w:cs="Tahoma"/>
            <w:color w:val="33A6E3"/>
            <w:sz w:val="12"/>
            <w:lang w:eastAsia="ru-RU"/>
          </w:rPr>
          <w:t>законом</w:t>
        </w:r>
      </w:hyperlink>
      <w:r w:rsidRPr="00552F7B">
        <w:rPr>
          <w:rFonts w:ascii="Tahoma" w:eastAsia="Times New Roman" w:hAnsi="Tahoma" w:cs="Tahoma"/>
          <w:color w:val="000000"/>
          <w:sz w:val="12"/>
          <w:szCs w:val="12"/>
          <w:lang w:eastAsia="ru-RU"/>
        </w:rPr>
        <w:t> "О развитии малого и среднего предпринимательства в Российской Федерации", </w:t>
      </w:r>
      <w:hyperlink r:id="rId15" w:history="1">
        <w:r w:rsidRPr="00552F7B">
          <w:rPr>
            <w:rFonts w:ascii="Tahoma" w:eastAsia="Times New Roman" w:hAnsi="Tahoma" w:cs="Tahoma"/>
            <w:color w:val="33A6E3"/>
            <w:sz w:val="12"/>
            <w:lang w:eastAsia="ru-RU"/>
          </w:rPr>
          <w:t>подпрограммой 2</w:t>
        </w:r>
      </w:hyperlink>
      <w:r w:rsidRPr="00552F7B">
        <w:rPr>
          <w:rFonts w:ascii="Tahoma" w:eastAsia="Times New Roman" w:hAnsi="Tahoma" w:cs="Tahoma"/>
          <w:color w:val="000000"/>
          <w:sz w:val="12"/>
          <w:szCs w:val="12"/>
          <w:lang w:eastAsia="ru-RU"/>
        </w:rPr>
        <w:t> "Развитие малого и среднего предпринимательства в Курской области" государственной </w:t>
      </w:r>
      <w:hyperlink r:id="rId16" w:history="1">
        <w:r w:rsidRPr="00552F7B">
          <w:rPr>
            <w:rFonts w:ascii="Tahoma" w:eastAsia="Times New Roman" w:hAnsi="Tahoma" w:cs="Tahoma"/>
            <w:color w:val="33A6E3"/>
            <w:sz w:val="12"/>
            <w:lang w:eastAsia="ru-RU"/>
          </w:rPr>
          <w:t>программы</w:t>
        </w:r>
      </w:hyperlink>
      <w:r w:rsidRPr="00552F7B">
        <w:rPr>
          <w:rFonts w:ascii="Tahoma" w:eastAsia="Times New Roman" w:hAnsi="Tahoma" w:cs="Tahoma"/>
          <w:color w:val="000000"/>
          <w:sz w:val="12"/>
          <w:szCs w:val="12"/>
          <w:lang w:eastAsia="ru-RU"/>
        </w:rPr>
        <w:t> Курской области "Развитие экономики и внешних связей Курской области" Администрация Курской области постановляет: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17"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25.07.2014 N 449-па)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Утвердить прилагаемые </w:t>
      </w:r>
      <w:hyperlink r:id="rId18" w:anchor="P44" w:history="1">
        <w:r w:rsidRPr="00552F7B">
          <w:rPr>
            <w:rFonts w:ascii="Tahoma" w:eastAsia="Times New Roman" w:hAnsi="Tahoma" w:cs="Tahoma"/>
            <w:color w:val="33A6E3"/>
            <w:sz w:val="12"/>
            <w:lang w:eastAsia="ru-RU"/>
          </w:rPr>
          <w:t>Правила</w:t>
        </w:r>
      </w:hyperlink>
      <w:r w:rsidRPr="00552F7B">
        <w:rPr>
          <w:rFonts w:ascii="Tahoma" w:eastAsia="Times New Roman" w:hAnsi="Tahoma" w:cs="Tahoma"/>
          <w:color w:val="000000"/>
          <w:sz w:val="12"/>
          <w:szCs w:val="12"/>
          <w:lang w:eastAsia="ru-RU"/>
        </w:rPr>
        <w:t> предоставления субсидий для реализации мероприятий по развитию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Признать утратившими силу: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19"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0"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20.10.2008 N 326 "О внесении изменений в Правила предоставления субсидий из областного бюджета субъектам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1"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23.05.2009 N 161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2"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06.10.2009 N 319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3"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14.04.2010 N 149-па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4"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24.08.2010 N 362-па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5"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07.10.2010 N 454-па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6"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25.04.2011 N 155-па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7"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02.09.2011 N 432-па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Постановление вступает в силу со дня его официального опубликования и распространяется на правоотношения, возникшие с 1 января 2012 года, за исключением </w:t>
      </w:r>
      <w:hyperlink r:id="rId28" w:anchor="P44" w:history="1">
        <w:r w:rsidRPr="00552F7B">
          <w:rPr>
            <w:rFonts w:ascii="Tahoma" w:eastAsia="Times New Roman" w:hAnsi="Tahoma" w:cs="Tahoma"/>
            <w:color w:val="33A6E3"/>
            <w:sz w:val="12"/>
            <w:lang w:eastAsia="ru-RU"/>
          </w:rPr>
          <w:t>пунктов 15</w:t>
        </w:r>
      </w:hyperlink>
      <w:r w:rsidRPr="00552F7B">
        <w:rPr>
          <w:rFonts w:ascii="Tahoma" w:eastAsia="Times New Roman" w:hAnsi="Tahoma" w:cs="Tahoma"/>
          <w:color w:val="000000"/>
          <w:sz w:val="12"/>
          <w:szCs w:val="12"/>
          <w:lang w:eastAsia="ru-RU"/>
        </w:rPr>
        <w:t> - </w:t>
      </w:r>
      <w:hyperlink r:id="rId29" w:anchor="P44" w:history="1">
        <w:r w:rsidRPr="00552F7B">
          <w:rPr>
            <w:rFonts w:ascii="Tahoma" w:eastAsia="Times New Roman" w:hAnsi="Tahoma" w:cs="Tahoma"/>
            <w:color w:val="33A6E3"/>
            <w:sz w:val="12"/>
            <w:lang w:eastAsia="ru-RU"/>
          </w:rPr>
          <w:t>18</w:t>
        </w:r>
      </w:hyperlink>
      <w:r w:rsidRPr="00552F7B">
        <w:rPr>
          <w:rFonts w:ascii="Tahoma" w:eastAsia="Times New Roman" w:hAnsi="Tahoma" w:cs="Tahoma"/>
          <w:color w:val="000000"/>
          <w:sz w:val="12"/>
          <w:szCs w:val="12"/>
          <w:lang w:eastAsia="ru-RU"/>
        </w:rPr>
        <w:t>, </w:t>
      </w:r>
      <w:hyperlink r:id="rId30" w:anchor="P44" w:history="1">
        <w:r w:rsidRPr="00552F7B">
          <w:rPr>
            <w:rFonts w:ascii="Tahoma" w:eastAsia="Times New Roman" w:hAnsi="Tahoma" w:cs="Tahoma"/>
            <w:color w:val="33A6E3"/>
            <w:sz w:val="12"/>
            <w:lang w:eastAsia="ru-RU"/>
          </w:rPr>
          <w:t>абзаца второго пункта 32</w:t>
        </w:r>
      </w:hyperlink>
      <w:r w:rsidRPr="00552F7B">
        <w:rPr>
          <w:rFonts w:ascii="Tahoma" w:eastAsia="Times New Roman" w:hAnsi="Tahoma" w:cs="Tahoma"/>
          <w:color w:val="000000"/>
          <w:sz w:val="12"/>
          <w:szCs w:val="12"/>
          <w:lang w:eastAsia="ru-RU"/>
        </w:rPr>
        <w:t>, </w:t>
      </w:r>
      <w:hyperlink r:id="rId31" w:anchor="P44" w:history="1">
        <w:r w:rsidRPr="00552F7B">
          <w:rPr>
            <w:rFonts w:ascii="Tahoma" w:eastAsia="Times New Roman" w:hAnsi="Tahoma" w:cs="Tahoma"/>
            <w:color w:val="33A6E3"/>
            <w:sz w:val="12"/>
            <w:lang w:eastAsia="ru-RU"/>
          </w:rPr>
          <w:t>абзаца второго пункта 42</w:t>
        </w:r>
      </w:hyperlink>
      <w:r w:rsidRPr="00552F7B">
        <w:rPr>
          <w:rFonts w:ascii="Tahoma" w:eastAsia="Times New Roman" w:hAnsi="Tahoma" w:cs="Tahoma"/>
          <w:color w:val="000000"/>
          <w:sz w:val="12"/>
          <w:szCs w:val="12"/>
          <w:lang w:eastAsia="ru-RU"/>
        </w:rPr>
        <w:t>, </w:t>
      </w:r>
      <w:hyperlink r:id="rId32" w:anchor="P44" w:history="1">
        <w:r w:rsidRPr="00552F7B">
          <w:rPr>
            <w:rFonts w:ascii="Tahoma" w:eastAsia="Times New Roman" w:hAnsi="Tahoma" w:cs="Tahoma"/>
            <w:color w:val="33A6E3"/>
            <w:sz w:val="12"/>
            <w:lang w:eastAsia="ru-RU"/>
          </w:rPr>
          <w:t>абзаца второго пункта 49</w:t>
        </w:r>
      </w:hyperlink>
      <w:r w:rsidRPr="00552F7B">
        <w:rPr>
          <w:rFonts w:ascii="Tahoma" w:eastAsia="Times New Roman" w:hAnsi="Tahoma" w:cs="Tahoma"/>
          <w:color w:val="000000"/>
          <w:sz w:val="12"/>
          <w:szCs w:val="12"/>
          <w:lang w:eastAsia="ru-RU"/>
        </w:rPr>
        <w:t>, </w:t>
      </w:r>
      <w:hyperlink r:id="rId33" w:anchor="P44" w:history="1">
        <w:r w:rsidRPr="00552F7B">
          <w:rPr>
            <w:rFonts w:ascii="Tahoma" w:eastAsia="Times New Roman" w:hAnsi="Tahoma" w:cs="Tahoma"/>
            <w:color w:val="33A6E3"/>
            <w:sz w:val="12"/>
            <w:lang w:eastAsia="ru-RU"/>
          </w:rPr>
          <w:t>абзаца второго пункта 55</w:t>
        </w:r>
      </w:hyperlink>
      <w:r w:rsidRPr="00552F7B">
        <w:rPr>
          <w:rFonts w:ascii="Tahoma" w:eastAsia="Times New Roman" w:hAnsi="Tahoma" w:cs="Tahoma"/>
          <w:color w:val="000000"/>
          <w:sz w:val="12"/>
          <w:szCs w:val="12"/>
          <w:lang w:eastAsia="ru-RU"/>
        </w:rPr>
        <w:t>, </w:t>
      </w:r>
      <w:hyperlink r:id="rId34" w:anchor="P44" w:history="1">
        <w:r w:rsidRPr="00552F7B">
          <w:rPr>
            <w:rFonts w:ascii="Tahoma" w:eastAsia="Times New Roman" w:hAnsi="Tahoma" w:cs="Tahoma"/>
            <w:color w:val="33A6E3"/>
            <w:sz w:val="12"/>
            <w:lang w:eastAsia="ru-RU"/>
          </w:rPr>
          <w:t>абзаца второго пункта 62</w:t>
        </w:r>
      </w:hyperlink>
      <w:r w:rsidRPr="00552F7B">
        <w:rPr>
          <w:rFonts w:ascii="Tahoma" w:eastAsia="Times New Roman" w:hAnsi="Tahoma" w:cs="Tahoma"/>
          <w:color w:val="000000"/>
          <w:sz w:val="12"/>
          <w:szCs w:val="12"/>
          <w:lang w:eastAsia="ru-RU"/>
        </w:rPr>
        <w:t>, </w:t>
      </w:r>
      <w:hyperlink r:id="rId35" w:anchor="P44" w:history="1">
        <w:r w:rsidRPr="00552F7B">
          <w:rPr>
            <w:rFonts w:ascii="Tahoma" w:eastAsia="Times New Roman" w:hAnsi="Tahoma" w:cs="Tahoma"/>
            <w:color w:val="33A6E3"/>
            <w:sz w:val="12"/>
            <w:lang w:eastAsia="ru-RU"/>
          </w:rPr>
          <w:t>абзаца второго пункта 69</w:t>
        </w:r>
      </w:hyperlink>
      <w:r w:rsidRPr="00552F7B">
        <w:rPr>
          <w:rFonts w:ascii="Tahoma" w:eastAsia="Times New Roman" w:hAnsi="Tahoma" w:cs="Tahoma"/>
          <w:color w:val="000000"/>
          <w:sz w:val="12"/>
          <w:szCs w:val="12"/>
          <w:lang w:eastAsia="ru-RU"/>
        </w:rPr>
        <w:t>, </w:t>
      </w:r>
      <w:hyperlink r:id="rId36" w:anchor="P44" w:history="1">
        <w:r w:rsidRPr="00552F7B">
          <w:rPr>
            <w:rFonts w:ascii="Tahoma" w:eastAsia="Times New Roman" w:hAnsi="Tahoma" w:cs="Tahoma"/>
            <w:color w:val="33A6E3"/>
            <w:sz w:val="12"/>
            <w:lang w:eastAsia="ru-RU"/>
          </w:rPr>
          <w:t>абзаца второго пункта 76</w:t>
        </w:r>
      </w:hyperlink>
      <w:r w:rsidRPr="00552F7B">
        <w:rPr>
          <w:rFonts w:ascii="Tahoma" w:eastAsia="Times New Roman" w:hAnsi="Tahoma" w:cs="Tahoma"/>
          <w:color w:val="000000"/>
          <w:sz w:val="12"/>
          <w:szCs w:val="12"/>
          <w:lang w:eastAsia="ru-RU"/>
        </w:rPr>
        <w:t>, </w:t>
      </w:r>
      <w:hyperlink r:id="rId37" w:anchor="P44" w:history="1">
        <w:r w:rsidRPr="00552F7B">
          <w:rPr>
            <w:rFonts w:ascii="Tahoma" w:eastAsia="Times New Roman" w:hAnsi="Tahoma" w:cs="Tahoma"/>
            <w:color w:val="33A6E3"/>
            <w:sz w:val="12"/>
            <w:lang w:eastAsia="ru-RU"/>
          </w:rPr>
          <w:t>абзаца второго пункта 83</w:t>
        </w:r>
      </w:hyperlink>
      <w:r w:rsidRPr="00552F7B">
        <w:rPr>
          <w:rFonts w:ascii="Tahoma" w:eastAsia="Times New Roman" w:hAnsi="Tahoma" w:cs="Tahoma"/>
          <w:color w:val="000000"/>
          <w:sz w:val="12"/>
          <w:szCs w:val="12"/>
          <w:lang w:eastAsia="ru-RU"/>
        </w:rPr>
        <w:t>, </w:t>
      </w:r>
      <w:hyperlink r:id="rId38" w:anchor="P44" w:history="1">
        <w:r w:rsidRPr="00552F7B">
          <w:rPr>
            <w:rFonts w:ascii="Tahoma" w:eastAsia="Times New Roman" w:hAnsi="Tahoma" w:cs="Tahoma"/>
            <w:color w:val="33A6E3"/>
            <w:sz w:val="12"/>
            <w:lang w:eastAsia="ru-RU"/>
          </w:rPr>
          <w:t>абзаца второго пункта 90</w:t>
        </w:r>
      </w:hyperlink>
      <w:r w:rsidRPr="00552F7B">
        <w:rPr>
          <w:rFonts w:ascii="Tahoma" w:eastAsia="Times New Roman" w:hAnsi="Tahoma" w:cs="Tahoma"/>
          <w:color w:val="000000"/>
          <w:sz w:val="12"/>
          <w:szCs w:val="12"/>
          <w:lang w:eastAsia="ru-RU"/>
        </w:rPr>
        <w:t>, </w:t>
      </w:r>
      <w:hyperlink r:id="rId39" w:anchor="P44" w:history="1">
        <w:r w:rsidRPr="00552F7B">
          <w:rPr>
            <w:rFonts w:ascii="Tahoma" w:eastAsia="Times New Roman" w:hAnsi="Tahoma" w:cs="Tahoma"/>
            <w:color w:val="33A6E3"/>
            <w:sz w:val="12"/>
            <w:lang w:eastAsia="ru-RU"/>
          </w:rPr>
          <w:t>абзаца второго пункта 97</w:t>
        </w:r>
      </w:hyperlink>
      <w:r w:rsidRPr="00552F7B">
        <w:rPr>
          <w:rFonts w:ascii="Tahoma" w:eastAsia="Times New Roman" w:hAnsi="Tahoma" w:cs="Tahoma"/>
          <w:color w:val="000000"/>
          <w:sz w:val="12"/>
          <w:szCs w:val="12"/>
          <w:lang w:eastAsia="ru-RU"/>
        </w:rPr>
        <w:t>, </w:t>
      </w:r>
      <w:hyperlink r:id="rId40" w:anchor="P44" w:history="1">
        <w:r w:rsidRPr="00552F7B">
          <w:rPr>
            <w:rFonts w:ascii="Tahoma" w:eastAsia="Times New Roman" w:hAnsi="Tahoma" w:cs="Tahoma"/>
            <w:color w:val="33A6E3"/>
            <w:sz w:val="12"/>
            <w:lang w:eastAsia="ru-RU"/>
          </w:rPr>
          <w:t>абзаца второго пункта 103</w:t>
        </w:r>
      </w:hyperlink>
      <w:r w:rsidRPr="00552F7B">
        <w:rPr>
          <w:rFonts w:ascii="Tahoma" w:eastAsia="Times New Roman" w:hAnsi="Tahoma" w:cs="Tahoma"/>
          <w:color w:val="000000"/>
          <w:sz w:val="12"/>
          <w:szCs w:val="12"/>
          <w:lang w:eastAsia="ru-RU"/>
        </w:rPr>
        <w:t> Правил, утвержденных настоящим постановлением.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41" w:anchor="P44" w:history="1">
        <w:r w:rsidRPr="00552F7B">
          <w:rPr>
            <w:rFonts w:ascii="Tahoma" w:eastAsia="Times New Roman" w:hAnsi="Tahoma" w:cs="Tahoma"/>
            <w:color w:val="33A6E3"/>
            <w:sz w:val="12"/>
            <w:lang w:eastAsia="ru-RU"/>
          </w:rPr>
          <w:t>Пункты 15</w:t>
        </w:r>
      </w:hyperlink>
      <w:r w:rsidRPr="00552F7B">
        <w:rPr>
          <w:rFonts w:ascii="Tahoma" w:eastAsia="Times New Roman" w:hAnsi="Tahoma" w:cs="Tahoma"/>
          <w:color w:val="000000"/>
          <w:sz w:val="12"/>
          <w:szCs w:val="12"/>
          <w:lang w:eastAsia="ru-RU"/>
        </w:rPr>
        <w:t> - </w:t>
      </w:r>
      <w:hyperlink r:id="rId42" w:anchor="P44" w:history="1">
        <w:r w:rsidRPr="00552F7B">
          <w:rPr>
            <w:rFonts w:ascii="Tahoma" w:eastAsia="Times New Roman" w:hAnsi="Tahoma" w:cs="Tahoma"/>
            <w:color w:val="33A6E3"/>
            <w:sz w:val="12"/>
            <w:lang w:eastAsia="ru-RU"/>
          </w:rPr>
          <w:t>18</w:t>
        </w:r>
      </w:hyperlink>
      <w:r w:rsidRPr="00552F7B">
        <w:rPr>
          <w:rFonts w:ascii="Tahoma" w:eastAsia="Times New Roman" w:hAnsi="Tahoma" w:cs="Tahoma"/>
          <w:color w:val="000000"/>
          <w:sz w:val="12"/>
          <w:szCs w:val="12"/>
          <w:lang w:eastAsia="ru-RU"/>
        </w:rPr>
        <w:t>, </w:t>
      </w:r>
      <w:hyperlink r:id="rId43" w:anchor="P44" w:history="1">
        <w:r w:rsidRPr="00552F7B">
          <w:rPr>
            <w:rFonts w:ascii="Tahoma" w:eastAsia="Times New Roman" w:hAnsi="Tahoma" w:cs="Tahoma"/>
            <w:color w:val="33A6E3"/>
            <w:sz w:val="12"/>
            <w:lang w:eastAsia="ru-RU"/>
          </w:rPr>
          <w:t>абзац второй пункта 32</w:t>
        </w:r>
      </w:hyperlink>
      <w:r w:rsidRPr="00552F7B">
        <w:rPr>
          <w:rFonts w:ascii="Tahoma" w:eastAsia="Times New Roman" w:hAnsi="Tahoma" w:cs="Tahoma"/>
          <w:color w:val="000000"/>
          <w:sz w:val="12"/>
          <w:szCs w:val="12"/>
          <w:lang w:eastAsia="ru-RU"/>
        </w:rPr>
        <w:t>, </w:t>
      </w:r>
      <w:hyperlink r:id="rId44" w:anchor="P44" w:history="1">
        <w:r w:rsidRPr="00552F7B">
          <w:rPr>
            <w:rFonts w:ascii="Tahoma" w:eastAsia="Times New Roman" w:hAnsi="Tahoma" w:cs="Tahoma"/>
            <w:color w:val="33A6E3"/>
            <w:sz w:val="12"/>
            <w:lang w:eastAsia="ru-RU"/>
          </w:rPr>
          <w:t>абзац второй пункта 42</w:t>
        </w:r>
      </w:hyperlink>
      <w:r w:rsidRPr="00552F7B">
        <w:rPr>
          <w:rFonts w:ascii="Tahoma" w:eastAsia="Times New Roman" w:hAnsi="Tahoma" w:cs="Tahoma"/>
          <w:color w:val="000000"/>
          <w:sz w:val="12"/>
          <w:szCs w:val="12"/>
          <w:lang w:eastAsia="ru-RU"/>
        </w:rPr>
        <w:t>, </w:t>
      </w:r>
      <w:hyperlink r:id="rId45" w:anchor="P44" w:history="1">
        <w:r w:rsidRPr="00552F7B">
          <w:rPr>
            <w:rFonts w:ascii="Tahoma" w:eastAsia="Times New Roman" w:hAnsi="Tahoma" w:cs="Tahoma"/>
            <w:color w:val="33A6E3"/>
            <w:sz w:val="12"/>
            <w:lang w:eastAsia="ru-RU"/>
          </w:rPr>
          <w:t>абзац второй пункта 49</w:t>
        </w:r>
      </w:hyperlink>
      <w:r w:rsidRPr="00552F7B">
        <w:rPr>
          <w:rFonts w:ascii="Tahoma" w:eastAsia="Times New Roman" w:hAnsi="Tahoma" w:cs="Tahoma"/>
          <w:color w:val="000000"/>
          <w:sz w:val="12"/>
          <w:szCs w:val="12"/>
          <w:lang w:eastAsia="ru-RU"/>
        </w:rPr>
        <w:t>, </w:t>
      </w:r>
      <w:hyperlink r:id="rId46" w:anchor="P44" w:history="1">
        <w:r w:rsidRPr="00552F7B">
          <w:rPr>
            <w:rFonts w:ascii="Tahoma" w:eastAsia="Times New Roman" w:hAnsi="Tahoma" w:cs="Tahoma"/>
            <w:color w:val="33A6E3"/>
            <w:sz w:val="12"/>
            <w:lang w:eastAsia="ru-RU"/>
          </w:rPr>
          <w:t>абзац второй пункта 55</w:t>
        </w:r>
      </w:hyperlink>
      <w:r w:rsidRPr="00552F7B">
        <w:rPr>
          <w:rFonts w:ascii="Tahoma" w:eastAsia="Times New Roman" w:hAnsi="Tahoma" w:cs="Tahoma"/>
          <w:color w:val="000000"/>
          <w:sz w:val="12"/>
          <w:szCs w:val="12"/>
          <w:lang w:eastAsia="ru-RU"/>
        </w:rPr>
        <w:t>, </w:t>
      </w:r>
      <w:hyperlink r:id="rId47" w:anchor="P44" w:history="1">
        <w:r w:rsidRPr="00552F7B">
          <w:rPr>
            <w:rFonts w:ascii="Tahoma" w:eastAsia="Times New Roman" w:hAnsi="Tahoma" w:cs="Tahoma"/>
            <w:color w:val="33A6E3"/>
            <w:sz w:val="12"/>
            <w:lang w:eastAsia="ru-RU"/>
          </w:rPr>
          <w:t>абзац второй пункта 62</w:t>
        </w:r>
      </w:hyperlink>
      <w:r w:rsidRPr="00552F7B">
        <w:rPr>
          <w:rFonts w:ascii="Tahoma" w:eastAsia="Times New Roman" w:hAnsi="Tahoma" w:cs="Tahoma"/>
          <w:color w:val="000000"/>
          <w:sz w:val="12"/>
          <w:szCs w:val="12"/>
          <w:lang w:eastAsia="ru-RU"/>
        </w:rPr>
        <w:t>, </w:t>
      </w:r>
      <w:hyperlink r:id="rId48" w:anchor="P44" w:history="1">
        <w:r w:rsidRPr="00552F7B">
          <w:rPr>
            <w:rFonts w:ascii="Tahoma" w:eastAsia="Times New Roman" w:hAnsi="Tahoma" w:cs="Tahoma"/>
            <w:color w:val="33A6E3"/>
            <w:sz w:val="12"/>
            <w:lang w:eastAsia="ru-RU"/>
          </w:rPr>
          <w:t>абзац второй пункта 69</w:t>
        </w:r>
      </w:hyperlink>
      <w:r w:rsidRPr="00552F7B">
        <w:rPr>
          <w:rFonts w:ascii="Tahoma" w:eastAsia="Times New Roman" w:hAnsi="Tahoma" w:cs="Tahoma"/>
          <w:color w:val="000000"/>
          <w:sz w:val="12"/>
          <w:szCs w:val="12"/>
          <w:lang w:eastAsia="ru-RU"/>
        </w:rPr>
        <w:t>, </w:t>
      </w:r>
      <w:hyperlink r:id="rId49" w:anchor="P44" w:history="1">
        <w:r w:rsidRPr="00552F7B">
          <w:rPr>
            <w:rFonts w:ascii="Tahoma" w:eastAsia="Times New Roman" w:hAnsi="Tahoma" w:cs="Tahoma"/>
            <w:color w:val="33A6E3"/>
            <w:sz w:val="12"/>
            <w:lang w:eastAsia="ru-RU"/>
          </w:rPr>
          <w:t>абзац второй пункта 76</w:t>
        </w:r>
      </w:hyperlink>
      <w:r w:rsidRPr="00552F7B">
        <w:rPr>
          <w:rFonts w:ascii="Tahoma" w:eastAsia="Times New Roman" w:hAnsi="Tahoma" w:cs="Tahoma"/>
          <w:color w:val="000000"/>
          <w:sz w:val="12"/>
          <w:szCs w:val="12"/>
          <w:lang w:eastAsia="ru-RU"/>
        </w:rPr>
        <w:t>, </w:t>
      </w:r>
      <w:hyperlink r:id="rId50" w:anchor="P44" w:history="1">
        <w:r w:rsidRPr="00552F7B">
          <w:rPr>
            <w:rFonts w:ascii="Tahoma" w:eastAsia="Times New Roman" w:hAnsi="Tahoma" w:cs="Tahoma"/>
            <w:color w:val="33A6E3"/>
            <w:sz w:val="12"/>
            <w:lang w:eastAsia="ru-RU"/>
          </w:rPr>
          <w:t>абзац второй пункта 83</w:t>
        </w:r>
      </w:hyperlink>
      <w:r w:rsidRPr="00552F7B">
        <w:rPr>
          <w:rFonts w:ascii="Tahoma" w:eastAsia="Times New Roman" w:hAnsi="Tahoma" w:cs="Tahoma"/>
          <w:color w:val="000000"/>
          <w:sz w:val="12"/>
          <w:szCs w:val="12"/>
          <w:lang w:eastAsia="ru-RU"/>
        </w:rPr>
        <w:t>, </w:t>
      </w:r>
      <w:hyperlink r:id="rId51" w:anchor="P44" w:history="1">
        <w:r w:rsidRPr="00552F7B">
          <w:rPr>
            <w:rFonts w:ascii="Tahoma" w:eastAsia="Times New Roman" w:hAnsi="Tahoma" w:cs="Tahoma"/>
            <w:color w:val="33A6E3"/>
            <w:sz w:val="12"/>
            <w:lang w:eastAsia="ru-RU"/>
          </w:rPr>
          <w:t>абзац второй пункта 90</w:t>
        </w:r>
      </w:hyperlink>
      <w:r w:rsidRPr="00552F7B">
        <w:rPr>
          <w:rFonts w:ascii="Tahoma" w:eastAsia="Times New Roman" w:hAnsi="Tahoma" w:cs="Tahoma"/>
          <w:color w:val="000000"/>
          <w:sz w:val="12"/>
          <w:szCs w:val="12"/>
          <w:lang w:eastAsia="ru-RU"/>
        </w:rPr>
        <w:t>, </w:t>
      </w:r>
      <w:hyperlink r:id="rId52" w:anchor="P44" w:history="1">
        <w:r w:rsidRPr="00552F7B">
          <w:rPr>
            <w:rFonts w:ascii="Tahoma" w:eastAsia="Times New Roman" w:hAnsi="Tahoma" w:cs="Tahoma"/>
            <w:color w:val="33A6E3"/>
            <w:sz w:val="12"/>
            <w:lang w:eastAsia="ru-RU"/>
          </w:rPr>
          <w:t>абзац второй пункта 97</w:t>
        </w:r>
      </w:hyperlink>
      <w:r w:rsidRPr="00552F7B">
        <w:rPr>
          <w:rFonts w:ascii="Tahoma" w:eastAsia="Times New Roman" w:hAnsi="Tahoma" w:cs="Tahoma"/>
          <w:color w:val="000000"/>
          <w:sz w:val="12"/>
          <w:szCs w:val="12"/>
          <w:lang w:eastAsia="ru-RU"/>
        </w:rPr>
        <w:t>, </w:t>
      </w:r>
      <w:hyperlink r:id="rId53" w:anchor="P44" w:history="1">
        <w:r w:rsidRPr="00552F7B">
          <w:rPr>
            <w:rFonts w:ascii="Tahoma" w:eastAsia="Times New Roman" w:hAnsi="Tahoma" w:cs="Tahoma"/>
            <w:color w:val="33A6E3"/>
            <w:sz w:val="12"/>
            <w:lang w:eastAsia="ru-RU"/>
          </w:rPr>
          <w:t>абзац второй пункта 103</w:t>
        </w:r>
      </w:hyperlink>
      <w:r w:rsidRPr="00552F7B">
        <w:rPr>
          <w:rFonts w:ascii="Tahoma" w:eastAsia="Times New Roman" w:hAnsi="Tahoma" w:cs="Tahoma"/>
          <w:color w:val="000000"/>
          <w:sz w:val="12"/>
          <w:szCs w:val="12"/>
          <w:lang w:eastAsia="ru-RU"/>
        </w:rPr>
        <w:t> Правил, утвержденных настоящим постановлением, вступают в силу с 1 июля 2012 года.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Губернатор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А.Н.МИХАЙЛОВ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Утверждены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постановлением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Администрации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от 25 апреля 2012 г. N 392-па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ПРАВИЛА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ПРЕДОСТАВЛЕНИЯ СУБСИДИЙ 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постановлений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w:t>
            </w:r>
            <w:hyperlink r:id="rId54" w:history="1">
              <w:r w:rsidRPr="00552F7B">
                <w:rPr>
                  <w:rFonts w:ascii="Times New Roman" w:eastAsia="Times New Roman" w:hAnsi="Times New Roman" w:cs="Times New Roman"/>
                  <w:color w:val="33A6E3"/>
                  <w:sz w:val="12"/>
                  <w:lang w:eastAsia="ru-RU"/>
                </w:rPr>
                <w:t>N 224-па</w:t>
              </w:r>
            </w:hyperlink>
            <w:r w:rsidRPr="00552F7B">
              <w:rPr>
                <w:rFonts w:ascii="Times New Roman" w:eastAsia="Times New Roman" w:hAnsi="Times New Roman" w:cs="Times New Roman"/>
                <w:sz w:val="12"/>
                <w:szCs w:val="12"/>
                <w:lang w:eastAsia="ru-RU"/>
              </w:rPr>
              <w:t>, от 09.07.2019 </w:t>
            </w:r>
            <w:hyperlink r:id="rId55" w:history="1">
              <w:r w:rsidRPr="00552F7B">
                <w:rPr>
                  <w:rFonts w:ascii="Times New Roman" w:eastAsia="Times New Roman" w:hAnsi="Times New Roman" w:cs="Times New Roman"/>
                  <w:color w:val="33A6E3"/>
                  <w:sz w:val="12"/>
                  <w:lang w:eastAsia="ru-RU"/>
                </w:rPr>
                <w:t>N 625-па</w:t>
              </w:r>
            </w:hyperlink>
            <w:r w:rsidRPr="00552F7B">
              <w:rPr>
                <w:rFonts w:ascii="Times New Roman" w:eastAsia="Times New Roman" w:hAnsi="Times New Roman" w:cs="Times New Roman"/>
                <w:sz w:val="12"/>
                <w:szCs w:val="12"/>
                <w:lang w:eastAsia="ru-RU"/>
              </w:rPr>
              <w:t>, от 24.10.2019 </w:t>
            </w:r>
            <w:hyperlink r:id="rId56" w:history="1">
              <w:r w:rsidRPr="00552F7B">
                <w:rPr>
                  <w:rFonts w:ascii="Times New Roman" w:eastAsia="Times New Roman" w:hAnsi="Times New Roman" w:cs="Times New Roman"/>
                  <w:color w:val="33A6E3"/>
                  <w:sz w:val="12"/>
                  <w:lang w:eastAsia="ru-RU"/>
                </w:rPr>
                <w:t>N 1022-па</w:t>
              </w:r>
            </w:hyperlink>
            <w:r w:rsidRPr="00552F7B">
              <w:rPr>
                <w:rFonts w:ascii="Times New Roman" w:eastAsia="Times New Roman" w:hAnsi="Times New Roman" w:cs="Times New Roman"/>
                <w:sz w:val="12"/>
                <w:szCs w:val="12"/>
                <w:lang w:eastAsia="ru-RU"/>
              </w:rPr>
              <w:t>,</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20.12.2019 </w:t>
            </w:r>
            <w:hyperlink r:id="rId57" w:history="1">
              <w:r w:rsidRPr="00552F7B">
                <w:rPr>
                  <w:rFonts w:ascii="Times New Roman" w:eastAsia="Times New Roman" w:hAnsi="Times New Roman" w:cs="Times New Roman"/>
                  <w:color w:val="33A6E3"/>
                  <w:sz w:val="12"/>
                  <w:lang w:eastAsia="ru-RU"/>
                </w:rPr>
                <w:t>N 1299-па</w:t>
              </w:r>
            </w:hyperlink>
            <w:r w:rsidRPr="00552F7B">
              <w:rPr>
                <w:rFonts w:ascii="Times New Roman" w:eastAsia="Times New Roman" w:hAnsi="Times New Roman" w:cs="Times New Roman"/>
                <w:sz w:val="12"/>
                <w:szCs w:val="12"/>
                <w:lang w:eastAsia="ru-RU"/>
              </w:rPr>
              <w:t>)</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Общие положения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В настоящих Правилах применяются следующие понятия: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субъекты малого и среднего предпринимательства Курской области - хозяйствующие субъекты, отвечающие требованиям </w:t>
      </w:r>
      <w:hyperlink r:id="rId58" w:history="1">
        <w:r w:rsidRPr="00552F7B">
          <w:rPr>
            <w:rFonts w:ascii="Tahoma" w:eastAsia="Times New Roman" w:hAnsi="Tahoma" w:cs="Tahoma"/>
            <w:color w:val="33A6E3"/>
            <w:sz w:val="12"/>
            <w:lang w:eastAsia="ru-RU"/>
          </w:rPr>
          <w:t>статьи 4</w:t>
        </w:r>
      </w:hyperlink>
      <w:r w:rsidRPr="00552F7B">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начинающий собственный бизнес - хозяйствующий субъект, отвечающий требованиям </w:t>
      </w:r>
      <w:hyperlink r:id="rId59" w:history="1">
        <w:r w:rsidRPr="00552F7B">
          <w:rPr>
            <w:rFonts w:ascii="Tahoma" w:eastAsia="Times New Roman" w:hAnsi="Tahoma" w:cs="Tahoma"/>
            <w:color w:val="33A6E3"/>
            <w:sz w:val="12"/>
            <w:lang w:eastAsia="ru-RU"/>
          </w:rPr>
          <w:t>статьи 4</w:t>
        </w:r>
      </w:hyperlink>
      <w:r w:rsidRPr="00552F7B">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 лет;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малые и средние инновационные компании - это субъекты малого и среднего предпринимательства Курской области, сведения о которых внесены в единый реестр субъектов малого и среднего предпринимательства в соответствии с Федеральным </w:t>
      </w:r>
      <w:hyperlink r:id="rId60" w:history="1">
        <w:r w:rsidRPr="00552F7B">
          <w:rPr>
            <w:rFonts w:ascii="Tahoma" w:eastAsia="Times New Roman" w:hAnsi="Tahoma" w:cs="Tahoma"/>
            <w:color w:val="33A6E3"/>
            <w:sz w:val="12"/>
            <w:lang w:eastAsia="ru-RU"/>
          </w:rPr>
          <w:t>законом</w:t>
        </w:r>
      </w:hyperlink>
      <w:r w:rsidRPr="00552F7B">
        <w:rPr>
          <w:rFonts w:ascii="Tahoma" w:eastAsia="Times New Roman" w:hAnsi="Tahoma" w:cs="Tahoma"/>
          <w:color w:val="000000"/>
          <w:sz w:val="12"/>
          <w:szCs w:val="12"/>
          <w:lang w:eastAsia="ru-RU"/>
        </w:rPr>
        <w:t> "О развитии малого и среднего предпринимательства в Российской Федерации", осуществляющие инновационную деятельность в значении, установленном Федеральным </w:t>
      </w:r>
      <w:hyperlink r:id="rId61" w:history="1">
        <w:r w:rsidRPr="00552F7B">
          <w:rPr>
            <w:rFonts w:ascii="Tahoma" w:eastAsia="Times New Roman" w:hAnsi="Tahoma" w:cs="Tahoma"/>
            <w:color w:val="33A6E3"/>
            <w:sz w:val="12"/>
            <w:lang w:eastAsia="ru-RU"/>
          </w:rPr>
          <w:t>законом</w:t>
        </w:r>
      </w:hyperlink>
      <w:r w:rsidRPr="00552F7B">
        <w:rPr>
          <w:rFonts w:ascii="Tahoma" w:eastAsia="Times New Roman" w:hAnsi="Tahoma" w:cs="Tahoma"/>
          <w:color w:val="000000"/>
          <w:sz w:val="12"/>
          <w:szCs w:val="12"/>
          <w:lang w:eastAsia="ru-RU"/>
        </w:rPr>
        <w:t> от 23 августа 1996 года N 127-ФЗ "О науке и государственной научно-технической политике", чьи права подтверждены соответствующими документами о государственной регистрации права заявителя на результаты интеллектуальной деятельности (в том числе: патентами, свидетельствами, иными документами, подтверждающими исключительное право (или государственную регистрацию исключительных прав) на результаты интеллектуальной деятельности; договорами, подтверждающими предоставление заявителю права использования результатов интеллектуальной деятельности, зарегистрированными в установленном законом порядке);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заявитель - субъект малого и среднего предпринимательства Курской области, претендующий на получение субсидий в соответствии с настоящими Правилами;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5) проект - заявление и прилагаемые к нему документы заявителя,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hyperlink r:id="rId62" w:anchor="P1334" w:history="1">
        <w:r w:rsidRPr="00552F7B">
          <w:rPr>
            <w:rFonts w:ascii="Tahoma" w:eastAsia="Times New Roman" w:hAnsi="Tahoma" w:cs="Tahoma"/>
            <w:color w:val="33A6E3"/>
            <w:sz w:val="12"/>
            <w:lang w:eastAsia="ru-RU"/>
          </w:rPr>
          <w:t>приложением N 18</w:t>
        </w:r>
      </w:hyperlink>
      <w:r w:rsidRPr="00552F7B">
        <w:rPr>
          <w:rFonts w:ascii="Tahoma" w:eastAsia="Times New Roman" w:hAnsi="Tahoma" w:cs="Tahoma"/>
          <w:color w:val="000000"/>
          <w:sz w:val="12"/>
          <w:szCs w:val="12"/>
          <w:lang w:eastAsia="ru-RU"/>
        </w:rPr>
        <w:t>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уполномоченный орган - комитет промышленности, торговли и предпринимательства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постановлений Администрации Курской области от 09.07.2019 </w:t>
      </w:r>
      <w:hyperlink r:id="rId63" w:history="1">
        <w:r w:rsidRPr="00552F7B">
          <w:rPr>
            <w:rFonts w:ascii="Tahoma" w:eastAsia="Times New Roman" w:hAnsi="Tahoma" w:cs="Tahoma"/>
            <w:color w:val="33A6E3"/>
            <w:sz w:val="12"/>
            <w:lang w:eastAsia="ru-RU"/>
          </w:rPr>
          <w:t>N 625-па</w:t>
        </w:r>
      </w:hyperlink>
      <w:r w:rsidRPr="00552F7B">
        <w:rPr>
          <w:rFonts w:ascii="Tahoma" w:eastAsia="Times New Roman" w:hAnsi="Tahoma" w:cs="Tahoma"/>
          <w:color w:val="000000"/>
          <w:sz w:val="12"/>
          <w:szCs w:val="12"/>
          <w:lang w:eastAsia="ru-RU"/>
        </w:rPr>
        <w:t>, от 24.10.2019 </w:t>
      </w:r>
      <w:hyperlink r:id="rId64" w:history="1">
        <w:r w:rsidRPr="00552F7B">
          <w:rPr>
            <w:rFonts w:ascii="Tahoma" w:eastAsia="Times New Roman" w:hAnsi="Tahoma" w:cs="Tahoma"/>
            <w:color w:val="33A6E3"/>
            <w:sz w:val="12"/>
            <w:lang w:eastAsia="ru-RU"/>
          </w:rPr>
          <w:t>N 1022-па</w:t>
        </w:r>
      </w:hyperlink>
      <w:r w:rsidRPr="00552F7B">
        <w:rPr>
          <w:rFonts w:ascii="Tahoma" w:eastAsia="Times New Roman" w:hAnsi="Tahoma" w:cs="Tahoma"/>
          <w:color w:val="000000"/>
          <w:sz w:val="12"/>
          <w:szCs w:val="12"/>
          <w:lang w:eastAsia="ru-RU"/>
        </w:rPr>
        <w: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предоставление субсидий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Целями предоставления субсидий является возмещение части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связанных с организацией и ведением дела, начинающим собственный бизнес;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связанных с участием в выставочно-ярмарочных мероприятиях, субъектам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направленных на уплату налога, взимаемого в связи с применением упрощенной системы налогообложения (доходы, уменьшенные на величину расходов), субъектам малого и среднего предпринимательства, занятым в обрабатывающем производстве.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Заявитель должен соответствовать следующим требованиям на дату регистрации заявления о предоставлении субсидии уполномоченным органом: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заявители - юридические лица не должны находиться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(пп. 2 в ред. </w:t>
      </w:r>
      <w:hyperlink r:id="rId65"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заявитель не должен состоять в реестре недобросовестных поставщиков (подрядчиков, исполнителей);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исключен. - </w:t>
      </w:r>
      <w:hyperlink r:id="rId66"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заявитель не должен получать средства из областного бюджета на основании иных нормативных правовых актов Курской области на цели, указанные в пункте 4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у заявителя, представившего документы на получение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 отчетность должна быть представлена, по итогам полного квартала, предшествующего дате регистрации заявления о предоставлении субсидии уполномоченным органом);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у заявителя,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 отчетность должна быть представлена, по итогам года, предшествующего году, в котором заявитель обратился за предоставлением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67"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заявитель должен быть зарегистрирован и осуществлять предпринимательскую деятельность на территории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в отношении заявителя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заявитель - индивидуальный предприниматель (глава крестьянского (фермерского) хозяйства) является гражданином Российской Федерации.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Основаниями для отказа заявителям в предоставлении субсидий являются: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недостоверность представленной заявителем информации;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несоответствие заявителя условиям и требованиям, установленным настоящими Правилами;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отсутствие лимита бюджетных обязательств на текущий финансовый год на цели, указанные в </w:t>
      </w:r>
      <w:hyperlink r:id="rId68" w:anchor="P71" w:history="1">
        <w:r w:rsidRPr="00552F7B">
          <w:rPr>
            <w:rFonts w:ascii="Tahoma" w:eastAsia="Times New Roman" w:hAnsi="Tahoma" w:cs="Tahoma"/>
            <w:color w:val="33A6E3"/>
            <w:sz w:val="12"/>
            <w:lang w:eastAsia="ru-RU"/>
          </w:rPr>
          <w:t>пункте 4</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проект, представленный заявителем, не прошел конкурсный отбор;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однократная неявка заявителя на заседание Комиссии, за исключением неявки по следующим причинам: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наличие заявления заявителя о переносе рассмотрения проекта на другое заседании Комиссии;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смерть супруга, членов семьи или близких родственников заявителя, определенных в соответствии с требованиями семейного законодательства;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наличие обстоятельств непреодолимой силы, определенных в соответствии с требованиями действующего законодательства;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(пп. 6 в ред. </w:t>
      </w:r>
      <w:hyperlink r:id="rId69"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неосуществление заявителем предпринимательской деятельности по заявленному направлению;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представление заявителем к возмещению расходов, которые не соответствуют виду предпринимательской деятельности по проекту, заявленному на субсидирование;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прекращение заявителем предпринимательской деятельности на территории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из областного и (или) федерального бюджета в текущем финансовом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Информацию о соответствии получателя субсидии требованиям, установленным в </w:t>
      </w:r>
      <w:hyperlink r:id="rId70" w:anchor="P79"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 </w:t>
      </w:r>
      <w:hyperlink r:id="rId71" w:anchor="P84" w:history="1">
        <w:r w:rsidRPr="00552F7B">
          <w:rPr>
            <w:rFonts w:ascii="Tahoma" w:eastAsia="Times New Roman" w:hAnsi="Tahoma" w:cs="Tahoma"/>
            <w:color w:val="33A6E3"/>
            <w:sz w:val="12"/>
            <w:lang w:eastAsia="ru-RU"/>
          </w:rPr>
          <w:t>6</w:t>
        </w:r>
      </w:hyperlink>
      <w:r w:rsidRPr="00552F7B">
        <w:rPr>
          <w:rFonts w:ascii="Tahoma" w:eastAsia="Times New Roman" w:hAnsi="Tahoma" w:cs="Tahoma"/>
          <w:color w:val="000000"/>
          <w:sz w:val="12"/>
          <w:szCs w:val="12"/>
          <w:lang w:eastAsia="ru-RU"/>
        </w:rPr>
        <w:t>, </w:t>
      </w:r>
      <w:hyperlink r:id="rId72" w:anchor="P89" w:history="1">
        <w:r w:rsidRPr="00552F7B">
          <w:rPr>
            <w:rFonts w:ascii="Tahoma" w:eastAsia="Times New Roman" w:hAnsi="Tahoma" w:cs="Tahoma"/>
            <w:color w:val="33A6E3"/>
            <w:sz w:val="12"/>
            <w:lang w:eastAsia="ru-RU"/>
          </w:rPr>
          <w:t>10</w:t>
        </w:r>
      </w:hyperlink>
      <w:r w:rsidRPr="00552F7B">
        <w:rPr>
          <w:rFonts w:ascii="Tahoma" w:eastAsia="Times New Roman" w:hAnsi="Tahoma" w:cs="Tahoma"/>
          <w:color w:val="000000"/>
          <w:sz w:val="12"/>
          <w:szCs w:val="12"/>
          <w:lang w:eastAsia="ru-RU"/>
        </w:rPr>
        <w:t>, </w:t>
      </w:r>
      <w:hyperlink r:id="rId73" w:anchor="P93" w:history="1">
        <w:r w:rsidRPr="00552F7B">
          <w:rPr>
            <w:rFonts w:ascii="Tahoma" w:eastAsia="Times New Roman" w:hAnsi="Tahoma" w:cs="Tahoma"/>
            <w:color w:val="33A6E3"/>
            <w:sz w:val="12"/>
            <w:lang w:eastAsia="ru-RU"/>
          </w:rPr>
          <w:t>14 пункта 5</w:t>
        </w:r>
      </w:hyperlink>
      <w:r w:rsidRPr="00552F7B">
        <w:rPr>
          <w:rFonts w:ascii="Tahoma" w:eastAsia="Times New Roman" w:hAnsi="Tahoma" w:cs="Tahoma"/>
          <w:color w:val="000000"/>
          <w:sz w:val="12"/>
          <w:szCs w:val="12"/>
          <w:lang w:eastAsia="ru-RU"/>
        </w:rPr>
        <w:t> настоящих Правил, заявитель, претендующий на получение субсидии, предоставляет в уполномоченный орган в </w:t>
      </w:r>
      <w:hyperlink r:id="rId74" w:anchor="P1210" w:history="1">
        <w:r w:rsidRPr="00552F7B">
          <w:rPr>
            <w:rFonts w:ascii="Tahoma" w:eastAsia="Times New Roman" w:hAnsi="Tahoma" w:cs="Tahoma"/>
            <w:color w:val="33A6E3"/>
            <w:sz w:val="12"/>
            <w:lang w:eastAsia="ru-RU"/>
          </w:rPr>
          <w:t>заявлении</w:t>
        </w:r>
      </w:hyperlink>
      <w:r w:rsidRPr="00552F7B">
        <w:rPr>
          <w:rFonts w:ascii="Tahoma" w:eastAsia="Times New Roman" w:hAnsi="Tahoma" w:cs="Tahoma"/>
          <w:color w:val="000000"/>
          <w:sz w:val="12"/>
          <w:szCs w:val="12"/>
          <w:lang w:eastAsia="ru-RU"/>
        </w:rPr>
        <w:t> на получение субсидии по форме, установленной приложением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8. Уполномоченный орган в течение 5 рабочих дней со дня регистрации заявления уполномоченным органом запрашивает в Федеральной налоговой службе в порядке межведомственного взаимодействия в отношении заявителя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комитета финансов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Обязательными условиями предоставления субсидии, включаемыми в соглашение, являются: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установление результатов предоставления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75"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установление порядка, сроков и форм отчетности о достижении результатов предоставления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(абзац введен </w:t>
      </w:r>
      <w:hyperlink r:id="rId76"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Предоставление субсидий субъектам малого и среднего предпринимательства осуществляется на конкурсной основе.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Критерии конкурсного отбора проектов заявителей предусмотрены </w:t>
      </w:r>
      <w:hyperlink r:id="rId77" w:anchor="P175" w:history="1">
        <w:r w:rsidRPr="00552F7B">
          <w:rPr>
            <w:rFonts w:ascii="Tahoma" w:eastAsia="Times New Roman" w:hAnsi="Tahoma" w:cs="Tahoma"/>
            <w:color w:val="33A6E3"/>
            <w:sz w:val="12"/>
            <w:lang w:eastAsia="ru-RU"/>
          </w:rPr>
          <w:t>разделами 2</w:t>
        </w:r>
      </w:hyperlink>
      <w:r w:rsidRPr="00552F7B">
        <w:rPr>
          <w:rFonts w:ascii="Tahoma" w:eastAsia="Times New Roman" w:hAnsi="Tahoma" w:cs="Tahoma"/>
          <w:color w:val="000000"/>
          <w:sz w:val="12"/>
          <w:szCs w:val="12"/>
          <w:lang w:eastAsia="ru-RU"/>
        </w:rPr>
        <w:t> - </w:t>
      </w:r>
      <w:hyperlink r:id="rId78" w:anchor="P376" w:history="1">
        <w:r w:rsidRPr="00552F7B">
          <w:rPr>
            <w:rFonts w:ascii="Tahoma" w:eastAsia="Times New Roman" w:hAnsi="Tahoma" w:cs="Tahoma"/>
            <w:color w:val="33A6E3"/>
            <w:sz w:val="12"/>
            <w:lang w:eastAsia="ru-RU"/>
          </w:rPr>
          <w:t>6</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на текущий финансовый год, предусмотренных уполномоченному органу в областном бюджете на реализацию </w:t>
      </w:r>
      <w:hyperlink r:id="rId79" w:history="1">
        <w:r w:rsidRPr="00552F7B">
          <w:rPr>
            <w:rFonts w:ascii="Tahoma" w:eastAsia="Times New Roman" w:hAnsi="Tahoma" w:cs="Tahoma"/>
            <w:color w:val="33A6E3"/>
            <w:sz w:val="12"/>
            <w:lang w:eastAsia="ru-RU"/>
          </w:rPr>
          <w:t>подпрограммы</w:t>
        </w:r>
      </w:hyperlink>
      <w:r w:rsidRPr="00552F7B">
        <w:rPr>
          <w:rFonts w:ascii="Tahoma" w:eastAsia="Times New Roman" w:hAnsi="Tahoma" w:cs="Tahoma"/>
          <w:color w:val="000000"/>
          <w:sz w:val="12"/>
          <w:szCs w:val="12"/>
          <w:lang w:eastAsia="ru-RU"/>
        </w:rPr>
        <w:t>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Субсидии начинающим собственный бизнес на субсидирование части затрат, связанных с организацией и ведением дела, предоставляемые заявителям, осуществляющим деятельность по направлению, предусмотренному </w:t>
      </w:r>
      <w:hyperlink r:id="rId80" w:anchor="P1343" w:history="1">
        <w:r w:rsidRPr="00552F7B">
          <w:rPr>
            <w:rFonts w:ascii="Tahoma" w:eastAsia="Times New Roman" w:hAnsi="Tahoma" w:cs="Tahoma"/>
            <w:color w:val="33A6E3"/>
            <w:sz w:val="12"/>
            <w:lang w:eastAsia="ru-RU"/>
          </w:rPr>
          <w:t>пунктом 4</w:t>
        </w:r>
      </w:hyperlink>
      <w:r w:rsidRPr="00552F7B">
        <w:rPr>
          <w:rFonts w:ascii="Tahoma" w:eastAsia="Times New Roman" w:hAnsi="Tahoma" w:cs="Tahoma"/>
          <w:color w:val="000000"/>
          <w:sz w:val="12"/>
          <w:szCs w:val="12"/>
          <w:lang w:eastAsia="ru-RU"/>
        </w:rPr>
        <w:t> приложения N 18 к настоящим Правилам (торговое обслуживание сельского населения), должны составлять не более 10 процентов от суммы субсидирования по данному мероприятию за счет средств областного и федерального бюджетов соответственно.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Уполномоченный орган несет ответственность за целевое использование средств областного и федерального бюджетов, выделяемых на предоставление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12.1. Заявитель, в отношении которого в установленном порядке принято положительное решение о предоставлении субсидии, однако возможность ее предоставления в заявленном объеме в текущем финансовом году отсутствует в связи с недостатком лимитов бюджетных обязательств, доведенных в установленном порядке до уполномоченного органа, подает в срок до 1 марта заявление о предоставлении неполученного размера субсидии в очередном финансовом году по форме согласно приложению N 19 к настоящим Правилам и расчет размера субсидии по соответствующему виду субсидии по формам согласно приложениям NN 4, 8, 9, 10, 14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Уполномоченный орган регистрирует заявление, указанное в абзаце первом настоящего пункта, в журнале учета входящей корреспонденции в день его подачи заявителем.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Решение о предоставлении субсидии принимается уполномоченным органом в течение 15 рабочих дней со дня регистрации заявления без повторного рассмотрения заявителя на его соответствие установленным для получения субсидии критериям при условии наличия на дату подачи заявления лимитов бюджетных обязательств на соответствующий финансовый год, предусмотренных уполномоченному органу в областном бюджете на реализацию </w:t>
      </w:r>
      <w:hyperlink r:id="rId81" w:history="1">
        <w:r w:rsidRPr="00552F7B">
          <w:rPr>
            <w:rFonts w:ascii="Tahoma" w:eastAsia="Times New Roman" w:hAnsi="Tahoma" w:cs="Tahoma"/>
            <w:color w:val="33A6E3"/>
            <w:sz w:val="12"/>
            <w:lang w:eastAsia="ru-RU"/>
          </w:rPr>
          <w:t>подпрограммы</w:t>
        </w:r>
      </w:hyperlink>
      <w:r w:rsidRPr="00552F7B">
        <w:rPr>
          <w:rFonts w:ascii="Tahoma" w:eastAsia="Times New Roman" w:hAnsi="Tahoma" w:cs="Tahoma"/>
          <w:color w:val="000000"/>
          <w:sz w:val="12"/>
          <w:szCs w:val="12"/>
          <w:lang w:eastAsia="ru-RU"/>
        </w:rPr>
        <w:t>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12.1 введен </w:t>
      </w:r>
      <w:hyperlink r:id="rId82"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Уполномоченный орган:</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создает приказом Комиссию;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регистрирует заявления в журнале учета входящей корреспонденции в день подачи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проводит в течение 45 рабочих дней со дня регистрации заявления уполномоченным органом, но не позднее 20 декабря текущего года предварительную проверку представленных заявителем документов;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организует проведение мониторинга деятельности заявителя по заявленному виду субсидии,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(абзац введен </w:t>
      </w:r>
      <w:hyperlink r:id="rId83"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приглашает заявителей на заседание Комиссии при рассмотрении поданных ими заявлений о предоставлении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течение 15 рабочих дней с даты рассмотрения поданных заявлений на заседании Комиссии принимает решение о предоставлении субсидии по проектам, прошедшим конкурсный отбор;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информирует заявителя о решении, принятом по заявлению о предоставлении субсидии или об отказе в предоставлении субсидии с указанием причины отказа, в течение 5 дней со дня принятия решения;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заключает соглашения с заявителями о предоставлении субсидий в течение 5 рабочих дней со дня принятия решения о предоставлении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15. Заявления и прилагаемые к ним документы заявителей на предоставление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января текущего года.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Заявления и прилагаемые к ним документы заявителей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февраля текущего года.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Заявление о предоставлении субсидии и прилагаемые к нему документы представляются заявителем в уполномоченный орган не позднее 1 ноября текущего года.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наличия остатка неиспользованных средств областного и (или) федерального бюджетов срок подачи документов для получения субсидии продлевается по 1 декабря текущего года включительно.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16. Заявление о предоставлении субсидии и прилагаемые к нему документы, предусмотренные настоящими Правилами, представляются заявителем в уполномоченный орган вложенными в папку с описью документов.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17. Ответственность за достоверность сведений, имеющихся в документах, представленных заявителем на получение субсидии, несет заявитель.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18.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19. Заявитель вправе по собственной инициативе приложить 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20. В случае если документы, указанные в </w:t>
      </w:r>
      <w:hyperlink r:id="rId84" w:anchor="P153" w:history="1">
        <w:r w:rsidRPr="00552F7B">
          <w:rPr>
            <w:rFonts w:ascii="Tahoma" w:eastAsia="Times New Roman" w:hAnsi="Tahoma" w:cs="Tahoma"/>
            <w:color w:val="33A6E3"/>
            <w:sz w:val="12"/>
            <w:lang w:eastAsia="ru-RU"/>
          </w:rPr>
          <w:t>пункте 19</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сведения о юридическом лице, содержащиеся в Едином государственном реестре юридических лиц;</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сведения об индивидуальном предпринимателе, содержащиеся в Едином государственном реестре индивидуальных предпринимателей.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21. Заявитель вправе по собственной инициативе приложить 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22. В случае если документ, указанный в </w:t>
      </w:r>
      <w:hyperlink r:id="rId85" w:anchor="P157" w:history="1">
        <w:r w:rsidRPr="00552F7B">
          <w:rPr>
            <w:rFonts w:ascii="Tahoma" w:eastAsia="Times New Roman" w:hAnsi="Tahoma" w:cs="Tahoma"/>
            <w:color w:val="33A6E3"/>
            <w:sz w:val="12"/>
            <w:lang w:eastAsia="ru-RU"/>
          </w:rPr>
          <w:t>пункте 21</w:t>
        </w:r>
      </w:hyperlink>
      <w:r w:rsidRPr="00552F7B">
        <w:rPr>
          <w:rFonts w:ascii="Tahoma" w:eastAsia="Times New Roman" w:hAnsi="Tahoma" w:cs="Tahoma"/>
          <w:color w:val="000000"/>
          <w:sz w:val="12"/>
          <w:szCs w:val="12"/>
          <w:lang w:eastAsia="ru-RU"/>
        </w:rPr>
        <w:t> настоящих Правил, не представлен заявителем по собственной инициативе, уполномоченный орган в течение 5 рабочих дней со дня регистрации заявления запрашивает в Федеральной службе государственной регистрации, кадастра и картографии в порядке межведомственного взаимодействия в отношении заявителя сведения, содержащиеся в Едином государственном реестре недвижимости, в форме выписки, справки (если право собственности зарегистрировано в Едином государственном реестре недвижимости).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23. 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 45 рабочих дней со дня регистрации заявления, но не позднее 20 декабря текущего года.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24. Комиссия проводит конкурсный отбор проектов заявителей, по которым может быть предоставлена субсидия за счет средств областного и (или) федерального бюджетов, принимает и направляет соответствующее решение в уполномоченный орган.</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заявителям, прошедшим конкурсный отбор, или отказа заявителям в предоставлении субсидии по основаниям, предусмотренным настоящими Правилами и действующим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86"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25. Уполномоченный орган в течение 7 рабочих дней после принятия решения о предоставлении субсидии, но не позднее 30 декабря текущего года направляет в комитет финансов Курской области следующие документы: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платежное поручение на перечисление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размера субсидии, предоставляемой субъекту малого и среднего предпринимательства, по формам согласно </w:t>
      </w:r>
      <w:hyperlink r:id="rId87" w:anchor="P740" w:history="1">
        <w:r w:rsidRPr="00552F7B">
          <w:rPr>
            <w:rFonts w:ascii="Tahoma" w:eastAsia="Times New Roman" w:hAnsi="Tahoma" w:cs="Tahoma"/>
            <w:color w:val="33A6E3"/>
            <w:sz w:val="12"/>
            <w:lang w:eastAsia="ru-RU"/>
          </w:rPr>
          <w:t>приложениям NN 4</w:t>
        </w:r>
      </w:hyperlink>
      <w:r w:rsidRPr="00552F7B">
        <w:rPr>
          <w:rFonts w:ascii="Tahoma" w:eastAsia="Times New Roman" w:hAnsi="Tahoma" w:cs="Tahoma"/>
          <w:color w:val="000000"/>
          <w:sz w:val="12"/>
          <w:szCs w:val="12"/>
          <w:lang w:eastAsia="ru-RU"/>
        </w:rPr>
        <w:t>, </w:t>
      </w:r>
      <w:hyperlink r:id="rId88" w:anchor="P847"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89" w:anchor="P899" w:history="1">
        <w:r w:rsidRPr="00552F7B">
          <w:rPr>
            <w:rFonts w:ascii="Tahoma" w:eastAsia="Times New Roman" w:hAnsi="Tahoma" w:cs="Tahoma"/>
            <w:color w:val="33A6E3"/>
            <w:sz w:val="12"/>
            <w:lang w:eastAsia="ru-RU"/>
          </w:rPr>
          <w:t>9</w:t>
        </w:r>
      </w:hyperlink>
      <w:r w:rsidRPr="00552F7B">
        <w:rPr>
          <w:rFonts w:ascii="Tahoma" w:eastAsia="Times New Roman" w:hAnsi="Tahoma" w:cs="Tahoma"/>
          <w:color w:val="000000"/>
          <w:sz w:val="12"/>
          <w:szCs w:val="12"/>
          <w:lang w:eastAsia="ru-RU"/>
        </w:rPr>
        <w:t>, </w:t>
      </w:r>
      <w:hyperlink r:id="rId90" w:anchor="P953" w:history="1">
        <w:r w:rsidRPr="00552F7B">
          <w:rPr>
            <w:rFonts w:ascii="Tahoma" w:eastAsia="Times New Roman" w:hAnsi="Tahoma" w:cs="Tahoma"/>
            <w:color w:val="33A6E3"/>
            <w:sz w:val="12"/>
            <w:lang w:eastAsia="ru-RU"/>
          </w:rPr>
          <w:t>10</w:t>
        </w:r>
      </w:hyperlink>
      <w:r w:rsidRPr="00552F7B">
        <w:rPr>
          <w:rFonts w:ascii="Tahoma" w:eastAsia="Times New Roman" w:hAnsi="Tahoma" w:cs="Tahoma"/>
          <w:color w:val="000000"/>
          <w:sz w:val="12"/>
          <w:szCs w:val="12"/>
          <w:lang w:eastAsia="ru-RU"/>
        </w:rPr>
        <w:t>, </w:t>
      </w:r>
      <w:hyperlink r:id="rId91" w:anchor="P1069" w:history="1">
        <w:r w:rsidRPr="00552F7B">
          <w:rPr>
            <w:rFonts w:ascii="Tahoma" w:eastAsia="Times New Roman" w:hAnsi="Tahoma" w:cs="Tahoma"/>
            <w:color w:val="33A6E3"/>
            <w:sz w:val="12"/>
            <w:lang w:eastAsia="ru-RU"/>
          </w:rPr>
          <w:t>14</w:t>
        </w:r>
      </w:hyperlink>
      <w:r w:rsidRPr="00552F7B">
        <w:rPr>
          <w:rFonts w:ascii="Tahoma" w:eastAsia="Times New Roman" w:hAnsi="Tahoma" w:cs="Tahoma"/>
          <w:color w:val="000000"/>
          <w:sz w:val="12"/>
          <w:szCs w:val="12"/>
          <w:lang w:eastAsia="ru-RU"/>
        </w:rPr>
        <w:t>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27. Комитет финансов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28. 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недостижения результатов предоставления субсидии, требование о необходимости возврата субсидии на лицевой счет уполномоченного органа в течение 10 рабочих дней со дня получения требования: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92"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нарушения условий, целей и порядка предоставления субсидий - в полном объеме;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недостижения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93"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неперечисления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Предоставление субсидий субъектам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начинающим собственный бизнес,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 возмещение части затрат, связанных с организацией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 ведением дела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29.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заявителем затрат, указанных в </w:t>
      </w:r>
      <w:hyperlink r:id="rId94" w:anchor="P200" w:history="1">
        <w:r w:rsidRPr="00552F7B">
          <w:rPr>
            <w:rFonts w:ascii="Tahoma" w:eastAsia="Times New Roman" w:hAnsi="Tahoma" w:cs="Tahoma"/>
            <w:color w:val="33A6E3"/>
            <w:sz w:val="12"/>
            <w:lang w:eastAsia="ru-RU"/>
          </w:rPr>
          <w:t>пунктах 38</w:t>
        </w:r>
      </w:hyperlink>
      <w:r w:rsidRPr="00552F7B">
        <w:rPr>
          <w:rFonts w:ascii="Tahoma" w:eastAsia="Times New Roman" w:hAnsi="Tahoma" w:cs="Tahoma"/>
          <w:color w:val="000000"/>
          <w:sz w:val="12"/>
          <w:szCs w:val="12"/>
          <w:lang w:eastAsia="ru-RU"/>
        </w:rPr>
        <w:t>, </w:t>
      </w:r>
      <w:hyperlink r:id="rId95" w:anchor="P215" w:history="1">
        <w:r w:rsidRPr="00552F7B">
          <w:rPr>
            <w:rFonts w:ascii="Tahoma" w:eastAsia="Times New Roman" w:hAnsi="Tahoma" w:cs="Tahoma"/>
            <w:color w:val="33A6E3"/>
            <w:sz w:val="12"/>
            <w:lang w:eastAsia="ru-RU"/>
          </w:rPr>
          <w:t>39</w:t>
        </w:r>
      </w:hyperlink>
      <w:r w:rsidRPr="00552F7B">
        <w:rPr>
          <w:rFonts w:ascii="Tahoma" w:eastAsia="Times New Roman" w:hAnsi="Tahoma" w:cs="Tahoma"/>
          <w:color w:val="000000"/>
          <w:sz w:val="12"/>
          <w:szCs w:val="12"/>
          <w:lang w:eastAsia="ru-RU"/>
        </w:rPr>
        <w:t>, </w:t>
      </w:r>
      <w:hyperlink r:id="rId96" w:anchor="P216" w:history="1">
        <w:r w:rsidRPr="00552F7B">
          <w:rPr>
            <w:rFonts w:ascii="Tahoma" w:eastAsia="Times New Roman" w:hAnsi="Tahoma" w:cs="Tahoma"/>
            <w:color w:val="33A6E3"/>
            <w:sz w:val="12"/>
            <w:lang w:eastAsia="ru-RU"/>
          </w:rPr>
          <w:t>40</w:t>
        </w:r>
      </w:hyperlink>
      <w:r w:rsidRPr="00552F7B">
        <w:rPr>
          <w:rFonts w:ascii="Tahoma" w:eastAsia="Times New Roman" w:hAnsi="Tahoma" w:cs="Tahoma"/>
          <w:color w:val="000000"/>
          <w:sz w:val="12"/>
          <w:szCs w:val="12"/>
          <w:lang w:eastAsia="ru-RU"/>
        </w:rPr>
        <w:t> настоящих Правил, при этом размер субсидии не может превышать 300 тысяч рублей.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30. Субсидия начинающим собственный бизнес предоставляется в целях возмещения расходов, произведенных заявителем до истечения двух лет с даты государственной регистрации.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31. К возмещению принимаются затраты, произведенные по безналичному расчету и подтвержденные соответствующими платежными документами.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32. Заявителям возмещаются расходы по договорам, заключенным ими с юридическим лицом (индивидуальным предпринимателем).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33. Субсидия начинающим собственный бизнес предоставляется заявителям, соответствующим следующим критериям конкурсного отбора: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 размер среднемесячной заработной платы работников не ниже минимального размера оплаты труда, установленного в соответствии с федеральным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 наличие у заявителя не менее одного работника (не включая индивидуального предпринимателя) на дату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в </w:t>
      </w:r>
      <w:hyperlink r:id="rId97"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заявителя (приложение N 1 к настоящим Правилам) и в </w:t>
      </w:r>
      <w:hyperlink r:id="rId98" w:anchor="P548" w:history="1">
        <w:r w:rsidRPr="00552F7B">
          <w:rPr>
            <w:rFonts w:ascii="Tahoma" w:eastAsia="Times New Roman" w:hAnsi="Tahoma" w:cs="Tahoma"/>
            <w:color w:val="33A6E3"/>
            <w:sz w:val="12"/>
            <w:lang w:eastAsia="ru-RU"/>
          </w:rPr>
          <w:t>динамике</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 наличие факта ведения предпринимательской деятельности (по заявленному виду деятельности) в течение не менее одного полного квартала с положительной динамикой экономических показателей.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33.1. Результатами предоставления субсидии, предусмотренной </w:t>
      </w:r>
      <w:hyperlink r:id="rId99" w:anchor="P180" w:history="1">
        <w:r w:rsidRPr="00552F7B">
          <w:rPr>
            <w:rFonts w:ascii="Tahoma" w:eastAsia="Times New Roman" w:hAnsi="Tahoma" w:cs="Tahoma"/>
            <w:color w:val="33A6E3"/>
            <w:sz w:val="12"/>
            <w:lang w:eastAsia="ru-RU"/>
          </w:rPr>
          <w:t>пунктом 29</w:t>
        </w:r>
      </w:hyperlink>
      <w:r w:rsidRPr="00552F7B">
        <w:rPr>
          <w:rFonts w:ascii="Tahoma" w:eastAsia="Times New Roman" w:hAnsi="Tahoma" w:cs="Tahoma"/>
          <w:color w:val="000000"/>
          <w:sz w:val="12"/>
          <w:szCs w:val="12"/>
          <w:lang w:eastAsia="ru-RU"/>
        </w:rPr>
        <w:t> настоящих Правил, являются: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прирост среднесписочной численности работников (без внешних совместителей) по итогам года, в котором получена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33.1 введен </w:t>
      </w:r>
      <w:hyperlink r:id="rId100"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34. Субсидии начинающим собственный бизнес не предоставляются заявителям: индивидуальным предпринимателям (главам крестьянских (фермерских) хозяйств), прекратившим ранее деятельность в качестве индивидуальных предпринимателей (глав крестьянских (фермерских) хозяйств) и зарегистрированным вновь в качестве индивидуальных предпринимателей (глав крестьянских (фермерских) хозяйств), если заявитель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 обратился за предоставлением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hyperlink r:id="rId101" w:anchor="P200" w:history="1">
        <w:r w:rsidRPr="00552F7B">
          <w:rPr>
            <w:rFonts w:ascii="Tahoma" w:eastAsia="Times New Roman" w:hAnsi="Tahoma" w:cs="Tahoma"/>
            <w:color w:val="33A6E3"/>
            <w:sz w:val="12"/>
            <w:lang w:eastAsia="ru-RU"/>
          </w:rPr>
          <w:t>пунктами 38</w:t>
        </w:r>
      </w:hyperlink>
      <w:r w:rsidRPr="00552F7B">
        <w:rPr>
          <w:rFonts w:ascii="Tahoma" w:eastAsia="Times New Roman" w:hAnsi="Tahoma" w:cs="Tahoma"/>
          <w:color w:val="000000"/>
          <w:sz w:val="12"/>
          <w:szCs w:val="12"/>
          <w:lang w:eastAsia="ru-RU"/>
        </w:rPr>
        <w:t>, </w:t>
      </w:r>
      <w:hyperlink r:id="rId102" w:anchor="P215" w:history="1">
        <w:r w:rsidRPr="00552F7B">
          <w:rPr>
            <w:rFonts w:ascii="Tahoma" w:eastAsia="Times New Roman" w:hAnsi="Tahoma" w:cs="Tahoma"/>
            <w:color w:val="33A6E3"/>
            <w:sz w:val="12"/>
            <w:lang w:eastAsia="ru-RU"/>
          </w:rPr>
          <w:t>39</w:t>
        </w:r>
      </w:hyperlink>
      <w:r w:rsidRPr="00552F7B">
        <w:rPr>
          <w:rFonts w:ascii="Tahoma" w:eastAsia="Times New Roman" w:hAnsi="Tahoma" w:cs="Tahoma"/>
          <w:color w:val="000000"/>
          <w:sz w:val="12"/>
          <w:szCs w:val="12"/>
          <w:lang w:eastAsia="ru-RU"/>
        </w:rPr>
        <w:t>, </w:t>
      </w:r>
      <w:hyperlink r:id="rId103" w:anchor="P216" w:history="1">
        <w:r w:rsidRPr="00552F7B">
          <w:rPr>
            <w:rFonts w:ascii="Tahoma" w:eastAsia="Times New Roman" w:hAnsi="Tahoma" w:cs="Tahoma"/>
            <w:color w:val="33A6E3"/>
            <w:sz w:val="12"/>
            <w:lang w:eastAsia="ru-RU"/>
          </w:rPr>
          <w:t>40</w:t>
        </w:r>
      </w:hyperlink>
      <w:r w:rsidRPr="00552F7B">
        <w:rPr>
          <w:rFonts w:ascii="Tahoma" w:eastAsia="Times New Roman" w:hAnsi="Tahoma" w:cs="Tahoma"/>
          <w:color w:val="000000"/>
          <w:sz w:val="12"/>
          <w:szCs w:val="12"/>
          <w:lang w:eastAsia="ru-RU"/>
        </w:rPr>
        <w:t> настоящих Правил, расходы на приобретение которых просубсидированы заявителю.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36. Заявитель в рамках предоставления субсидий начинающим собственный бизнес вправе получить не более одной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37. Заявитель, получивший субсидию в порядке, предусмотренном настоящим разделом, имеет право на получение субсидий, предусмотренных </w:t>
      </w:r>
      <w:hyperlink r:id="rId104" w:anchor="P249" w:history="1">
        <w:r w:rsidRPr="00552F7B">
          <w:rPr>
            <w:rFonts w:ascii="Tahoma" w:eastAsia="Times New Roman" w:hAnsi="Tahoma" w:cs="Tahoma"/>
            <w:color w:val="33A6E3"/>
            <w:sz w:val="12"/>
            <w:lang w:eastAsia="ru-RU"/>
          </w:rPr>
          <w:t>разделами 3</w:t>
        </w:r>
      </w:hyperlink>
      <w:r w:rsidRPr="00552F7B">
        <w:rPr>
          <w:rFonts w:ascii="Tahoma" w:eastAsia="Times New Roman" w:hAnsi="Tahoma" w:cs="Tahoma"/>
          <w:color w:val="000000"/>
          <w:sz w:val="12"/>
          <w:szCs w:val="12"/>
          <w:lang w:eastAsia="ru-RU"/>
        </w:rPr>
        <w:t>, </w:t>
      </w:r>
      <w:hyperlink r:id="rId105" w:anchor="P294" w:history="1">
        <w:r w:rsidRPr="00552F7B">
          <w:rPr>
            <w:rFonts w:ascii="Tahoma" w:eastAsia="Times New Roman" w:hAnsi="Tahoma" w:cs="Tahoma"/>
            <w:color w:val="33A6E3"/>
            <w:sz w:val="12"/>
            <w:lang w:eastAsia="ru-RU"/>
          </w:rPr>
          <w:t>4</w:t>
        </w:r>
      </w:hyperlink>
      <w:r w:rsidRPr="00552F7B">
        <w:rPr>
          <w:rFonts w:ascii="Tahoma" w:eastAsia="Times New Roman" w:hAnsi="Tahoma" w:cs="Tahoma"/>
          <w:color w:val="000000"/>
          <w:sz w:val="12"/>
          <w:szCs w:val="12"/>
          <w:lang w:eastAsia="ru-RU"/>
        </w:rPr>
        <w:t>, </w:t>
      </w:r>
      <w:hyperlink r:id="rId106" w:anchor="P327" w:history="1">
        <w:r w:rsidRPr="00552F7B">
          <w:rPr>
            <w:rFonts w:ascii="Tahoma" w:eastAsia="Times New Roman" w:hAnsi="Tahoma" w:cs="Tahoma"/>
            <w:color w:val="33A6E3"/>
            <w:sz w:val="12"/>
            <w:lang w:eastAsia="ru-RU"/>
          </w:rPr>
          <w:t>5</w:t>
        </w:r>
      </w:hyperlink>
      <w:r w:rsidRPr="00552F7B">
        <w:rPr>
          <w:rFonts w:ascii="Tahoma" w:eastAsia="Times New Roman" w:hAnsi="Tahoma" w:cs="Tahoma"/>
          <w:color w:val="000000"/>
          <w:sz w:val="12"/>
          <w:szCs w:val="12"/>
          <w:lang w:eastAsia="ru-RU"/>
        </w:rPr>
        <w:t>, </w:t>
      </w:r>
      <w:hyperlink r:id="rId107" w:anchor="P376" w:history="1">
        <w:r w:rsidRPr="00552F7B">
          <w:rPr>
            <w:rFonts w:ascii="Tahoma" w:eastAsia="Times New Roman" w:hAnsi="Tahoma" w:cs="Tahoma"/>
            <w:color w:val="33A6E3"/>
            <w:sz w:val="12"/>
            <w:lang w:eastAsia="ru-RU"/>
          </w:rPr>
          <w:t>6</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38. Субсидии начинающим собственный бизнес (кроме направлений деятельности, предусмотренных </w:t>
      </w:r>
      <w:hyperlink r:id="rId108" w:anchor="P1343" w:history="1">
        <w:r w:rsidRPr="00552F7B">
          <w:rPr>
            <w:rFonts w:ascii="Tahoma" w:eastAsia="Times New Roman" w:hAnsi="Tahoma" w:cs="Tahoma"/>
            <w:color w:val="33A6E3"/>
            <w:sz w:val="12"/>
            <w:lang w:eastAsia="ru-RU"/>
          </w:rPr>
          <w:t>пунктами 4</w:t>
        </w:r>
      </w:hyperlink>
      <w:r w:rsidRPr="00552F7B">
        <w:rPr>
          <w:rFonts w:ascii="Tahoma" w:eastAsia="Times New Roman" w:hAnsi="Tahoma" w:cs="Tahoma"/>
          <w:color w:val="000000"/>
          <w:sz w:val="12"/>
          <w:szCs w:val="12"/>
          <w:lang w:eastAsia="ru-RU"/>
        </w:rPr>
        <w:t>, </w:t>
      </w:r>
      <w:hyperlink r:id="rId109" w:anchor="P1345" w:history="1">
        <w:r w:rsidRPr="00552F7B">
          <w:rPr>
            <w:rFonts w:ascii="Tahoma" w:eastAsia="Times New Roman" w:hAnsi="Tahoma" w:cs="Tahoma"/>
            <w:color w:val="33A6E3"/>
            <w:sz w:val="12"/>
            <w:lang w:eastAsia="ru-RU"/>
          </w:rPr>
          <w:t>6</w:t>
        </w:r>
      </w:hyperlink>
      <w:r w:rsidRPr="00552F7B">
        <w:rPr>
          <w:rFonts w:ascii="Tahoma" w:eastAsia="Times New Roman" w:hAnsi="Tahoma" w:cs="Tahoma"/>
          <w:color w:val="000000"/>
          <w:sz w:val="12"/>
          <w:szCs w:val="12"/>
          <w:lang w:eastAsia="ru-RU"/>
        </w:rPr>
        <w:t> приложения N 18 к настоящим Правилам) направляются на возмещение части следующих видов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специализированных транспортных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сырья, материалов (по заявленному направлению деятельности) (только для малых и средних инновационных компаний);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приобретению в собственность помещений для осуществления предпринимательской деятельности (за исключением торговых площадей);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детской и школьной мебели (за исключением оснащения офисных помещений) (по видам деятельности, включенным в </w:t>
      </w:r>
      <w:hyperlink r:id="rId110"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w:t>
      </w:r>
      <w:hyperlink r:id="rId111" w:history="1">
        <w:r w:rsidRPr="00552F7B">
          <w:rPr>
            <w:rFonts w:ascii="Tahoma" w:eastAsia="Times New Roman" w:hAnsi="Tahoma" w:cs="Tahoma"/>
            <w:color w:val="33A6E3"/>
            <w:sz w:val="12"/>
            <w:lang w:eastAsia="ru-RU"/>
          </w:rPr>
          <w:t>коды 87</w:t>
        </w:r>
      </w:hyperlink>
      <w:r w:rsidRPr="00552F7B">
        <w:rPr>
          <w:rFonts w:ascii="Tahoma" w:eastAsia="Times New Roman" w:hAnsi="Tahoma" w:cs="Tahoma"/>
          <w:color w:val="000000"/>
          <w:sz w:val="12"/>
          <w:szCs w:val="12"/>
          <w:lang w:eastAsia="ru-RU"/>
        </w:rPr>
        <w:t>, </w:t>
      </w:r>
      <w:hyperlink r:id="rId112" w:history="1">
        <w:r w:rsidRPr="00552F7B">
          <w:rPr>
            <w:rFonts w:ascii="Tahoma" w:eastAsia="Times New Roman" w:hAnsi="Tahoma" w:cs="Tahoma"/>
            <w:color w:val="33A6E3"/>
            <w:sz w:val="12"/>
            <w:lang w:eastAsia="ru-RU"/>
          </w:rPr>
          <w:t>88</w:t>
        </w:r>
      </w:hyperlink>
      <w:r w:rsidRPr="00552F7B">
        <w:rPr>
          <w:rFonts w:ascii="Tahoma" w:eastAsia="Times New Roman" w:hAnsi="Tahoma" w:cs="Tahoma"/>
          <w:color w:val="000000"/>
          <w:sz w:val="12"/>
          <w:szCs w:val="12"/>
          <w:lang w:eastAsia="ru-RU"/>
        </w:rPr>
        <w:t>, </w:t>
      </w:r>
      <w:hyperlink r:id="rId113"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w:t>
      </w:r>
      <w:hyperlink r:id="rId114" w:history="1">
        <w:r w:rsidRPr="00552F7B">
          <w:rPr>
            <w:rFonts w:ascii="Tahoma" w:eastAsia="Times New Roman" w:hAnsi="Tahoma" w:cs="Tahoma"/>
            <w:color w:val="33A6E3"/>
            <w:sz w:val="12"/>
            <w:lang w:eastAsia="ru-RU"/>
          </w:rPr>
          <w:t>код 85.11</w:t>
        </w:r>
      </w:hyperlink>
      <w:r w:rsidRPr="00552F7B">
        <w:rPr>
          <w:rFonts w:ascii="Tahoma" w:eastAsia="Times New Roman" w:hAnsi="Tahoma" w:cs="Tahoma"/>
          <w:color w:val="000000"/>
          <w:sz w:val="12"/>
          <w:szCs w:val="12"/>
          <w:lang w:eastAsia="ru-RU"/>
        </w:rPr>
        <w: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115"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(по видам деятельности, включенным в </w:t>
      </w:r>
      <w:hyperlink r:id="rId116"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w:t>
      </w:r>
      <w:hyperlink r:id="rId117" w:history="1">
        <w:r w:rsidRPr="00552F7B">
          <w:rPr>
            <w:rFonts w:ascii="Tahoma" w:eastAsia="Times New Roman" w:hAnsi="Tahoma" w:cs="Tahoma"/>
            <w:color w:val="33A6E3"/>
            <w:sz w:val="12"/>
            <w:lang w:eastAsia="ru-RU"/>
          </w:rPr>
          <w:t>коды 87</w:t>
        </w:r>
      </w:hyperlink>
      <w:r w:rsidRPr="00552F7B">
        <w:rPr>
          <w:rFonts w:ascii="Tahoma" w:eastAsia="Times New Roman" w:hAnsi="Tahoma" w:cs="Tahoma"/>
          <w:color w:val="000000"/>
          <w:sz w:val="12"/>
          <w:szCs w:val="12"/>
          <w:lang w:eastAsia="ru-RU"/>
        </w:rPr>
        <w:t>, </w:t>
      </w:r>
      <w:hyperlink r:id="rId118" w:history="1">
        <w:r w:rsidRPr="00552F7B">
          <w:rPr>
            <w:rFonts w:ascii="Tahoma" w:eastAsia="Times New Roman" w:hAnsi="Tahoma" w:cs="Tahoma"/>
            <w:color w:val="33A6E3"/>
            <w:sz w:val="12"/>
            <w:lang w:eastAsia="ru-RU"/>
          </w:rPr>
          <w:t>88</w:t>
        </w:r>
      </w:hyperlink>
      <w:r w:rsidRPr="00552F7B">
        <w:rPr>
          <w:rFonts w:ascii="Tahoma" w:eastAsia="Times New Roman" w:hAnsi="Tahoma" w:cs="Tahoma"/>
          <w:color w:val="000000"/>
          <w:sz w:val="12"/>
          <w:szCs w:val="12"/>
          <w:lang w:eastAsia="ru-RU"/>
        </w:rPr>
        <w:t>, </w:t>
      </w:r>
      <w:hyperlink r:id="rId119"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w:t>
      </w:r>
      <w:hyperlink r:id="rId120" w:history="1">
        <w:r w:rsidRPr="00552F7B">
          <w:rPr>
            <w:rFonts w:ascii="Tahoma" w:eastAsia="Times New Roman" w:hAnsi="Tahoma" w:cs="Tahoma"/>
            <w:color w:val="33A6E3"/>
            <w:sz w:val="12"/>
            <w:lang w:eastAsia="ru-RU"/>
          </w:rPr>
          <w:t>код 85.11</w:t>
        </w:r>
      </w:hyperlink>
      <w:r w:rsidRPr="00552F7B">
        <w:rPr>
          <w:rFonts w:ascii="Tahoma" w:eastAsia="Times New Roman" w:hAnsi="Tahoma" w:cs="Tahoma"/>
          <w:color w:val="000000"/>
          <w:sz w:val="12"/>
          <w:szCs w:val="12"/>
          <w:lang w:eastAsia="ru-RU"/>
        </w:rPr>
        <w: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121"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деятельности, включенным в </w:t>
      </w:r>
      <w:hyperlink r:id="rId122"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коды 87, 88);</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спортивного инвентаря (по видам деятельности, включенным в </w:t>
      </w:r>
      <w:hyperlink r:id="rId123"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коды 87, 88, </w:t>
      </w:r>
      <w:hyperlink r:id="rId124"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код 85.11);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w:t>
      </w:r>
      <w:hyperlink r:id="rId125"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код 86 (за исключением кодов 86.23, 86.9, косметологии);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наглядных пособий, дидактических материалов, игрушек, развивающих игр (по видам деятельности, включенным в </w:t>
      </w:r>
      <w:hyperlink r:id="rId126"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коды 87, 88, </w:t>
      </w:r>
      <w:hyperlink r:id="rId127"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код 85.11);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методической, детской, учебной литературы (по видам деятельности, включенным в </w:t>
      </w:r>
      <w:hyperlink r:id="rId128"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 коды 87, 88, </w:t>
      </w:r>
      <w:hyperlink r:id="rId129"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код 85.11);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выплату фиксированного разового платежа за передачу прав на франшизу (паушальный взнос).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39. Субсидии начинающим собственный бизнес по направлению деятельности, предусмотренному </w:t>
      </w:r>
      <w:hyperlink r:id="rId130" w:anchor="P1345" w:history="1">
        <w:r w:rsidRPr="00552F7B">
          <w:rPr>
            <w:rFonts w:ascii="Tahoma" w:eastAsia="Times New Roman" w:hAnsi="Tahoma" w:cs="Tahoma"/>
            <w:color w:val="33A6E3"/>
            <w:sz w:val="12"/>
            <w:lang w:eastAsia="ru-RU"/>
          </w:rPr>
          <w:t>пунктом 6</w:t>
        </w:r>
      </w:hyperlink>
      <w:r w:rsidRPr="00552F7B">
        <w:rPr>
          <w:rFonts w:ascii="Tahoma" w:eastAsia="Times New Roman" w:hAnsi="Tahoma" w:cs="Tahoma"/>
          <w:color w:val="000000"/>
          <w:sz w:val="12"/>
          <w:szCs w:val="12"/>
          <w:lang w:eastAsia="ru-RU"/>
        </w:rPr>
        <w:t> приложения N 18 к настоящим Правилам (по видам деятельности, включенным в раздел I "Деятельность гостиниц и предприятий общественного питания" (за исключением кодов 55, 56.10.22 - 56.10.24, 56.10.3, 56.3), в отношении услуг, оказываемых на территории городских округов, направляются на возмещение части расходов на выплату фиксированного разового платежа за передачу прав на франшизу (паушальный взнос).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40. Субсидии начинающим собственный бизнес по направлению деятельности, предусмотренному </w:t>
      </w:r>
      <w:hyperlink r:id="rId131" w:anchor="P1343" w:history="1">
        <w:r w:rsidRPr="00552F7B">
          <w:rPr>
            <w:rFonts w:ascii="Tahoma" w:eastAsia="Times New Roman" w:hAnsi="Tahoma" w:cs="Tahoma"/>
            <w:color w:val="33A6E3"/>
            <w:sz w:val="12"/>
            <w:lang w:eastAsia="ru-RU"/>
          </w:rPr>
          <w:t>пунктом 4</w:t>
        </w:r>
      </w:hyperlink>
      <w:r w:rsidRPr="00552F7B">
        <w:rPr>
          <w:rFonts w:ascii="Tahoma" w:eastAsia="Times New Roman" w:hAnsi="Tahoma" w:cs="Tahoma"/>
          <w:color w:val="000000"/>
          <w:sz w:val="12"/>
          <w:szCs w:val="12"/>
          <w:lang w:eastAsia="ru-RU"/>
        </w:rPr>
        <w:t> приложения N 18 к настоящим Правилам, направляются на возмещение части следующих видов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приобретение торгово-технологического оборудования, инструментов, приспособлений, необходимых для организации торговли (включая расходы на монтаж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приобретению в собственность помещений для осуществления торгового обслуживания сельского населения;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приобретению транспортных средств (за исключением транспортных средств, предназначенных для перевозки пассажиров, и легковых автомобилей).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41. Для получения субсидии, предусмотренной </w:t>
      </w:r>
      <w:hyperlink r:id="rId132" w:anchor="P180" w:history="1">
        <w:r w:rsidRPr="00552F7B">
          <w:rPr>
            <w:rFonts w:ascii="Tahoma" w:eastAsia="Times New Roman" w:hAnsi="Tahoma" w:cs="Tahoma"/>
            <w:color w:val="33A6E3"/>
            <w:sz w:val="12"/>
            <w:lang w:eastAsia="ru-RU"/>
          </w:rPr>
          <w:t>пунктом 29</w:t>
        </w:r>
      </w:hyperlink>
      <w:r w:rsidRPr="00552F7B">
        <w:rPr>
          <w:rFonts w:ascii="Tahoma" w:eastAsia="Times New Roman" w:hAnsi="Tahoma" w:cs="Tahoma"/>
          <w:color w:val="000000"/>
          <w:sz w:val="12"/>
          <w:szCs w:val="12"/>
          <w:lang w:eastAsia="ru-RU"/>
        </w:rPr>
        <w:t> настоящих Правил, заявитель представляет в уполномоченный орган следующие документы (в 1 экземпляре):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133" w:anchor="P1210" w:history="1">
        <w:r w:rsidRPr="00552F7B">
          <w:rPr>
            <w:rFonts w:ascii="Tahoma" w:eastAsia="Times New Roman" w:hAnsi="Tahoma" w:cs="Tahoma"/>
            <w:color w:val="33A6E3"/>
            <w:sz w:val="12"/>
            <w:lang w:eastAsia="ru-RU"/>
          </w:rPr>
          <w:t>заявление</w:t>
        </w:r>
      </w:hyperlink>
      <w:r w:rsidRPr="00552F7B">
        <w:rPr>
          <w:rFonts w:ascii="Tahoma" w:eastAsia="Times New Roman" w:hAnsi="Tahoma" w:cs="Tahoma"/>
          <w:color w:val="000000"/>
          <w:sz w:val="12"/>
          <w:szCs w:val="12"/>
          <w:lang w:eastAsia="ru-RU"/>
        </w:rPr>
        <w:t> по форме согласно приложению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134"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w:t>
      </w:r>
      <w:hyperlink r:id="rId135"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по форме согласно приложению N 1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w:t>
      </w:r>
      <w:hyperlink r:id="rId136" w:anchor="P740" w:history="1">
        <w:r w:rsidRPr="00552F7B">
          <w:rPr>
            <w:rFonts w:ascii="Tahoma" w:eastAsia="Times New Roman" w:hAnsi="Tahoma" w:cs="Tahoma"/>
            <w:color w:val="33A6E3"/>
            <w:sz w:val="12"/>
            <w:lang w:eastAsia="ru-RU"/>
          </w:rPr>
          <w:t>расчет</w:t>
        </w:r>
      </w:hyperlink>
      <w:r w:rsidRPr="00552F7B">
        <w:rPr>
          <w:rFonts w:ascii="Tahoma" w:eastAsia="Times New Roman" w:hAnsi="Tahoma" w:cs="Tahoma"/>
          <w:color w:val="000000"/>
          <w:sz w:val="12"/>
          <w:szCs w:val="12"/>
          <w:lang w:eastAsia="ru-RU"/>
        </w:rPr>
        <w:t>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w:t>
      </w:r>
      <w:hyperlink r:id="rId137" w:anchor="P548" w:history="1">
        <w:r w:rsidRPr="00552F7B">
          <w:rPr>
            <w:rFonts w:ascii="Tahoma" w:eastAsia="Times New Roman" w:hAnsi="Tahoma" w:cs="Tahoma"/>
            <w:color w:val="33A6E3"/>
            <w:sz w:val="12"/>
            <w:lang w:eastAsia="ru-RU"/>
          </w:rPr>
          <w:t>динамику</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заверенную заявителем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заверенную заявителем копию паспорта транспортного средства (если к субсидированию заявлены расходы на приобретение транспортных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заверенную заявителем копию свидетельства о регистрации транспортного средства (если к субсидированию заявлены расходы на приобретение транспортных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заверенную заявителем копию акта ввода в эксплуатацию основных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15) заверенную заявителем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hyperlink r:id="rId138"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16)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17)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18)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19) </w:t>
      </w:r>
      <w:hyperlink r:id="rId139" w:anchor="P702" w:history="1">
        <w:r w:rsidRPr="00552F7B">
          <w:rPr>
            <w:rFonts w:ascii="Tahoma" w:eastAsia="Times New Roman" w:hAnsi="Tahoma" w:cs="Tahoma"/>
            <w:color w:val="33A6E3"/>
            <w:sz w:val="12"/>
            <w:lang w:eastAsia="ru-RU"/>
          </w:rPr>
          <w:t>паспорт</w:t>
        </w:r>
      </w:hyperlink>
      <w:r w:rsidRPr="00552F7B">
        <w:rPr>
          <w:rFonts w:ascii="Tahoma" w:eastAsia="Times New Roman" w:hAnsi="Tahoma" w:cs="Tahoma"/>
          <w:color w:val="000000"/>
          <w:sz w:val="12"/>
          <w:szCs w:val="12"/>
          <w:lang w:eastAsia="ru-RU"/>
        </w:rPr>
        <w:t> инновационного проекта по форме согласно приложению N 3 к настоящим Правилам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20) исключен. - </w:t>
      </w:r>
      <w:hyperlink r:id="rId140"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21) заверенную заявителем копию документа (в том числе: сертификат, свидетельство, диплом, удостоверение) о прохождении заявителем (индивидуальным предпринимателем или учредителем (учредителями) юридического лица) краткосрочного обучения (за исключением заявителей, имеющих диплом о высшем юридическом и (или) экономическом образовании (профильной переподготовке);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22) заверенную заявителем копию диплома о высшем юридическом и (или) экономическом образовании (профильной переподготовке) (для заявителей (индивидуальных предпринимателей или учредителя (учредителей) юридического лица), имеющих указанное образование (или прошедших профильную переподготовку);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23) заявление по </w:t>
      </w:r>
      <w:hyperlink r:id="rId141" w:history="1">
        <w:r w:rsidRPr="00552F7B">
          <w:rPr>
            <w:rFonts w:ascii="Tahoma" w:eastAsia="Times New Roman" w:hAnsi="Tahoma" w:cs="Tahoma"/>
            <w:color w:val="33A6E3"/>
            <w:sz w:val="12"/>
            <w:lang w:eastAsia="ru-RU"/>
          </w:rPr>
          <w:t>форме</w:t>
        </w:r>
      </w:hyperlink>
      <w:r w:rsidRPr="00552F7B">
        <w:rPr>
          <w:rFonts w:ascii="Tahoma" w:eastAsia="Times New Roman" w:hAnsi="Tahoma" w:cs="Tahoma"/>
          <w:color w:val="000000"/>
          <w:sz w:val="12"/>
          <w:szCs w:val="12"/>
          <w:lang w:eastAsia="ru-RU"/>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24) </w:t>
      </w:r>
      <w:hyperlink r:id="rId142" w:anchor="P1154" w:history="1">
        <w:r w:rsidRPr="00552F7B">
          <w:rPr>
            <w:rFonts w:ascii="Tahoma" w:eastAsia="Times New Roman" w:hAnsi="Tahoma" w:cs="Tahoma"/>
            <w:color w:val="33A6E3"/>
            <w:sz w:val="12"/>
            <w:lang w:eastAsia="ru-RU"/>
          </w:rPr>
          <w:t>согласие</w:t>
        </w:r>
      </w:hyperlink>
      <w:r w:rsidRPr="00552F7B">
        <w:rPr>
          <w:rFonts w:ascii="Tahoma" w:eastAsia="Times New Roman" w:hAnsi="Tahoma" w:cs="Tahoma"/>
          <w:color w:val="000000"/>
          <w:sz w:val="12"/>
          <w:szCs w:val="12"/>
          <w:lang w:eastAsia="ru-RU"/>
        </w:rPr>
        <w:t>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42. Документы, перечисленные в </w:t>
      </w:r>
      <w:hyperlink r:id="rId143" w:anchor="P113" w:history="1">
        <w:r w:rsidRPr="00552F7B">
          <w:rPr>
            <w:rFonts w:ascii="Tahoma" w:eastAsia="Times New Roman" w:hAnsi="Tahoma" w:cs="Tahoma"/>
            <w:color w:val="33A6E3"/>
            <w:sz w:val="12"/>
            <w:lang w:eastAsia="ru-RU"/>
          </w:rPr>
          <w:t>пунктах 7</w:t>
        </w:r>
      </w:hyperlink>
      <w:r w:rsidRPr="00552F7B">
        <w:rPr>
          <w:rFonts w:ascii="Tahoma" w:eastAsia="Times New Roman" w:hAnsi="Tahoma" w:cs="Tahoma"/>
          <w:color w:val="000000"/>
          <w:sz w:val="12"/>
          <w:szCs w:val="12"/>
          <w:lang w:eastAsia="ru-RU"/>
        </w:rPr>
        <w:t>, </w:t>
      </w:r>
      <w:hyperlink r:id="rId144" w:anchor="P114"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145" w:anchor="P220" w:history="1">
        <w:r w:rsidRPr="00552F7B">
          <w:rPr>
            <w:rFonts w:ascii="Tahoma" w:eastAsia="Times New Roman" w:hAnsi="Tahoma" w:cs="Tahoma"/>
            <w:color w:val="33A6E3"/>
            <w:sz w:val="12"/>
            <w:lang w:eastAsia="ru-RU"/>
          </w:rPr>
          <w:t>41</w:t>
        </w:r>
      </w:hyperlink>
      <w:r w:rsidRPr="00552F7B">
        <w:rPr>
          <w:rFonts w:ascii="Tahoma" w:eastAsia="Times New Roman" w:hAnsi="Tahoma" w:cs="Tahoma"/>
          <w:color w:val="000000"/>
          <w:sz w:val="12"/>
          <w:szCs w:val="12"/>
          <w:lang w:eastAsia="ru-RU"/>
        </w:rPr>
        <w:t> настоящих Правил, уполномоченный орган представляет в Комиссию для проведения конкурсного отбора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если документы, указанные в </w:t>
      </w:r>
      <w:hyperlink r:id="rId146" w:anchor="P222"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w:t>
      </w:r>
      <w:hyperlink r:id="rId147" w:anchor="P238" w:history="1">
        <w:r w:rsidRPr="00552F7B">
          <w:rPr>
            <w:rFonts w:ascii="Tahoma" w:eastAsia="Times New Roman" w:hAnsi="Tahoma" w:cs="Tahoma"/>
            <w:color w:val="33A6E3"/>
            <w:sz w:val="12"/>
            <w:lang w:eastAsia="ru-RU"/>
          </w:rPr>
          <w:t>17 пункта 41</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48" w:anchor="P155" w:history="1">
        <w:r w:rsidRPr="00552F7B">
          <w:rPr>
            <w:rFonts w:ascii="Tahoma" w:eastAsia="Times New Roman" w:hAnsi="Tahoma" w:cs="Tahoma"/>
            <w:color w:val="33A6E3"/>
            <w:sz w:val="12"/>
            <w:lang w:eastAsia="ru-RU"/>
          </w:rPr>
          <w:t>абзацах втором</w:t>
        </w:r>
      </w:hyperlink>
      <w:r w:rsidRPr="00552F7B">
        <w:rPr>
          <w:rFonts w:ascii="Tahoma" w:eastAsia="Times New Roman" w:hAnsi="Tahoma" w:cs="Tahoma"/>
          <w:color w:val="000000"/>
          <w:sz w:val="12"/>
          <w:szCs w:val="12"/>
          <w:lang w:eastAsia="ru-RU"/>
        </w:rPr>
        <w:t> и </w:t>
      </w:r>
      <w:hyperlink r:id="rId149" w:anchor="P156" w:history="1">
        <w:r w:rsidRPr="00552F7B">
          <w:rPr>
            <w:rFonts w:ascii="Tahoma" w:eastAsia="Times New Roman" w:hAnsi="Tahoma" w:cs="Tahoma"/>
            <w:color w:val="33A6E3"/>
            <w:sz w:val="12"/>
            <w:lang w:eastAsia="ru-RU"/>
          </w:rPr>
          <w:t>третьем пункта 20</w:t>
        </w:r>
      </w:hyperlink>
      <w:r w:rsidRPr="00552F7B">
        <w:rPr>
          <w:rFonts w:ascii="Tahoma" w:eastAsia="Times New Roman" w:hAnsi="Tahoma" w:cs="Tahoma"/>
          <w:color w:val="000000"/>
          <w:sz w:val="12"/>
          <w:szCs w:val="12"/>
          <w:lang w:eastAsia="ru-RU"/>
        </w:rPr>
        <w:t>, </w:t>
      </w:r>
      <w:hyperlink r:id="rId150" w:anchor="P158" w:history="1">
        <w:r w:rsidRPr="00552F7B">
          <w:rPr>
            <w:rFonts w:ascii="Tahoma" w:eastAsia="Times New Roman" w:hAnsi="Tahoma" w:cs="Tahoma"/>
            <w:color w:val="33A6E3"/>
            <w:sz w:val="12"/>
            <w:lang w:eastAsia="ru-RU"/>
          </w:rPr>
          <w:t>пункте 22</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Предоставление субсидий субъектам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на возмещение части затрат, связанных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 сертификацией, патентованием, государственной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регистрацией результатов интеллектуальной деятельности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43.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r:id="rId151" w:anchor="P263" w:history="1">
        <w:r w:rsidRPr="00552F7B">
          <w:rPr>
            <w:rFonts w:ascii="Tahoma" w:eastAsia="Times New Roman" w:hAnsi="Tahoma" w:cs="Tahoma"/>
            <w:color w:val="33A6E3"/>
            <w:sz w:val="12"/>
            <w:lang w:eastAsia="ru-RU"/>
          </w:rPr>
          <w:t>пункте 47</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44. Субсидия, предусмотренная </w:t>
      </w:r>
      <w:hyperlink r:id="rId152" w:anchor="P254" w:history="1">
        <w:r w:rsidRPr="00552F7B">
          <w:rPr>
            <w:rFonts w:ascii="Tahoma" w:eastAsia="Times New Roman" w:hAnsi="Tahoma" w:cs="Tahoma"/>
            <w:color w:val="33A6E3"/>
            <w:sz w:val="12"/>
            <w:lang w:eastAsia="ru-RU"/>
          </w:rPr>
          <w:t>пунктом 43</w:t>
        </w:r>
      </w:hyperlink>
      <w:r w:rsidRPr="00552F7B">
        <w:rPr>
          <w:rFonts w:ascii="Tahoma" w:eastAsia="Times New Roman" w:hAnsi="Tahoma" w:cs="Tahoma"/>
          <w:color w:val="000000"/>
          <w:sz w:val="12"/>
          <w:szCs w:val="12"/>
          <w:lang w:eastAsia="ru-RU"/>
        </w:rPr>
        <w:t> настоящих Правил, предоставляется заявителям, соответствующим следующим критериям конкурсного отбора: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 наличие у заявителя не менее двух работников (не включая индивидуального предпринимателя) на дату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в </w:t>
      </w:r>
      <w:hyperlink r:id="rId153"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заявителя (приложение N 1 к настоящим Правилам) и в </w:t>
      </w:r>
      <w:hyperlink r:id="rId154" w:anchor="P548" w:history="1">
        <w:r w:rsidRPr="00552F7B">
          <w:rPr>
            <w:rFonts w:ascii="Tahoma" w:eastAsia="Times New Roman" w:hAnsi="Tahoma" w:cs="Tahoma"/>
            <w:color w:val="33A6E3"/>
            <w:sz w:val="12"/>
            <w:lang w:eastAsia="ru-RU"/>
          </w:rPr>
          <w:t>динамике</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44.1. Результатом предоставления субсидии, предусмотренной </w:t>
      </w:r>
      <w:hyperlink r:id="rId155" w:anchor="P254" w:history="1">
        <w:r w:rsidRPr="00552F7B">
          <w:rPr>
            <w:rFonts w:ascii="Tahoma" w:eastAsia="Times New Roman" w:hAnsi="Tahoma" w:cs="Tahoma"/>
            <w:color w:val="33A6E3"/>
            <w:sz w:val="12"/>
            <w:lang w:eastAsia="ru-RU"/>
          </w:rPr>
          <w:t>пунктом 43</w:t>
        </w:r>
      </w:hyperlink>
      <w:r w:rsidRPr="00552F7B">
        <w:rPr>
          <w:rFonts w:ascii="Tahoma" w:eastAsia="Times New Roman" w:hAnsi="Tahoma" w:cs="Tahoma"/>
          <w:color w:val="000000"/>
          <w:sz w:val="12"/>
          <w:szCs w:val="12"/>
          <w:lang w:eastAsia="ru-RU"/>
        </w:rPr>
        <w:t>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44.1 введен </w:t>
      </w:r>
      <w:hyperlink r:id="rId156"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45. Субсидия, предусмотренная </w:t>
      </w:r>
      <w:hyperlink r:id="rId157" w:anchor="P254" w:history="1">
        <w:r w:rsidRPr="00552F7B">
          <w:rPr>
            <w:rFonts w:ascii="Tahoma" w:eastAsia="Times New Roman" w:hAnsi="Tahoma" w:cs="Tahoma"/>
            <w:color w:val="33A6E3"/>
            <w:sz w:val="12"/>
            <w:lang w:eastAsia="ru-RU"/>
          </w:rPr>
          <w:t>пунктом 43</w:t>
        </w:r>
      </w:hyperlink>
      <w:r w:rsidRPr="00552F7B">
        <w:rPr>
          <w:rFonts w:ascii="Tahoma" w:eastAsia="Times New Roman" w:hAnsi="Tahoma" w:cs="Tahoma"/>
          <w:color w:val="000000"/>
          <w:sz w:val="12"/>
          <w:szCs w:val="12"/>
          <w:lang w:eastAsia="ru-RU"/>
        </w:rPr>
        <w:t>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46. Заявителям возмещаются расходы по договорам, заключенным ими с юридическим лицом (индивидуальным предпринимателем).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47. Субсидии, предусмотренные </w:t>
      </w:r>
      <w:hyperlink r:id="rId158" w:anchor="P254" w:history="1">
        <w:r w:rsidRPr="00552F7B">
          <w:rPr>
            <w:rFonts w:ascii="Tahoma" w:eastAsia="Times New Roman" w:hAnsi="Tahoma" w:cs="Tahoma"/>
            <w:color w:val="33A6E3"/>
            <w:sz w:val="12"/>
            <w:lang w:eastAsia="ru-RU"/>
          </w:rPr>
          <w:t>пунктом 43</w:t>
        </w:r>
      </w:hyperlink>
      <w:r w:rsidRPr="00552F7B">
        <w:rPr>
          <w:rFonts w:ascii="Tahoma" w:eastAsia="Times New Roman" w:hAnsi="Tahoma" w:cs="Tahoma"/>
          <w:color w:val="000000"/>
          <w:sz w:val="12"/>
          <w:szCs w:val="12"/>
          <w:lang w:eastAsia="ru-RU"/>
        </w:rPr>
        <w:t> настоящих Правил, направляются на возмещение следующих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патентованием;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сертификацией продукции, работ и услуг, в том числе добровольной сертификацией;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государственной регистрацией продукции (товаров, веществ, материалов, изделий);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декларированием соответствия продукции;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проведением инспекционного контроля сертифицированной продукции, работ и услуг;</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связанные с организацией подготовки производства (за исключением приобретения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48. Для получения субсидии, предусмотренной </w:t>
      </w:r>
      <w:hyperlink r:id="rId159" w:anchor="P254" w:history="1">
        <w:r w:rsidRPr="00552F7B">
          <w:rPr>
            <w:rFonts w:ascii="Tahoma" w:eastAsia="Times New Roman" w:hAnsi="Tahoma" w:cs="Tahoma"/>
            <w:color w:val="33A6E3"/>
            <w:sz w:val="12"/>
            <w:lang w:eastAsia="ru-RU"/>
          </w:rPr>
          <w:t>пунктом 43</w:t>
        </w:r>
      </w:hyperlink>
      <w:r w:rsidRPr="00552F7B">
        <w:rPr>
          <w:rFonts w:ascii="Tahoma" w:eastAsia="Times New Roman" w:hAnsi="Tahoma" w:cs="Tahoma"/>
          <w:color w:val="000000"/>
          <w:sz w:val="12"/>
          <w:szCs w:val="12"/>
          <w:lang w:eastAsia="ru-RU"/>
        </w:rPr>
        <w:t> настоящих Правил, заявитель представляет в уполномоченный орган следующие документы (в 1 экземпляре):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160" w:anchor="P1210" w:history="1">
        <w:r w:rsidRPr="00552F7B">
          <w:rPr>
            <w:rFonts w:ascii="Tahoma" w:eastAsia="Times New Roman" w:hAnsi="Tahoma" w:cs="Tahoma"/>
            <w:color w:val="33A6E3"/>
            <w:sz w:val="12"/>
            <w:lang w:eastAsia="ru-RU"/>
          </w:rPr>
          <w:t>заявление</w:t>
        </w:r>
      </w:hyperlink>
      <w:r w:rsidRPr="00552F7B">
        <w:rPr>
          <w:rFonts w:ascii="Tahoma" w:eastAsia="Times New Roman" w:hAnsi="Tahoma" w:cs="Tahoma"/>
          <w:color w:val="000000"/>
          <w:sz w:val="12"/>
          <w:szCs w:val="12"/>
          <w:lang w:eastAsia="ru-RU"/>
        </w:rPr>
        <w:t> по форме согласно приложению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161"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w:t>
      </w:r>
      <w:hyperlink r:id="rId162"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по форме согласно приложению N 1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заверенные заявителем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w:t>
      </w:r>
      <w:hyperlink r:id="rId163" w:anchor="P702" w:history="1">
        <w:r w:rsidRPr="00552F7B">
          <w:rPr>
            <w:rFonts w:ascii="Tahoma" w:eastAsia="Times New Roman" w:hAnsi="Tahoma" w:cs="Tahoma"/>
            <w:color w:val="33A6E3"/>
            <w:sz w:val="12"/>
            <w:lang w:eastAsia="ru-RU"/>
          </w:rPr>
          <w:t>паспорт</w:t>
        </w:r>
      </w:hyperlink>
      <w:r w:rsidRPr="00552F7B">
        <w:rPr>
          <w:rFonts w:ascii="Tahoma" w:eastAsia="Times New Roman" w:hAnsi="Tahoma" w:cs="Tahoma"/>
          <w:color w:val="000000"/>
          <w:sz w:val="12"/>
          <w:szCs w:val="12"/>
          <w:lang w:eastAsia="ru-RU"/>
        </w:rPr>
        <w:t> инновационного проекта по форме согласно приложению N 3 к настоящим Правилам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заверенные заявителем копии договоров (соглашений, контрактов) и (или) иных документов, которыми определен размер расходов заявителя, указанных в </w:t>
      </w:r>
      <w:hyperlink r:id="rId164" w:anchor="P263" w:history="1">
        <w:r w:rsidRPr="00552F7B">
          <w:rPr>
            <w:rFonts w:ascii="Tahoma" w:eastAsia="Times New Roman" w:hAnsi="Tahoma" w:cs="Tahoma"/>
            <w:color w:val="33A6E3"/>
            <w:sz w:val="12"/>
            <w:lang w:eastAsia="ru-RU"/>
          </w:rPr>
          <w:t>пункте 47</w:t>
        </w:r>
      </w:hyperlink>
      <w:r w:rsidRPr="00552F7B">
        <w:rPr>
          <w:rFonts w:ascii="Tahoma" w:eastAsia="Times New Roman" w:hAnsi="Tahoma" w:cs="Tahoma"/>
          <w:color w:val="000000"/>
          <w:sz w:val="12"/>
          <w:szCs w:val="12"/>
          <w:lang w:eastAsia="ru-RU"/>
        </w:rPr>
        <w:t> настоящих Правил и представленных 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w:t>
      </w:r>
      <w:hyperlink r:id="rId165" w:anchor="P847" w:history="1">
        <w:r w:rsidRPr="00552F7B">
          <w:rPr>
            <w:rFonts w:ascii="Tahoma" w:eastAsia="Times New Roman" w:hAnsi="Tahoma" w:cs="Tahoma"/>
            <w:color w:val="33A6E3"/>
            <w:sz w:val="12"/>
            <w:lang w:eastAsia="ru-RU"/>
          </w:rPr>
          <w:t>расчет</w:t>
        </w:r>
      </w:hyperlink>
      <w:r w:rsidRPr="00552F7B">
        <w:rPr>
          <w:rFonts w:ascii="Tahoma" w:eastAsia="Times New Roman" w:hAnsi="Tahoma" w:cs="Tahoma"/>
          <w:color w:val="000000"/>
          <w:sz w:val="12"/>
          <w:szCs w:val="12"/>
          <w:lang w:eastAsia="ru-RU"/>
        </w:rPr>
        <w:t>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8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w:t>
      </w:r>
      <w:hyperlink r:id="rId166" w:anchor="P548" w:history="1">
        <w:r w:rsidRPr="00552F7B">
          <w:rPr>
            <w:rFonts w:ascii="Tahoma" w:eastAsia="Times New Roman" w:hAnsi="Tahoma" w:cs="Tahoma"/>
            <w:color w:val="33A6E3"/>
            <w:sz w:val="12"/>
            <w:lang w:eastAsia="ru-RU"/>
          </w:rPr>
          <w:t>динамику</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15) исключен. - </w:t>
      </w:r>
      <w:hyperlink r:id="rId167"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16) заявление по </w:t>
      </w:r>
      <w:hyperlink r:id="rId168" w:history="1">
        <w:r w:rsidRPr="00552F7B">
          <w:rPr>
            <w:rFonts w:ascii="Tahoma" w:eastAsia="Times New Roman" w:hAnsi="Tahoma" w:cs="Tahoma"/>
            <w:color w:val="33A6E3"/>
            <w:sz w:val="12"/>
            <w:lang w:eastAsia="ru-RU"/>
          </w:rPr>
          <w:t>форме</w:t>
        </w:r>
      </w:hyperlink>
      <w:r w:rsidRPr="00552F7B">
        <w:rPr>
          <w:rFonts w:ascii="Tahoma" w:eastAsia="Times New Roman" w:hAnsi="Tahoma" w:cs="Tahoma"/>
          <w:color w:val="000000"/>
          <w:sz w:val="12"/>
          <w:szCs w:val="12"/>
          <w:lang w:eastAsia="ru-RU"/>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17) </w:t>
      </w:r>
      <w:hyperlink r:id="rId169" w:anchor="P1154" w:history="1">
        <w:r w:rsidRPr="00552F7B">
          <w:rPr>
            <w:rFonts w:ascii="Tahoma" w:eastAsia="Times New Roman" w:hAnsi="Tahoma" w:cs="Tahoma"/>
            <w:color w:val="33A6E3"/>
            <w:sz w:val="12"/>
            <w:lang w:eastAsia="ru-RU"/>
          </w:rPr>
          <w:t>согласие</w:t>
        </w:r>
      </w:hyperlink>
      <w:r w:rsidRPr="00552F7B">
        <w:rPr>
          <w:rFonts w:ascii="Tahoma" w:eastAsia="Times New Roman" w:hAnsi="Tahoma" w:cs="Tahoma"/>
          <w:color w:val="000000"/>
          <w:sz w:val="12"/>
          <w:szCs w:val="12"/>
          <w:lang w:eastAsia="ru-RU"/>
        </w:rPr>
        <w:t>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49. Документы, перечисленные в </w:t>
      </w:r>
      <w:hyperlink r:id="rId170" w:anchor="P113" w:history="1">
        <w:r w:rsidRPr="00552F7B">
          <w:rPr>
            <w:rFonts w:ascii="Tahoma" w:eastAsia="Times New Roman" w:hAnsi="Tahoma" w:cs="Tahoma"/>
            <w:color w:val="33A6E3"/>
            <w:sz w:val="12"/>
            <w:lang w:eastAsia="ru-RU"/>
          </w:rPr>
          <w:t>пунктах 7</w:t>
        </w:r>
      </w:hyperlink>
      <w:r w:rsidRPr="00552F7B">
        <w:rPr>
          <w:rFonts w:ascii="Tahoma" w:eastAsia="Times New Roman" w:hAnsi="Tahoma" w:cs="Tahoma"/>
          <w:color w:val="000000"/>
          <w:sz w:val="12"/>
          <w:szCs w:val="12"/>
          <w:lang w:eastAsia="ru-RU"/>
        </w:rPr>
        <w:t>, </w:t>
      </w:r>
      <w:hyperlink r:id="rId171" w:anchor="P114"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172" w:anchor="P272" w:history="1">
        <w:r w:rsidRPr="00552F7B">
          <w:rPr>
            <w:rFonts w:ascii="Tahoma" w:eastAsia="Times New Roman" w:hAnsi="Tahoma" w:cs="Tahoma"/>
            <w:color w:val="33A6E3"/>
            <w:sz w:val="12"/>
            <w:lang w:eastAsia="ru-RU"/>
          </w:rPr>
          <w:t>48</w:t>
        </w:r>
      </w:hyperlink>
      <w:r w:rsidRPr="00552F7B">
        <w:rPr>
          <w:rFonts w:ascii="Tahoma" w:eastAsia="Times New Roman" w:hAnsi="Tahoma" w:cs="Tahoma"/>
          <w:color w:val="000000"/>
          <w:sz w:val="12"/>
          <w:szCs w:val="12"/>
          <w:lang w:eastAsia="ru-RU"/>
        </w:rPr>
        <w:t> настоящих Правил, уполномоченный орган представляет в Комиссию для проведения конкурсного отбора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если документы, указанные в </w:t>
      </w:r>
      <w:hyperlink r:id="rId173" w:anchor="P274"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w:t>
      </w:r>
      <w:hyperlink r:id="rId174" w:anchor="P287" w:history="1">
        <w:r w:rsidRPr="00552F7B">
          <w:rPr>
            <w:rFonts w:ascii="Tahoma" w:eastAsia="Times New Roman" w:hAnsi="Tahoma" w:cs="Tahoma"/>
            <w:color w:val="33A6E3"/>
            <w:sz w:val="12"/>
            <w:lang w:eastAsia="ru-RU"/>
          </w:rPr>
          <w:t>14 пункта 48</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75" w:anchor="P155" w:history="1">
        <w:r w:rsidRPr="00552F7B">
          <w:rPr>
            <w:rFonts w:ascii="Tahoma" w:eastAsia="Times New Roman" w:hAnsi="Tahoma" w:cs="Tahoma"/>
            <w:color w:val="33A6E3"/>
            <w:sz w:val="12"/>
            <w:lang w:eastAsia="ru-RU"/>
          </w:rPr>
          <w:t>абзацах втором</w:t>
        </w:r>
      </w:hyperlink>
      <w:r w:rsidRPr="00552F7B">
        <w:rPr>
          <w:rFonts w:ascii="Tahoma" w:eastAsia="Times New Roman" w:hAnsi="Tahoma" w:cs="Tahoma"/>
          <w:color w:val="000000"/>
          <w:sz w:val="12"/>
          <w:szCs w:val="12"/>
          <w:lang w:eastAsia="ru-RU"/>
        </w:rPr>
        <w:t> и </w:t>
      </w:r>
      <w:hyperlink r:id="rId176" w:anchor="P156" w:history="1">
        <w:r w:rsidRPr="00552F7B">
          <w:rPr>
            <w:rFonts w:ascii="Tahoma" w:eastAsia="Times New Roman" w:hAnsi="Tahoma" w:cs="Tahoma"/>
            <w:color w:val="33A6E3"/>
            <w:sz w:val="12"/>
            <w:lang w:eastAsia="ru-RU"/>
          </w:rPr>
          <w:t>третьем пункта 20</w:t>
        </w:r>
      </w:hyperlink>
      <w:r w:rsidRPr="00552F7B">
        <w:rPr>
          <w:rFonts w:ascii="Tahoma" w:eastAsia="Times New Roman" w:hAnsi="Tahoma" w:cs="Tahoma"/>
          <w:color w:val="000000"/>
          <w:sz w:val="12"/>
          <w:szCs w:val="12"/>
          <w:lang w:eastAsia="ru-RU"/>
        </w:rPr>
        <w:t>, </w:t>
      </w:r>
      <w:hyperlink r:id="rId177" w:anchor="P158" w:history="1">
        <w:r w:rsidRPr="00552F7B">
          <w:rPr>
            <w:rFonts w:ascii="Tahoma" w:eastAsia="Times New Roman" w:hAnsi="Tahoma" w:cs="Tahoma"/>
            <w:color w:val="33A6E3"/>
            <w:sz w:val="12"/>
            <w:lang w:eastAsia="ru-RU"/>
          </w:rPr>
          <w:t>пункте 22</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Предоставление субсидий субъектам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занятым в обрабатывающем производстве,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 возмещение части затрат, направленных на уплату налога,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взимаемого в связи с применением упрощенной системы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налогообложения (доходы, уменьшенные на величину расходов)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50. Субсидии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предоставляются заявителям, осуществляющим деятельность по приоритетным направлениям деятельности малого и среднего предпринимательства, из расчета одной третьей произведенных заявителем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51. Субсидия, предусмотренная </w:t>
      </w:r>
      <w:hyperlink r:id="rId178"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предоставляется заявителю при условии, что обрабатывающее производство является основным видом деятельности заявителя.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52. Субсидия, предусмотренная </w:t>
      </w:r>
      <w:hyperlink r:id="rId179"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предоставляется заявителям, соответствующим следующим критериям конкурсного отбора: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 наличие у заявителя не менее двух работников (не включая индивидуального предпринимателя) на дату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в </w:t>
      </w:r>
      <w:hyperlink r:id="rId180" w:anchor="P548" w:history="1">
        <w:r w:rsidRPr="00552F7B">
          <w:rPr>
            <w:rFonts w:ascii="Tahoma" w:eastAsia="Times New Roman" w:hAnsi="Tahoma" w:cs="Tahoma"/>
            <w:color w:val="33A6E3"/>
            <w:sz w:val="12"/>
            <w:lang w:eastAsia="ru-RU"/>
          </w:rPr>
          <w:t>динамике</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52.1. Результатом предоставления субсидии, предусмотренной </w:t>
      </w:r>
      <w:hyperlink r:id="rId181"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52.1 введен </w:t>
      </w:r>
      <w:hyperlink r:id="rId182"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53. Субсидия, предусмотренная </w:t>
      </w:r>
      <w:hyperlink r:id="rId183"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предоставляется субъектам малого и среднего предпринимательства в целях возмещения расходов в связи с уплатой налога, исчисленного и уплаченного за последний налоговый период - календарный год, предшествующий году, в котором предоставляется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54. Субсидия, предусмотренная </w:t>
      </w:r>
      <w:hyperlink r:id="rId184"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не предоставляется заявителю, применяющему упрощенную систему налогообложения, если объектом налогообложения являются доходы организации или индивидуального предпринимателя, уменьшенные на величину расходов, уплатившему минимальный налог, исчисленный при применении данного вида налогообложения.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55. Для получения субсидии, предусмотренной </w:t>
      </w:r>
      <w:hyperlink r:id="rId185" w:anchor="P300" w:history="1">
        <w:r w:rsidRPr="00552F7B">
          <w:rPr>
            <w:rFonts w:ascii="Tahoma" w:eastAsia="Times New Roman" w:hAnsi="Tahoma" w:cs="Tahoma"/>
            <w:color w:val="33A6E3"/>
            <w:sz w:val="12"/>
            <w:lang w:eastAsia="ru-RU"/>
          </w:rPr>
          <w:t>пунктом 50</w:t>
        </w:r>
      </w:hyperlink>
      <w:r w:rsidRPr="00552F7B">
        <w:rPr>
          <w:rFonts w:ascii="Tahoma" w:eastAsia="Times New Roman" w:hAnsi="Tahoma" w:cs="Tahoma"/>
          <w:color w:val="000000"/>
          <w:sz w:val="12"/>
          <w:szCs w:val="12"/>
          <w:lang w:eastAsia="ru-RU"/>
        </w:rPr>
        <w:t> настоящих Правил, заявитель представляет в уполномоченный орган следующие документы (в 1 экземпляре):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186" w:anchor="P1210" w:history="1">
        <w:r w:rsidRPr="00552F7B">
          <w:rPr>
            <w:rFonts w:ascii="Tahoma" w:eastAsia="Times New Roman" w:hAnsi="Tahoma" w:cs="Tahoma"/>
            <w:color w:val="33A6E3"/>
            <w:sz w:val="12"/>
            <w:lang w:eastAsia="ru-RU"/>
          </w:rPr>
          <w:t>заявление</w:t>
        </w:r>
      </w:hyperlink>
      <w:r w:rsidRPr="00552F7B">
        <w:rPr>
          <w:rFonts w:ascii="Tahoma" w:eastAsia="Times New Roman" w:hAnsi="Tahoma" w:cs="Tahoma"/>
          <w:color w:val="000000"/>
          <w:sz w:val="12"/>
          <w:szCs w:val="12"/>
          <w:lang w:eastAsia="ru-RU"/>
        </w:rPr>
        <w:t> по форме согласно приложению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заверенную заявителем копию налоговой декларации по налогу, уплачиваемому в связи с применением упрощенной системы налогообложения, по итогам налогового периода - календарного года, предшествующего году, в котором предоставляется субсидия,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уплату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w:t>
      </w:r>
      <w:hyperlink r:id="rId187" w:anchor="P899" w:history="1">
        <w:r w:rsidRPr="00552F7B">
          <w:rPr>
            <w:rFonts w:ascii="Tahoma" w:eastAsia="Times New Roman" w:hAnsi="Tahoma" w:cs="Tahoma"/>
            <w:color w:val="33A6E3"/>
            <w:sz w:val="12"/>
            <w:lang w:eastAsia="ru-RU"/>
          </w:rPr>
          <w:t>расчет</w:t>
        </w:r>
      </w:hyperlink>
      <w:r w:rsidRPr="00552F7B">
        <w:rPr>
          <w:rFonts w:ascii="Tahoma" w:eastAsia="Times New Roman" w:hAnsi="Tahoma" w:cs="Tahoma"/>
          <w:color w:val="000000"/>
          <w:sz w:val="12"/>
          <w:szCs w:val="12"/>
          <w:lang w:eastAsia="ru-RU"/>
        </w:rPr>
        <w:t> размера субсидии, предоставляемой субъекту малого и среднего предпринимательства, занятому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по форме согласно приложению N 9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w:t>
      </w:r>
      <w:hyperlink r:id="rId188" w:anchor="P548" w:history="1">
        <w:r w:rsidRPr="00552F7B">
          <w:rPr>
            <w:rFonts w:ascii="Tahoma" w:eastAsia="Times New Roman" w:hAnsi="Tahoma" w:cs="Tahoma"/>
            <w:color w:val="33A6E3"/>
            <w:sz w:val="12"/>
            <w:lang w:eastAsia="ru-RU"/>
          </w:rPr>
          <w:t>динамику</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исключен. - </w:t>
      </w:r>
      <w:hyperlink r:id="rId189"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заявление по </w:t>
      </w:r>
      <w:hyperlink r:id="rId190" w:history="1">
        <w:r w:rsidRPr="00552F7B">
          <w:rPr>
            <w:rFonts w:ascii="Tahoma" w:eastAsia="Times New Roman" w:hAnsi="Tahoma" w:cs="Tahoma"/>
            <w:color w:val="33A6E3"/>
            <w:sz w:val="12"/>
            <w:lang w:eastAsia="ru-RU"/>
          </w:rPr>
          <w:t>форме</w:t>
        </w:r>
      </w:hyperlink>
      <w:r w:rsidRPr="00552F7B">
        <w:rPr>
          <w:rFonts w:ascii="Tahoma" w:eastAsia="Times New Roman" w:hAnsi="Tahoma" w:cs="Tahoma"/>
          <w:color w:val="000000"/>
          <w:sz w:val="12"/>
          <w:szCs w:val="12"/>
          <w:lang w:eastAsia="ru-RU"/>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w:t>
      </w:r>
      <w:hyperlink r:id="rId191" w:anchor="P1154" w:history="1">
        <w:r w:rsidRPr="00552F7B">
          <w:rPr>
            <w:rFonts w:ascii="Tahoma" w:eastAsia="Times New Roman" w:hAnsi="Tahoma" w:cs="Tahoma"/>
            <w:color w:val="33A6E3"/>
            <w:sz w:val="12"/>
            <w:lang w:eastAsia="ru-RU"/>
          </w:rPr>
          <w:t>согласие</w:t>
        </w:r>
      </w:hyperlink>
      <w:r w:rsidRPr="00552F7B">
        <w:rPr>
          <w:rFonts w:ascii="Tahoma" w:eastAsia="Times New Roman" w:hAnsi="Tahoma" w:cs="Tahoma"/>
          <w:color w:val="000000"/>
          <w:sz w:val="12"/>
          <w:szCs w:val="12"/>
          <w:lang w:eastAsia="ru-RU"/>
        </w:rPr>
        <w:t>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56. Документы, перечисленные в </w:t>
      </w:r>
      <w:hyperlink r:id="rId192" w:anchor="P113" w:history="1">
        <w:r w:rsidRPr="00552F7B">
          <w:rPr>
            <w:rFonts w:ascii="Tahoma" w:eastAsia="Times New Roman" w:hAnsi="Tahoma" w:cs="Tahoma"/>
            <w:color w:val="33A6E3"/>
            <w:sz w:val="12"/>
            <w:lang w:eastAsia="ru-RU"/>
          </w:rPr>
          <w:t>пунктах 7</w:t>
        </w:r>
      </w:hyperlink>
      <w:r w:rsidRPr="00552F7B">
        <w:rPr>
          <w:rFonts w:ascii="Tahoma" w:eastAsia="Times New Roman" w:hAnsi="Tahoma" w:cs="Tahoma"/>
          <w:color w:val="000000"/>
          <w:sz w:val="12"/>
          <w:szCs w:val="12"/>
          <w:lang w:eastAsia="ru-RU"/>
        </w:rPr>
        <w:t>, </w:t>
      </w:r>
      <w:hyperlink r:id="rId193" w:anchor="P114"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194" w:anchor="P310" w:history="1">
        <w:r w:rsidRPr="00552F7B">
          <w:rPr>
            <w:rFonts w:ascii="Tahoma" w:eastAsia="Times New Roman" w:hAnsi="Tahoma" w:cs="Tahoma"/>
            <w:color w:val="33A6E3"/>
            <w:sz w:val="12"/>
            <w:lang w:eastAsia="ru-RU"/>
          </w:rPr>
          <w:t>55</w:t>
        </w:r>
      </w:hyperlink>
      <w:r w:rsidRPr="00552F7B">
        <w:rPr>
          <w:rFonts w:ascii="Tahoma" w:eastAsia="Times New Roman" w:hAnsi="Tahoma" w:cs="Tahoma"/>
          <w:color w:val="000000"/>
          <w:sz w:val="12"/>
          <w:szCs w:val="12"/>
          <w:lang w:eastAsia="ru-RU"/>
        </w:rPr>
        <w:t> настоящих Правил, уполномоченный орган представляет в Комиссию для проведения конкурсного отбора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если документы, указанные в </w:t>
      </w:r>
      <w:hyperlink r:id="rId195" w:anchor="P312"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w:t>
      </w:r>
      <w:hyperlink r:id="rId196" w:anchor="P320" w:history="1">
        <w:r w:rsidRPr="00552F7B">
          <w:rPr>
            <w:rFonts w:ascii="Tahoma" w:eastAsia="Times New Roman" w:hAnsi="Tahoma" w:cs="Tahoma"/>
            <w:color w:val="33A6E3"/>
            <w:sz w:val="12"/>
            <w:lang w:eastAsia="ru-RU"/>
          </w:rPr>
          <w:t>10 пункта 55</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97" w:anchor="P155" w:history="1">
        <w:r w:rsidRPr="00552F7B">
          <w:rPr>
            <w:rFonts w:ascii="Tahoma" w:eastAsia="Times New Roman" w:hAnsi="Tahoma" w:cs="Tahoma"/>
            <w:color w:val="33A6E3"/>
            <w:sz w:val="12"/>
            <w:lang w:eastAsia="ru-RU"/>
          </w:rPr>
          <w:t>абзацах втором</w:t>
        </w:r>
      </w:hyperlink>
      <w:r w:rsidRPr="00552F7B">
        <w:rPr>
          <w:rFonts w:ascii="Tahoma" w:eastAsia="Times New Roman" w:hAnsi="Tahoma" w:cs="Tahoma"/>
          <w:color w:val="000000"/>
          <w:sz w:val="12"/>
          <w:szCs w:val="12"/>
          <w:lang w:eastAsia="ru-RU"/>
        </w:rPr>
        <w:t> и </w:t>
      </w:r>
      <w:hyperlink r:id="rId198" w:anchor="P156" w:history="1">
        <w:r w:rsidRPr="00552F7B">
          <w:rPr>
            <w:rFonts w:ascii="Tahoma" w:eastAsia="Times New Roman" w:hAnsi="Tahoma" w:cs="Tahoma"/>
            <w:color w:val="33A6E3"/>
            <w:sz w:val="12"/>
            <w:lang w:eastAsia="ru-RU"/>
          </w:rPr>
          <w:t>третьем пункта 20</w:t>
        </w:r>
      </w:hyperlink>
      <w:r w:rsidRPr="00552F7B">
        <w:rPr>
          <w:rFonts w:ascii="Tahoma" w:eastAsia="Times New Roman" w:hAnsi="Tahoma" w:cs="Tahoma"/>
          <w:color w:val="000000"/>
          <w:sz w:val="12"/>
          <w:szCs w:val="12"/>
          <w:lang w:eastAsia="ru-RU"/>
        </w:rPr>
        <w:t>, </w:t>
      </w:r>
      <w:hyperlink r:id="rId199" w:anchor="P158" w:history="1">
        <w:r w:rsidRPr="00552F7B">
          <w:rPr>
            <w:rFonts w:ascii="Tahoma" w:eastAsia="Times New Roman" w:hAnsi="Tahoma" w:cs="Tahoma"/>
            <w:color w:val="33A6E3"/>
            <w:sz w:val="12"/>
            <w:lang w:eastAsia="ru-RU"/>
          </w:rPr>
          <w:t>пункте 22</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Предоставление субсидий субъектам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осуществляющим деятельность в сфере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производства товаров (работ, услуг), на возмещение части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затрат, связанных с приобретением оборудования в целях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создания и (или) развития и (или) модернизации производства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из расчета 50 процентов произведенных заявителем затрат, указанных в </w:t>
      </w:r>
      <w:hyperlink r:id="rId200" w:anchor="P348" w:history="1">
        <w:r w:rsidRPr="00552F7B">
          <w:rPr>
            <w:rFonts w:ascii="Tahoma" w:eastAsia="Times New Roman" w:hAnsi="Tahoma" w:cs="Tahoma"/>
            <w:color w:val="33A6E3"/>
            <w:sz w:val="12"/>
            <w:lang w:eastAsia="ru-RU"/>
          </w:rPr>
          <w:t>пункте 64</w:t>
        </w:r>
      </w:hyperlink>
      <w:r w:rsidRPr="00552F7B">
        <w:rPr>
          <w:rFonts w:ascii="Tahoma" w:eastAsia="Times New Roman" w:hAnsi="Tahoma" w:cs="Tahoma"/>
          <w:color w:val="000000"/>
          <w:sz w:val="12"/>
          <w:szCs w:val="12"/>
          <w:lang w:eastAsia="ru-RU"/>
        </w:rPr>
        <w:t> настоящих Правил, при этом размер субсидии не может превышать 2500 тысяч рублей по одной заявке.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Заявитель имеет право получить субсидию по одной заявке в год.</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Субсидия одному и тому же получателю субсидии предоставляется не более двух лет подряд.</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58. Субсидия, предусмотренная </w:t>
      </w:r>
      <w:hyperlink r:id="rId201"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предоставляется заявителям, осуществляющим деятельность в сфере производства товаров (работ, услуг), по видам деятельности, включенным в </w:t>
      </w:r>
      <w:hyperlink r:id="rId202" w:history="1">
        <w:r w:rsidRPr="00552F7B">
          <w:rPr>
            <w:rFonts w:ascii="Tahoma" w:eastAsia="Times New Roman" w:hAnsi="Tahoma" w:cs="Tahoma"/>
            <w:color w:val="33A6E3"/>
            <w:sz w:val="12"/>
            <w:lang w:eastAsia="ru-RU"/>
          </w:rPr>
          <w:t>раздел C</w:t>
        </w:r>
      </w:hyperlink>
      <w:r w:rsidRPr="00552F7B">
        <w:rPr>
          <w:rFonts w:ascii="Tahoma" w:eastAsia="Times New Roman" w:hAnsi="Tahoma" w:cs="Tahoma"/>
          <w:color w:val="000000"/>
          <w:sz w:val="12"/>
          <w:szCs w:val="12"/>
          <w:lang w:eastAsia="ru-RU"/>
        </w:rPr>
        <w:t> "Обрабатывающие производства" (за исключением кодов 12, 18, 19, 20.51, 23.7, 24.41, 24.54 (в части отливки изделий из ценных металлов), 25.4, 32.1), </w:t>
      </w:r>
      <w:hyperlink r:id="rId203" w:history="1">
        <w:r w:rsidRPr="00552F7B">
          <w:rPr>
            <w:rFonts w:ascii="Tahoma" w:eastAsia="Times New Roman" w:hAnsi="Tahoma" w:cs="Tahoma"/>
            <w:color w:val="33A6E3"/>
            <w:sz w:val="12"/>
            <w:lang w:eastAsia="ru-RU"/>
          </w:rPr>
          <w:t>раздел E</w:t>
        </w:r>
      </w:hyperlink>
      <w:r w:rsidRPr="00552F7B">
        <w:rPr>
          <w:rFonts w:ascii="Tahoma" w:eastAsia="Times New Roman" w:hAnsi="Tahoma" w:cs="Tahoma"/>
          <w:color w:val="000000"/>
          <w:sz w:val="12"/>
          <w:szCs w:val="12"/>
          <w:lang w:eastAsia="ru-RU"/>
        </w:rPr>
        <w:t>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Субсидия, предусмотренная </w:t>
      </w:r>
      <w:hyperlink r:id="rId204"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предоставляется заявителю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w:t>
      </w:r>
      <w:hyperlink r:id="rId205" w:anchor="P336" w:history="1">
        <w:r w:rsidRPr="00552F7B">
          <w:rPr>
            <w:rFonts w:ascii="Tahoma" w:eastAsia="Times New Roman" w:hAnsi="Tahoma" w:cs="Tahoma"/>
            <w:color w:val="33A6E3"/>
            <w:sz w:val="12"/>
            <w:lang w:eastAsia="ru-RU"/>
          </w:rPr>
          <w:t>абзацем первым</w:t>
        </w:r>
      </w:hyperlink>
      <w:r w:rsidRPr="00552F7B">
        <w:rPr>
          <w:rFonts w:ascii="Tahoma" w:eastAsia="Times New Roman" w:hAnsi="Tahoma" w:cs="Tahoma"/>
          <w:color w:val="000000"/>
          <w:sz w:val="12"/>
          <w:szCs w:val="12"/>
          <w:lang w:eastAsia="ru-RU"/>
        </w:rPr>
        <w:t> настоящего пункта) является основным видом деятельности заявителя.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59. К возмещению принимаются затраты, произведенные по безналичному расчету и подтвержденные соответствующими платежными документами.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60. Заявителям возмещаются расходы по договорам, заключенным ими с юридическим лицом (индивидуальным предпринимателем).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61. Субсидия, предусмотренная </w:t>
      </w:r>
      <w:hyperlink r:id="rId206"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предоставляется заявителям, соответствующим следующим критериям конкурсного отбора: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 наличие у заявителя не менее двух работников (не включая индивидуального предпринимателя) на дату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в </w:t>
      </w:r>
      <w:hyperlink r:id="rId207"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заявителя (приложение N 1 к настоящим Правилам) и в </w:t>
      </w:r>
      <w:hyperlink r:id="rId208" w:anchor="P548" w:history="1">
        <w:r w:rsidRPr="00552F7B">
          <w:rPr>
            <w:rFonts w:ascii="Tahoma" w:eastAsia="Times New Roman" w:hAnsi="Tahoma" w:cs="Tahoma"/>
            <w:color w:val="33A6E3"/>
            <w:sz w:val="12"/>
            <w:lang w:eastAsia="ru-RU"/>
          </w:rPr>
          <w:t>динамике</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двух человек по сравнению с предыдущим годом.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61.1. Результатом предоставления субсидии, предусмотренной </w:t>
      </w:r>
      <w:hyperlink r:id="rId209"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61.1 введен </w:t>
      </w:r>
      <w:hyperlink r:id="rId210"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62. Субсидия, предусмотренная </w:t>
      </w:r>
      <w:hyperlink r:id="rId211"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63. 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212" w:history="1">
        <w:r w:rsidRPr="00552F7B">
          <w:rPr>
            <w:rFonts w:ascii="Tahoma" w:eastAsia="Times New Roman" w:hAnsi="Tahoma" w:cs="Tahoma"/>
            <w:color w:val="33A6E3"/>
            <w:sz w:val="12"/>
            <w:lang w:eastAsia="ru-RU"/>
          </w:rPr>
          <w:t>Классификации</w:t>
        </w:r>
      </w:hyperlink>
      <w:r w:rsidRPr="00552F7B">
        <w:rPr>
          <w:rFonts w:ascii="Tahoma" w:eastAsia="Times New Roman" w:hAnsi="Tahoma" w:cs="Tahoma"/>
          <w:color w:val="000000"/>
          <w:sz w:val="12"/>
          <w:szCs w:val="12"/>
          <w:lang w:eastAsia="ru-RU"/>
        </w:rPr>
        <w:t>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64. Субсидии, предусмотренные </w:t>
      </w:r>
      <w:hyperlink r:id="rId213"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возмещению принимаются затраты без учета суммы налога на добавленную стоимость.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65.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66. Для получения субсидии, предусмотренной </w:t>
      </w:r>
      <w:hyperlink r:id="rId214" w:anchor="P333" w:history="1">
        <w:r w:rsidRPr="00552F7B">
          <w:rPr>
            <w:rFonts w:ascii="Tahoma" w:eastAsia="Times New Roman" w:hAnsi="Tahoma" w:cs="Tahoma"/>
            <w:color w:val="33A6E3"/>
            <w:sz w:val="12"/>
            <w:lang w:eastAsia="ru-RU"/>
          </w:rPr>
          <w:t>пунктом 57</w:t>
        </w:r>
      </w:hyperlink>
      <w:r w:rsidRPr="00552F7B">
        <w:rPr>
          <w:rFonts w:ascii="Tahoma" w:eastAsia="Times New Roman" w:hAnsi="Tahoma" w:cs="Tahoma"/>
          <w:color w:val="000000"/>
          <w:sz w:val="12"/>
          <w:szCs w:val="12"/>
          <w:lang w:eastAsia="ru-RU"/>
        </w:rPr>
        <w:t> настоящих Правил, заявитель представляет в уполномоченный орган следующие документы (в 1 экземпляре):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215" w:anchor="P1210" w:history="1">
        <w:r w:rsidRPr="00552F7B">
          <w:rPr>
            <w:rFonts w:ascii="Tahoma" w:eastAsia="Times New Roman" w:hAnsi="Tahoma" w:cs="Tahoma"/>
            <w:color w:val="33A6E3"/>
            <w:sz w:val="12"/>
            <w:lang w:eastAsia="ru-RU"/>
          </w:rPr>
          <w:t>заявление</w:t>
        </w:r>
      </w:hyperlink>
      <w:r w:rsidRPr="00552F7B">
        <w:rPr>
          <w:rFonts w:ascii="Tahoma" w:eastAsia="Times New Roman" w:hAnsi="Tahoma" w:cs="Tahoma"/>
          <w:color w:val="000000"/>
          <w:sz w:val="12"/>
          <w:szCs w:val="12"/>
          <w:lang w:eastAsia="ru-RU"/>
        </w:rPr>
        <w:t> по форме согласно приложению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216"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w:t>
      </w:r>
      <w:hyperlink r:id="rId217" w:anchor="P434" w:history="1">
        <w:r w:rsidRPr="00552F7B">
          <w:rPr>
            <w:rFonts w:ascii="Tahoma" w:eastAsia="Times New Roman" w:hAnsi="Tahoma" w:cs="Tahoma"/>
            <w:color w:val="33A6E3"/>
            <w:sz w:val="12"/>
            <w:lang w:eastAsia="ru-RU"/>
          </w:rPr>
          <w:t>резюме</w:t>
        </w:r>
      </w:hyperlink>
      <w:r w:rsidRPr="00552F7B">
        <w:rPr>
          <w:rFonts w:ascii="Tahoma" w:eastAsia="Times New Roman" w:hAnsi="Tahoma" w:cs="Tahoma"/>
          <w:color w:val="000000"/>
          <w:sz w:val="12"/>
          <w:szCs w:val="12"/>
          <w:lang w:eastAsia="ru-RU"/>
        </w:rPr>
        <w:t> проекта по форме согласно приложению N 1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w:t>
      </w:r>
      <w:hyperlink r:id="rId218" w:anchor="P953" w:history="1">
        <w:r w:rsidRPr="00552F7B">
          <w:rPr>
            <w:rFonts w:ascii="Tahoma" w:eastAsia="Times New Roman" w:hAnsi="Tahoma" w:cs="Tahoma"/>
            <w:color w:val="33A6E3"/>
            <w:sz w:val="12"/>
            <w:lang w:eastAsia="ru-RU"/>
          </w:rPr>
          <w:t>расчет</w:t>
        </w:r>
      </w:hyperlink>
      <w:r w:rsidRPr="00552F7B">
        <w:rPr>
          <w:rFonts w:ascii="Tahoma" w:eastAsia="Times New Roman" w:hAnsi="Tahoma" w:cs="Tahoma"/>
          <w:color w:val="000000"/>
          <w:sz w:val="12"/>
          <w:szCs w:val="12"/>
          <w:lang w:eastAsia="ru-RU"/>
        </w:rPr>
        <w:t>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10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w:t>
      </w:r>
      <w:hyperlink r:id="rId219" w:anchor="P548" w:history="1">
        <w:r w:rsidRPr="00552F7B">
          <w:rPr>
            <w:rFonts w:ascii="Tahoma" w:eastAsia="Times New Roman" w:hAnsi="Tahoma" w:cs="Tahoma"/>
            <w:color w:val="33A6E3"/>
            <w:sz w:val="12"/>
            <w:lang w:eastAsia="ru-RU"/>
          </w:rPr>
          <w:t>динамику</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11) заверенную заявителем копию документа, в котором указана дата производства приобретенного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заверенную заявителем копию бухгалтерских документов, подтверждающих постановку на баланс приобретенного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заверенную заявителем копию акта ввода в эксплуатацию основных средств;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15)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16)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17) </w:t>
      </w:r>
      <w:hyperlink r:id="rId220" w:anchor="P702" w:history="1">
        <w:r w:rsidRPr="00552F7B">
          <w:rPr>
            <w:rFonts w:ascii="Tahoma" w:eastAsia="Times New Roman" w:hAnsi="Tahoma" w:cs="Tahoma"/>
            <w:color w:val="33A6E3"/>
            <w:sz w:val="12"/>
            <w:lang w:eastAsia="ru-RU"/>
          </w:rPr>
          <w:t>паспорт</w:t>
        </w:r>
      </w:hyperlink>
      <w:r w:rsidRPr="00552F7B">
        <w:rPr>
          <w:rFonts w:ascii="Tahoma" w:eastAsia="Times New Roman" w:hAnsi="Tahoma" w:cs="Tahoma"/>
          <w:color w:val="000000"/>
          <w:sz w:val="12"/>
          <w:szCs w:val="12"/>
          <w:lang w:eastAsia="ru-RU"/>
        </w:rPr>
        <w:t> инновационного проекта по форме согласно приложению N 3 к настоящим Правилам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18) исключен. - </w:t>
      </w:r>
      <w:hyperlink r:id="rId221"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19) заявление по </w:t>
      </w:r>
      <w:hyperlink r:id="rId222" w:history="1">
        <w:r w:rsidRPr="00552F7B">
          <w:rPr>
            <w:rFonts w:ascii="Tahoma" w:eastAsia="Times New Roman" w:hAnsi="Tahoma" w:cs="Tahoma"/>
            <w:color w:val="33A6E3"/>
            <w:sz w:val="12"/>
            <w:lang w:eastAsia="ru-RU"/>
          </w:rPr>
          <w:t>форме</w:t>
        </w:r>
      </w:hyperlink>
      <w:r w:rsidRPr="00552F7B">
        <w:rPr>
          <w:rFonts w:ascii="Tahoma" w:eastAsia="Times New Roman" w:hAnsi="Tahoma" w:cs="Tahoma"/>
          <w:color w:val="000000"/>
          <w:sz w:val="12"/>
          <w:szCs w:val="12"/>
          <w:lang w:eastAsia="ru-RU"/>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20) </w:t>
      </w:r>
      <w:hyperlink r:id="rId223" w:anchor="P1154" w:history="1">
        <w:r w:rsidRPr="00552F7B">
          <w:rPr>
            <w:rFonts w:ascii="Tahoma" w:eastAsia="Times New Roman" w:hAnsi="Tahoma" w:cs="Tahoma"/>
            <w:color w:val="33A6E3"/>
            <w:sz w:val="12"/>
            <w:lang w:eastAsia="ru-RU"/>
          </w:rPr>
          <w:t>согласие</w:t>
        </w:r>
      </w:hyperlink>
      <w:r w:rsidRPr="00552F7B">
        <w:rPr>
          <w:rFonts w:ascii="Tahoma" w:eastAsia="Times New Roman" w:hAnsi="Tahoma" w:cs="Tahoma"/>
          <w:color w:val="000000"/>
          <w:sz w:val="12"/>
          <w:szCs w:val="12"/>
          <w:lang w:eastAsia="ru-RU"/>
        </w:rPr>
        <w:t>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67. Документы, перечисленные в </w:t>
      </w:r>
      <w:hyperlink r:id="rId224" w:anchor="P113" w:history="1">
        <w:r w:rsidRPr="00552F7B">
          <w:rPr>
            <w:rFonts w:ascii="Tahoma" w:eastAsia="Times New Roman" w:hAnsi="Tahoma" w:cs="Tahoma"/>
            <w:color w:val="33A6E3"/>
            <w:sz w:val="12"/>
            <w:lang w:eastAsia="ru-RU"/>
          </w:rPr>
          <w:t>пунктах 7</w:t>
        </w:r>
      </w:hyperlink>
      <w:r w:rsidRPr="00552F7B">
        <w:rPr>
          <w:rFonts w:ascii="Tahoma" w:eastAsia="Times New Roman" w:hAnsi="Tahoma" w:cs="Tahoma"/>
          <w:color w:val="000000"/>
          <w:sz w:val="12"/>
          <w:szCs w:val="12"/>
          <w:lang w:eastAsia="ru-RU"/>
        </w:rPr>
        <w:t>, </w:t>
      </w:r>
      <w:hyperlink r:id="rId225" w:anchor="P114"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226" w:anchor="P351" w:history="1">
        <w:r w:rsidRPr="00552F7B">
          <w:rPr>
            <w:rFonts w:ascii="Tahoma" w:eastAsia="Times New Roman" w:hAnsi="Tahoma" w:cs="Tahoma"/>
            <w:color w:val="33A6E3"/>
            <w:sz w:val="12"/>
            <w:lang w:eastAsia="ru-RU"/>
          </w:rPr>
          <w:t>66</w:t>
        </w:r>
      </w:hyperlink>
      <w:r w:rsidRPr="00552F7B">
        <w:rPr>
          <w:rFonts w:ascii="Tahoma" w:eastAsia="Times New Roman" w:hAnsi="Tahoma" w:cs="Tahoma"/>
          <w:color w:val="000000"/>
          <w:sz w:val="12"/>
          <w:szCs w:val="12"/>
          <w:lang w:eastAsia="ru-RU"/>
        </w:rPr>
        <w:t> настоящих Правил, уполномоченный орган представляет в Комиссию для проведения конкурсного отбора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если документы, указанные в </w:t>
      </w:r>
      <w:hyperlink r:id="rId227" w:anchor="P353"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w:t>
      </w:r>
      <w:hyperlink r:id="rId228" w:anchor="P367" w:history="1">
        <w:r w:rsidRPr="00552F7B">
          <w:rPr>
            <w:rFonts w:ascii="Tahoma" w:eastAsia="Times New Roman" w:hAnsi="Tahoma" w:cs="Tahoma"/>
            <w:color w:val="33A6E3"/>
            <w:sz w:val="12"/>
            <w:lang w:eastAsia="ru-RU"/>
          </w:rPr>
          <w:t>15 пункта 66</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229" w:anchor="P155" w:history="1">
        <w:r w:rsidRPr="00552F7B">
          <w:rPr>
            <w:rFonts w:ascii="Tahoma" w:eastAsia="Times New Roman" w:hAnsi="Tahoma" w:cs="Tahoma"/>
            <w:color w:val="33A6E3"/>
            <w:sz w:val="12"/>
            <w:lang w:eastAsia="ru-RU"/>
          </w:rPr>
          <w:t>абзацах втором</w:t>
        </w:r>
      </w:hyperlink>
      <w:r w:rsidRPr="00552F7B">
        <w:rPr>
          <w:rFonts w:ascii="Tahoma" w:eastAsia="Times New Roman" w:hAnsi="Tahoma" w:cs="Tahoma"/>
          <w:color w:val="000000"/>
          <w:sz w:val="12"/>
          <w:szCs w:val="12"/>
          <w:lang w:eastAsia="ru-RU"/>
        </w:rPr>
        <w:t> и </w:t>
      </w:r>
      <w:hyperlink r:id="rId230" w:anchor="P156" w:history="1">
        <w:r w:rsidRPr="00552F7B">
          <w:rPr>
            <w:rFonts w:ascii="Tahoma" w:eastAsia="Times New Roman" w:hAnsi="Tahoma" w:cs="Tahoma"/>
            <w:color w:val="33A6E3"/>
            <w:sz w:val="12"/>
            <w:lang w:eastAsia="ru-RU"/>
          </w:rPr>
          <w:t>третьем пункта 20</w:t>
        </w:r>
      </w:hyperlink>
      <w:r w:rsidRPr="00552F7B">
        <w:rPr>
          <w:rFonts w:ascii="Tahoma" w:eastAsia="Times New Roman" w:hAnsi="Tahoma" w:cs="Tahoma"/>
          <w:color w:val="000000"/>
          <w:sz w:val="12"/>
          <w:szCs w:val="12"/>
          <w:lang w:eastAsia="ru-RU"/>
        </w:rPr>
        <w:t>, </w:t>
      </w:r>
      <w:hyperlink r:id="rId231" w:anchor="P158" w:history="1">
        <w:r w:rsidRPr="00552F7B">
          <w:rPr>
            <w:rFonts w:ascii="Tahoma" w:eastAsia="Times New Roman" w:hAnsi="Tahoma" w:cs="Tahoma"/>
            <w:color w:val="33A6E3"/>
            <w:sz w:val="12"/>
            <w:lang w:eastAsia="ru-RU"/>
          </w:rPr>
          <w:t>пункте 22</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Предоставление субсидий субъектам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на возмещение части затрат, связанных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 участием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68. Субсидии на возмещение части затрат, связанных с участием в 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r:id="rId232" w:anchor="P388" w:history="1">
        <w:r w:rsidRPr="00552F7B">
          <w:rPr>
            <w:rFonts w:ascii="Tahoma" w:eastAsia="Times New Roman" w:hAnsi="Tahoma" w:cs="Tahoma"/>
            <w:color w:val="33A6E3"/>
            <w:sz w:val="12"/>
            <w:lang w:eastAsia="ru-RU"/>
          </w:rPr>
          <w:t>пункте 72</w:t>
        </w:r>
      </w:hyperlink>
      <w:r w:rsidRPr="00552F7B">
        <w:rPr>
          <w:rFonts w:ascii="Tahoma" w:eastAsia="Times New Roman" w:hAnsi="Tahoma" w:cs="Tahoma"/>
          <w:color w:val="000000"/>
          <w:sz w:val="12"/>
          <w:szCs w:val="12"/>
          <w:lang w:eastAsia="ru-RU"/>
        </w:rPr>
        <w:t> настоящих Правил, при этом размер субсидии не может превышать 100 тысяч рублей по одному договору (соглашению, контракту, заявке).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69. Субсидия, предусмотренная </w:t>
      </w:r>
      <w:hyperlink r:id="rId233" w:anchor="P380" w:history="1">
        <w:r w:rsidRPr="00552F7B">
          <w:rPr>
            <w:rFonts w:ascii="Tahoma" w:eastAsia="Times New Roman" w:hAnsi="Tahoma" w:cs="Tahoma"/>
            <w:color w:val="33A6E3"/>
            <w:sz w:val="12"/>
            <w:lang w:eastAsia="ru-RU"/>
          </w:rPr>
          <w:t>пунктом 68</w:t>
        </w:r>
      </w:hyperlink>
      <w:r w:rsidRPr="00552F7B">
        <w:rPr>
          <w:rFonts w:ascii="Tahoma" w:eastAsia="Times New Roman" w:hAnsi="Tahoma" w:cs="Tahoma"/>
          <w:color w:val="000000"/>
          <w:sz w:val="12"/>
          <w:szCs w:val="12"/>
          <w:lang w:eastAsia="ru-RU"/>
        </w:rPr>
        <w:t> настоящих Правил, предоставляется заявителям, соответствующим следующим критериям конкурсного отбора: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 наличие у заявителя не менее одного работника (не включая индивидуального предпринимателя) на дату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69.1. Результатом предоставления субсидии, предусмотренной </w:t>
      </w:r>
      <w:hyperlink r:id="rId234" w:anchor="P380" w:history="1">
        <w:r w:rsidRPr="00552F7B">
          <w:rPr>
            <w:rFonts w:ascii="Tahoma" w:eastAsia="Times New Roman" w:hAnsi="Tahoma" w:cs="Tahoma"/>
            <w:color w:val="33A6E3"/>
            <w:sz w:val="12"/>
            <w:lang w:eastAsia="ru-RU"/>
          </w:rPr>
          <w:t>пунктом 68</w:t>
        </w:r>
      </w:hyperlink>
      <w:r w:rsidRPr="00552F7B">
        <w:rPr>
          <w:rFonts w:ascii="Tahoma" w:eastAsia="Times New Roman" w:hAnsi="Tahoma" w:cs="Tahoma"/>
          <w:color w:val="000000"/>
          <w:sz w:val="12"/>
          <w:szCs w:val="12"/>
          <w:lang w:eastAsia="ru-RU"/>
        </w:rPr>
        <w:t>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 69.1 введен </w:t>
      </w:r>
      <w:hyperlink r:id="rId235" w:history="1">
        <w:r w:rsidRPr="00552F7B">
          <w:rPr>
            <w:rFonts w:ascii="Tahoma" w:eastAsia="Times New Roman" w:hAnsi="Tahoma" w:cs="Tahoma"/>
            <w:color w:val="33A6E3"/>
            <w:sz w:val="12"/>
            <w:lang w:eastAsia="ru-RU"/>
          </w:rPr>
          <w:t>постановлением</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70. Субсидия, предусмотренная </w:t>
      </w:r>
      <w:hyperlink r:id="rId236" w:anchor="P380" w:history="1">
        <w:r w:rsidRPr="00552F7B">
          <w:rPr>
            <w:rFonts w:ascii="Tahoma" w:eastAsia="Times New Roman" w:hAnsi="Tahoma" w:cs="Tahoma"/>
            <w:color w:val="33A6E3"/>
            <w:sz w:val="12"/>
            <w:lang w:eastAsia="ru-RU"/>
          </w:rPr>
          <w:t>пунктом 68</w:t>
        </w:r>
      </w:hyperlink>
      <w:r w:rsidRPr="00552F7B">
        <w:rPr>
          <w:rFonts w:ascii="Tahoma" w:eastAsia="Times New Roman" w:hAnsi="Tahoma" w:cs="Tahoma"/>
          <w:color w:val="000000"/>
          <w:sz w:val="12"/>
          <w:szCs w:val="12"/>
          <w:lang w:eastAsia="ru-RU"/>
        </w:rPr>
        <w:t> настоящих Правил, предоставляется субъектам малого и среднего предпринимательства в целях возмещения расходов, произведенных заявителем не ранее года, предшествующего году, в котором предоставляется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71. Заявителям возмещаются расходы по договорам, заключенным ими с юридическим лицом (индивидуальным предпринимателем).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72. Субсидии, предусмотренные </w:t>
      </w:r>
      <w:hyperlink r:id="rId237" w:anchor="P380" w:history="1">
        <w:r w:rsidRPr="00552F7B">
          <w:rPr>
            <w:rFonts w:ascii="Tahoma" w:eastAsia="Times New Roman" w:hAnsi="Tahoma" w:cs="Tahoma"/>
            <w:color w:val="33A6E3"/>
            <w:sz w:val="12"/>
            <w:lang w:eastAsia="ru-RU"/>
          </w:rPr>
          <w:t>пунктом 68</w:t>
        </w:r>
      </w:hyperlink>
      <w:r w:rsidRPr="00552F7B">
        <w:rPr>
          <w:rFonts w:ascii="Tahoma" w:eastAsia="Times New Roman" w:hAnsi="Tahoma" w:cs="Tahoma"/>
          <w:color w:val="000000"/>
          <w:sz w:val="12"/>
          <w:szCs w:val="12"/>
          <w:lang w:eastAsia="ru-RU"/>
        </w:rPr>
        <w:t> настоящих Правил, направляются на возмещение следующих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составлению юридических документов на участие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аренде выставочных площадей и аренде открытых площадок;</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аренде выставочного оборудования;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размещению информации и рекламы в официальном каталоге выставочно-ярмарочного мероприятия;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оплате дополнительных услуг по оборудованию выставочной площади и открытой площадки;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аккредитации представителей участника и персонала стенда выставочно-ярмарочного мероприятия;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оплате услуг при заочном (дистанционном) участии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оплате регистрационных взносов, связанных с участием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оплате сервисных услуг выставочного комитета и услуг переводчиков;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расходы по страхованию выставочных грузов, уплате страховой премии;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73. Для получения субсидии, предусмотренной </w:t>
      </w:r>
      <w:hyperlink r:id="rId238" w:anchor="P380" w:history="1">
        <w:r w:rsidRPr="00552F7B">
          <w:rPr>
            <w:rFonts w:ascii="Tahoma" w:eastAsia="Times New Roman" w:hAnsi="Tahoma" w:cs="Tahoma"/>
            <w:color w:val="33A6E3"/>
            <w:sz w:val="12"/>
            <w:lang w:eastAsia="ru-RU"/>
          </w:rPr>
          <w:t>пунктом 68</w:t>
        </w:r>
      </w:hyperlink>
      <w:r w:rsidRPr="00552F7B">
        <w:rPr>
          <w:rFonts w:ascii="Tahoma" w:eastAsia="Times New Roman" w:hAnsi="Tahoma" w:cs="Tahoma"/>
          <w:color w:val="000000"/>
          <w:sz w:val="12"/>
          <w:szCs w:val="12"/>
          <w:lang w:eastAsia="ru-RU"/>
        </w:rPr>
        <w:t> настоящих Правил, заявитель представляет в уполномоченный орган следующие документы (в 1 экземпляре):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239" w:anchor="P1210" w:history="1">
        <w:r w:rsidRPr="00552F7B">
          <w:rPr>
            <w:rFonts w:ascii="Tahoma" w:eastAsia="Times New Roman" w:hAnsi="Tahoma" w:cs="Tahoma"/>
            <w:color w:val="33A6E3"/>
            <w:sz w:val="12"/>
            <w:lang w:eastAsia="ru-RU"/>
          </w:rPr>
          <w:t>заявление</w:t>
        </w:r>
      </w:hyperlink>
      <w:r w:rsidRPr="00552F7B">
        <w:rPr>
          <w:rFonts w:ascii="Tahoma" w:eastAsia="Times New Roman" w:hAnsi="Tahoma" w:cs="Tahoma"/>
          <w:color w:val="000000"/>
          <w:sz w:val="12"/>
          <w:szCs w:val="12"/>
          <w:lang w:eastAsia="ru-RU"/>
        </w:rPr>
        <w:t> по форме согласно приложению N 17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ред. </w:t>
      </w:r>
      <w:hyperlink r:id="rId240" w:history="1">
        <w:r w:rsidRPr="00552F7B">
          <w:rPr>
            <w:rFonts w:ascii="Tahoma" w:eastAsia="Times New Roman" w:hAnsi="Tahoma" w:cs="Tahoma"/>
            <w:color w:val="33A6E3"/>
            <w:sz w:val="12"/>
            <w:lang w:eastAsia="ru-RU"/>
          </w:rPr>
          <w:t>постановления</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w:t>
      </w:r>
      <w:hyperlink r:id="rId241" w:anchor="P1069" w:history="1">
        <w:r w:rsidRPr="00552F7B">
          <w:rPr>
            <w:rFonts w:ascii="Tahoma" w:eastAsia="Times New Roman" w:hAnsi="Tahoma" w:cs="Tahoma"/>
            <w:color w:val="33A6E3"/>
            <w:sz w:val="12"/>
            <w:lang w:eastAsia="ru-RU"/>
          </w:rPr>
          <w:t>расчет</w:t>
        </w:r>
      </w:hyperlink>
      <w:r w:rsidRPr="00552F7B">
        <w:rPr>
          <w:rFonts w:ascii="Tahoma" w:eastAsia="Times New Roman" w:hAnsi="Tahoma" w:cs="Tahoma"/>
          <w:color w:val="000000"/>
          <w:sz w:val="12"/>
          <w:szCs w:val="12"/>
          <w:lang w:eastAsia="ru-RU"/>
        </w:rPr>
        <w:t> размера субсидии, предоставляемой субъекту малого и среднего предпринимательства на возмещение части затрат, связанных с участием в выставочно-ярмарочных мероприятиях, по форме согласно приложению N 14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w:t>
      </w:r>
      <w:hyperlink r:id="rId242" w:anchor="P548" w:history="1">
        <w:r w:rsidRPr="00552F7B">
          <w:rPr>
            <w:rFonts w:ascii="Tahoma" w:eastAsia="Times New Roman" w:hAnsi="Tahoma" w:cs="Tahoma"/>
            <w:color w:val="33A6E3"/>
            <w:sz w:val="12"/>
            <w:lang w:eastAsia="ru-RU"/>
          </w:rPr>
          <w:t>динамику</w:t>
        </w:r>
      </w:hyperlink>
      <w:r w:rsidRPr="00552F7B">
        <w:rPr>
          <w:rFonts w:ascii="Tahoma" w:eastAsia="Times New Roman" w:hAnsi="Tahoma" w:cs="Tahoma"/>
          <w:color w:val="000000"/>
          <w:sz w:val="12"/>
          <w:szCs w:val="12"/>
          <w:lang w:eastAsia="ru-RU"/>
        </w:rPr>
        <w:t>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12)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13) исключен. - </w:t>
      </w:r>
      <w:hyperlink r:id="rId243"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20.12.2019 N 1299-па;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14) заявление по </w:t>
      </w:r>
      <w:hyperlink r:id="rId244" w:history="1">
        <w:r w:rsidRPr="00552F7B">
          <w:rPr>
            <w:rFonts w:ascii="Tahoma" w:eastAsia="Times New Roman" w:hAnsi="Tahoma" w:cs="Tahoma"/>
            <w:color w:val="33A6E3"/>
            <w:sz w:val="12"/>
            <w:lang w:eastAsia="ru-RU"/>
          </w:rPr>
          <w:t>форме</w:t>
        </w:r>
      </w:hyperlink>
      <w:r w:rsidRPr="00552F7B">
        <w:rPr>
          <w:rFonts w:ascii="Tahoma" w:eastAsia="Times New Roman" w:hAnsi="Tahoma" w:cs="Tahoma"/>
          <w:color w:val="000000"/>
          <w:sz w:val="12"/>
          <w:szCs w:val="12"/>
          <w:lang w:eastAsia="ru-RU"/>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15) </w:t>
      </w:r>
      <w:hyperlink r:id="rId245" w:anchor="P1154" w:history="1">
        <w:r w:rsidRPr="00552F7B">
          <w:rPr>
            <w:rFonts w:ascii="Tahoma" w:eastAsia="Times New Roman" w:hAnsi="Tahoma" w:cs="Tahoma"/>
            <w:color w:val="33A6E3"/>
            <w:sz w:val="12"/>
            <w:lang w:eastAsia="ru-RU"/>
          </w:rPr>
          <w:t>согласие</w:t>
        </w:r>
      </w:hyperlink>
      <w:r w:rsidRPr="00552F7B">
        <w:rPr>
          <w:rFonts w:ascii="Tahoma" w:eastAsia="Times New Roman" w:hAnsi="Tahoma" w:cs="Tahoma"/>
          <w:color w:val="000000"/>
          <w:sz w:val="12"/>
          <w:szCs w:val="12"/>
          <w:lang w:eastAsia="ru-RU"/>
        </w:rPr>
        <w:t>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74. Документы, перечисленные в </w:t>
      </w:r>
      <w:hyperlink r:id="rId246" w:anchor="P113" w:history="1">
        <w:r w:rsidRPr="00552F7B">
          <w:rPr>
            <w:rFonts w:ascii="Tahoma" w:eastAsia="Times New Roman" w:hAnsi="Tahoma" w:cs="Tahoma"/>
            <w:color w:val="33A6E3"/>
            <w:sz w:val="12"/>
            <w:lang w:eastAsia="ru-RU"/>
          </w:rPr>
          <w:t>пунктах 7</w:t>
        </w:r>
      </w:hyperlink>
      <w:r w:rsidRPr="00552F7B">
        <w:rPr>
          <w:rFonts w:ascii="Tahoma" w:eastAsia="Times New Roman" w:hAnsi="Tahoma" w:cs="Tahoma"/>
          <w:color w:val="000000"/>
          <w:sz w:val="12"/>
          <w:szCs w:val="12"/>
          <w:lang w:eastAsia="ru-RU"/>
        </w:rPr>
        <w:t>, </w:t>
      </w:r>
      <w:hyperlink r:id="rId247" w:anchor="P114" w:history="1">
        <w:r w:rsidRPr="00552F7B">
          <w:rPr>
            <w:rFonts w:ascii="Tahoma" w:eastAsia="Times New Roman" w:hAnsi="Tahoma" w:cs="Tahoma"/>
            <w:color w:val="33A6E3"/>
            <w:sz w:val="12"/>
            <w:lang w:eastAsia="ru-RU"/>
          </w:rPr>
          <w:t>8</w:t>
        </w:r>
      </w:hyperlink>
      <w:r w:rsidRPr="00552F7B">
        <w:rPr>
          <w:rFonts w:ascii="Tahoma" w:eastAsia="Times New Roman" w:hAnsi="Tahoma" w:cs="Tahoma"/>
          <w:color w:val="000000"/>
          <w:sz w:val="12"/>
          <w:szCs w:val="12"/>
          <w:lang w:eastAsia="ru-RU"/>
        </w:rPr>
        <w:t>, </w:t>
      </w:r>
      <w:hyperlink r:id="rId248" w:anchor="P401" w:history="1">
        <w:r w:rsidRPr="00552F7B">
          <w:rPr>
            <w:rFonts w:ascii="Tahoma" w:eastAsia="Times New Roman" w:hAnsi="Tahoma" w:cs="Tahoma"/>
            <w:color w:val="33A6E3"/>
            <w:sz w:val="12"/>
            <w:lang w:eastAsia="ru-RU"/>
          </w:rPr>
          <w:t>73</w:t>
        </w:r>
      </w:hyperlink>
      <w:r w:rsidRPr="00552F7B">
        <w:rPr>
          <w:rFonts w:ascii="Tahoma" w:eastAsia="Times New Roman" w:hAnsi="Tahoma" w:cs="Tahoma"/>
          <w:color w:val="000000"/>
          <w:sz w:val="12"/>
          <w:szCs w:val="12"/>
          <w:lang w:eastAsia="ru-RU"/>
        </w:rPr>
        <w:t> настоящих Правил, уполномоченный орган представляет в Комиссию для проведения конкурсного отбора проектов.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случае если документы, указанные в </w:t>
      </w:r>
      <w:hyperlink r:id="rId249" w:anchor="P403" w:history="1">
        <w:r w:rsidRPr="00552F7B">
          <w:rPr>
            <w:rFonts w:ascii="Tahoma" w:eastAsia="Times New Roman" w:hAnsi="Tahoma" w:cs="Tahoma"/>
            <w:color w:val="33A6E3"/>
            <w:sz w:val="12"/>
            <w:lang w:eastAsia="ru-RU"/>
          </w:rPr>
          <w:t>подпунктах 2</w:t>
        </w:r>
      </w:hyperlink>
      <w:r w:rsidRPr="00552F7B">
        <w:rPr>
          <w:rFonts w:ascii="Tahoma" w:eastAsia="Times New Roman" w:hAnsi="Tahoma" w:cs="Tahoma"/>
          <w:color w:val="000000"/>
          <w:sz w:val="12"/>
          <w:szCs w:val="12"/>
          <w:lang w:eastAsia="ru-RU"/>
        </w:rPr>
        <w:t>, </w:t>
      </w:r>
      <w:hyperlink r:id="rId250" w:anchor="P413" w:history="1">
        <w:r w:rsidRPr="00552F7B">
          <w:rPr>
            <w:rFonts w:ascii="Tahoma" w:eastAsia="Times New Roman" w:hAnsi="Tahoma" w:cs="Tahoma"/>
            <w:color w:val="33A6E3"/>
            <w:sz w:val="12"/>
            <w:lang w:eastAsia="ru-RU"/>
          </w:rPr>
          <w:t>11 пункта 73</w:t>
        </w:r>
      </w:hyperlink>
      <w:r w:rsidRPr="00552F7B">
        <w:rPr>
          <w:rFonts w:ascii="Tahoma" w:eastAsia="Times New Roman" w:hAnsi="Tahoma" w:cs="Tahoma"/>
          <w:color w:val="000000"/>
          <w:sz w:val="12"/>
          <w:szCs w:val="12"/>
          <w:lang w:eastAsia="ru-RU"/>
        </w:rPr>
        <w:t>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251" w:anchor="P155" w:history="1">
        <w:r w:rsidRPr="00552F7B">
          <w:rPr>
            <w:rFonts w:ascii="Tahoma" w:eastAsia="Times New Roman" w:hAnsi="Tahoma" w:cs="Tahoma"/>
            <w:color w:val="33A6E3"/>
            <w:sz w:val="12"/>
            <w:lang w:eastAsia="ru-RU"/>
          </w:rPr>
          <w:t>абзацах втором</w:t>
        </w:r>
      </w:hyperlink>
      <w:r w:rsidRPr="00552F7B">
        <w:rPr>
          <w:rFonts w:ascii="Tahoma" w:eastAsia="Times New Roman" w:hAnsi="Tahoma" w:cs="Tahoma"/>
          <w:color w:val="000000"/>
          <w:sz w:val="12"/>
          <w:szCs w:val="12"/>
          <w:lang w:eastAsia="ru-RU"/>
        </w:rPr>
        <w:t> и </w:t>
      </w:r>
      <w:hyperlink r:id="rId252" w:anchor="P156" w:history="1">
        <w:r w:rsidRPr="00552F7B">
          <w:rPr>
            <w:rFonts w:ascii="Tahoma" w:eastAsia="Times New Roman" w:hAnsi="Tahoma" w:cs="Tahoma"/>
            <w:color w:val="33A6E3"/>
            <w:sz w:val="12"/>
            <w:lang w:eastAsia="ru-RU"/>
          </w:rPr>
          <w:t>третьем пункта 20</w:t>
        </w:r>
      </w:hyperlink>
      <w:r w:rsidRPr="00552F7B">
        <w:rPr>
          <w:rFonts w:ascii="Tahoma" w:eastAsia="Times New Roman" w:hAnsi="Tahoma" w:cs="Tahoma"/>
          <w:color w:val="000000"/>
          <w:sz w:val="12"/>
          <w:szCs w:val="12"/>
          <w:lang w:eastAsia="ru-RU"/>
        </w:rPr>
        <w:t>, </w:t>
      </w:r>
      <w:hyperlink r:id="rId253" w:anchor="P158" w:history="1">
        <w:r w:rsidRPr="00552F7B">
          <w:rPr>
            <w:rFonts w:ascii="Tahoma" w:eastAsia="Times New Roman" w:hAnsi="Tahoma" w:cs="Tahoma"/>
            <w:color w:val="33A6E3"/>
            <w:sz w:val="12"/>
            <w:lang w:eastAsia="ru-RU"/>
          </w:rPr>
          <w:t>пункте 22</w:t>
        </w:r>
      </w:hyperlink>
      <w:r w:rsidRPr="00552F7B">
        <w:rPr>
          <w:rFonts w:ascii="Tahoma" w:eastAsia="Times New Roman" w:hAnsi="Tahoma" w:cs="Tahoma"/>
          <w:color w:val="000000"/>
          <w:sz w:val="12"/>
          <w:szCs w:val="12"/>
          <w:lang w:eastAsia="ru-RU"/>
        </w:rPr>
        <w:t> настоящих Правил.</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постановлений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w:t>
            </w:r>
            <w:hyperlink r:id="rId254" w:history="1">
              <w:r w:rsidRPr="00552F7B">
                <w:rPr>
                  <w:rFonts w:ascii="Times New Roman" w:eastAsia="Times New Roman" w:hAnsi="Times New Roman" w:cs="Times New Roman"/>
                  <w:color w:val="33A6E3"/>
                  <w:sz w:val="12"/>
                  <w:lang w:eastAsia="ru-RU"/>
                </w:rPr>
                <w:t>N 224-па</w:t>
              </w:r>
            </w:hyperlink>
            <w:r w:rsidRPr="00552F7B">
              <w:rPr>
                <w:rFonts w:ascii="Times New Roman" w:eastAsia="Times New Roman" w:hAnsi="Times New Roman" w:cs="Times New Roman"/>
                <w:sz w:val="12"/>
                <w:szCs w:val="12"/>
                <w:lang w:eastAsia="ru-RU"/>
              </w:rPr>
              <w:t>, от 20.12.2019 </w:t>
            </w:r>
            <w:hyperlink r:id="rId255" w:history="1">
              <w:r w:rsidRPr="00552F7B">
                <w:rPr>
                  <w:rFonts w:ascii="Times New Roman" w:eastAsia="Times New Roman" w:hAnsi="Times New Roman" w:cs="Times New Roman"/>
                  <w:color w:val="33A6E3"/>
                  <w:sz w:val="12"/>
                  <w:lang w:eastAsia="ru-RU"/>
                </w:rPr>
                <w:t>N 1299-па</w:t>
              </w:r>
            </w:hyperlink>
            <w:r w:rsidRPr="00552F7B">
              <w:rPr>
                <w:rFonts w:ascii="Times New Roman" w:eastAsia="Times New Roman" w:hAnsi="Times New Roman" w:cs="Times New Roman"/>
                <w:sz w:val="12"/>
                <w:szCs w:val="12"/>
                <w:lang w:eastAsia="ru-RU"/>
              </w:rPr>
              <w:t>)</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Резюме проекта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5"/>
        <w:gridCol w:w="5550"/>
      </w:tblGrid>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субъекта малого и среднего предпринимательства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Местонахождение</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(юридический и фактический адрес)</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Дата государственной регистрации субъекта малого и среднего предпринимательства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Учредители</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Руководители субъекта малого и среднего предпринимательства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 должность</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Руководитель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 должность</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Среднесписочная численность работников (не включая индивидуального предпринимателя) на дату подачи заявления</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Недвижимое имущество, используемое заявителем для осуществления предпринимательской деятельности по заявленному направлению</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(земельный участок, здание, помещение)</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 Если названное имущество у заявителя находится на праве аренды, безвозмездного пользования, указать:</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адрес (местоположение), площадь, назначение объекта недвижимости (в соответствии с правоустанавливающими документами);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арендодателя (ссудодателя), дату заключения договора, срок его действия, наличие регистрации (если требуется регистрация договора).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 Если названное имущество принадлежит заявителю на праве собственности, указать:</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соответствии с выпиской из Единого государственного реестра недвижимости)</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Краткое описание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Указать:</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что производится;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какое сырье и оборудование используется;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поставщиков сырья и оборудования;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планируемых покупателей продукции (работ, услуг);</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необходимость сертификации производства и продукции, получения лицензии на осуществление деятельности по заявленному направлению</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Технико-экономическое обоснование приобретения оборудования в целях создания, и (или) развития, и (или) модернизации производства товаров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(для проектов по модернизации производства)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и планируемый результат реализации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Указать:</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объем инвестиций в основной капитал:</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(на дату подачи заявления) и планируемый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объем выпуска продукции (работ, услуг) (в натуральном и денежном выражении):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(на дату подачи заявления) и планируемый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цену и себестоимость продукции: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фактические и планируемые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доход от реализации продукции (работ, услуг):</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(на дату подачи заявления) и планируемый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прибыль от реализации продукции (работ, услуг):</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фактическую (на дату подачи заявления) и планируемую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рентабельность проекта: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фактическую (на дату подачи заявления) и планируемую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среднесписочную численность работников (не включая индивидуального предпринимателя):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фактическую (на дату подачи заявления) и планируемую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lastRenderedPageBreak/>
              <w:t>количество рабочих мест:</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фактическое (на дату подачи заявления) и планируемое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том числе:</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количество постоянных рабочих мест:</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фактическое (на дату подачи заявления) и планируемое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систему налогообложения;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размер налоговых отчислений:</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(на дату подачи заявления) и планируемый по итогам года, в котором заявитель обратился за получением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размер обязательных платежей в государственные внебюджетные фонды:</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(на дату подачи заявления) и планируемый по итогам года, в котором заявитель обратился за получением субсидии</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lastRenderedPageBreak/>
              <w:t>Полная стоимость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Источники и объемы финансирования проекта</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Указать источники и объемы финансирования проекта (по каждому виду):</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собственные средства;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заемные средства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5"/>
        <w:gridCol w:w="5550"/>
      </w:tblGrid>
      <w:tr w:rsidR="00552F7B" w:rsidRPr="00552F7B" w:rsidTr="00552F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Сведения о лицензии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(заполняется в случае осуществления заявителем лицензируемых видов деятельности)</w:t>
            </w:r>
          </w:p>
        </w:tc>
        <w:tc>
          <w:tcPr>
            <w:tcW w:w="5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Указать:</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лицензирующего органа;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номер и дату выдачи лицензии;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лицензируемый вид деятельности;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виды работ (услуг), выполняемых (оказываемых) в составе лицензируемого вида деятельности, в соответствии с </w:t>
            </w:r>
            <w:hyperlink r:id="rId256" w:history="1">
              <w:r w:rsidRPr="00552F7B">
                <w:rPr>
                  <w:rFonts w:ascii="Times New Roman" w:eastAsia="Times New Roman" w:hAnsi="Times New Roman" w:cs="Times New Roman"/>
                  <w:color w:val="33A6E3"/>
                  <w:sz w:val="12"/>
                  <w:lang w:eastAsia="ru-RU"/>
                </w:rPr>
                <w:t>частью 2 статьи 12</w:t>
              </w:r>
            </w:hyperlink>
            <w:r w:rsidRPr="00552F7B">
              <w:rPr>
                <w:rFonts w:ascii="Times New Roman" w:eastAsia="Times New Roman" w:hAnsi="Times New Roman" w:cs="Times New Roman"/>
                <w:sz w:val="12"/>
                <w:szCs w:val="12"/>
                <w:lang w:eastAsia="ru-RU"/>
              </w:rPr>
              <w:t>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срок действия лицензии</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   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2</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57"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Динамика основных экономических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показателей деятельности субъекта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6"/>
        <w:gridCol w:w="2315"/>
        <w:gridCol w:w="1116"/>
        <w:gridCol w:w="1409"/>
        <w:gridCol w:w="1295"/>
        <w:gridCol w:w="1445"/>
        <w:gridCol w:w="1399"/>
      </w:tblGrid>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N</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п/п</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показателя</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Ед.</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изм.</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Показатели предыдущего года</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Показатели текущего года</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Текущий год</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 к предыдущему году &lt;*&gt;</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Ожидаемый уровень показателей текущего года</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Объем инвестиций в основной капитал</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Объем финансирования проекта, всего,</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том числе:</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за счет собственных средств</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за счет заемных средств</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3.</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Оборот продукции (услуг)</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4.</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Доход от реализации продукции (услуг)</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5.</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Прибыль от реализации продукции (услуг)</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6.</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Среднесписочная численность работников (не включая индивидуального предпринимателя)</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чел.</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7.</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Количество застрахованных лиц, за которых отчисляются страховые взносы</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чел.</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8.</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Количество рабочих мест, всего</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ед.</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том числе постоянных рабочих мест</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ед.</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9.</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Среднемесячная заработная плата</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10.</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Просроченная задолженность по заработной плате</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11.</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Платежи в бюджеты</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12.</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Платежи в государственные внебюджетные фонды</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тыс. руб.</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13.</w:t>
            </w:r>
          </w:p>
        </w:tc>
        <w:tc>
          <w:tcPr>
            <w:tcW w:w="3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Система налогообложения</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&lt;*&gt; Графа не заполняется заявителями, зарегистрированными в текущем или предыдущем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   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3</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58"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Паспорт инновационного проекта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инновационного проекта)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Результат (планируемый результат) реализации инновационного проекта.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Место реализации инновационного проекта.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Полная стоимость инновационного проекта, тыс. руб.</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Фактический и планируемый объем инвестиций, необходимых для реализации инновационного проекта, тыс. руб.</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Финансирование данного проекта из других источников (финансировался, не финансировался, если финансировался - кем и в каком объеме).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Руководитель инновационного проекта (Ф.И.О.,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 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4</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59"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размера субсидии, предоставляемой в 20___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субъекту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начинающему собственный бизнес, на возмещение части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связанных с организацией и ведением дела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 КПП __________________ Р/счет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БИК _____________________ Кор/счет 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расходов,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подлежащих субсидированию</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(графа 1 x 85%)</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 предоставляемой субсидии  (величина из графы 2, но не более 300 тыс.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рублей) _______________ (рублей)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Проверено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            Руководитель уполномоченного органа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_____________ 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(при наличии)      Главный бухгалтер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 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_______________________        Дата 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                  М.П.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5</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на субсидирование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части затрат, связанных с уплатой процентов по кредиту,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привлеченному в российских кредитных организациях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0"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6</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на возмещение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связанных с реализацией программ энергосбережения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1"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7</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на возмещение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связанных с присоединением к сетям инженерной инфраструктуры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2"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8</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63"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размера субсидии, предоставляемой в 20__ году субъекту малого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и среднего предпринимательства на возмещение части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связанных с сертификацией, патентованием, государственной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регистрацией результатов интеллектуальной деятельности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 КПП __________________ Р/счет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БИК __________________________ Кор/счет 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65"/>
      </w:tblGrid>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расходов,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подлежащих субсидированию</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(графа 1 x 2/3)</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Проверено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            Руководитель уполномоченного органа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_____________ 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(при наличии)      Главный бухгалтер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 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_______________________        Дата 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                  М.П.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9</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64"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размера субсидии, предоставляемой в 20___ году субъекту малого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среднего предпринимательства, занятому в обрабатывающем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производстве, на возмещение части затрат, направленных на уплату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налога, взимаемого в связи с применением упрощенной системы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налогообложения (доходы, уменьшенные на величину расходов)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 КПП __________________ Р/счет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БИК __________________________ Кор/счет 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налоговый период 20___ год</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расходов,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подлежащих субсидированию</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(графа 1 x 1/3)</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Проверено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            Руководитель уполномоченного органа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_____________ 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(при наличии)      Главный бухгалтер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 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_______________________        Дата 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                  М.П.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10</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65"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размера субсидии, предоставляемой в 20___ году субъекту малого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среднего предпринимательства, осуществляющему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в сфере производства товаров (работ, услуг), на возмещение части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затрат, связанных с приобретением оборудования в целях создания и (или)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развития и (или) модернизации производства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 КПП __________________ Р/счет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БИК __________________________ Кор/счет 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65"/>
      </w:tblGrid>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расходов,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подлежащих субсидированию</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(графа 1 x 50%)</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 предоставляемой субсидии (величина из графы 2, но не более 2500 тыс.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рублей) _______________ (рублей)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Проверено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            Руководитель уполномоченного органа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_____________ 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(при наличии)      Главный бухгалтер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 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_______________________        Дата 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                  М.П.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на возмещение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затрат, связанных с профессиональной подготовкой,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переподготовкой и повышением квалификации работников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6"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12</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ПЕРЕЧЕНЬ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ЗАТРАТ СУБЪЕКТА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СВЯЗАННЫХ С ОПЛАТОЙ УСЛУГ ПО ВЫПОЛНЕНИЮ ОБЯЗАТЕЛЬНЫХ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ТРЕБОВАНИЙ ЗАКОНОДАТЕЛЬСТВА РОССИЙСКОЙ ФЕДЕРАЦИИ И (ИЛИ)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ЗАКОНОДАТЕЛЬСТВА СТРАНЫ-ИМПОРТЕРА, ЯВЛЯЮЩИХСЯ НЕОБХОДИМЫМИ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ЭКСПОРТА ТОВАРОВ (РАБОТ, УСЛУГ), ДЛЯ ВЫПОЛНЕНИЯ КОТОРЫХ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ПРЕДОСТАВЛЯЕТСЯ СУБСИДИЯ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7"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13</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на возмещение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связанных с оплатой услуг по выполнению обязательных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требований законодательства Российской Федерации и (или)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законодательства страны-импортера, являющихся необходимыми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экспорта товаров (работ, услуг), в том числе работ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сертификации, регистрации и другим формам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подтверждения соответствия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68"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14</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w:t>
            </w:r>
            <w:hyperlink r:id="rId269" w:history="1">
              <w:r w:rsidRPr="00552F7B">
                <w:rPr>
                  <w:rFonts w:ascii="Times New Roman" w:eastAsia="Times New Roman" w:hAnsi="Times New Roman" w:cs="Times New Roman"/>
                  <w:color w:val="33A6E3"/>
                  <w:sz w:val="12"/>
                  <w:lang w:eastAsia="ru-RU"/>
                </w:rPr>
                <w:t>постановления</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размера субсидии, предоставляемой в 20___ году субъекту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малого и среднего предпринимательства на возмещение части затрат,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связанных с участием в выставочно-ярмарочных мероприятиях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(полное наименование субъекта МСП)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 КПП _________________ Р/счет 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БИК _______________________ Кор/счет 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Цель договора 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договору N _________________________ от 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 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поставщика услуги)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расходов,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подлежащих субсидированию</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Сумма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(графа 1 x 2/3)</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1</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2</w:t>
            </w:r>
          </w:p>
        </w:tc>
      </w:tr>
      <w:tr w:rsidR="00552F7B" w:rsidRPr="00552F7B" w:rsidTr="00552F7B">
        <w:trPr>
          <w:tblCellSpacing w:w="0" w:type="dxa"/>
        </w:trPr>
        <w:tc>
          <w:tcPr>
            <w:tcW w:w="4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3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 предоставляемой субсидии  (величина из графы 2, но не более 100 тыс.</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рублей) _______________ (рублей)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Проверено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субъекта МСП            Руководитель уполномоченного органа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_____________ 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(при наличии)      Главный бухгалтер</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 ________________         ___________ 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(подпись)      (Ф.И.О.)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_______________________        Дата 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М.П. (при наличии)                  М.П.</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15</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Расчет (в рублях)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размера субсидии, предоставляемой в 20__ году организации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инфраструктуры поддержки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на возмещение затрат, связанных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 организацией деятельности объектов инфраструктуры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поддержки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Утратил силу. - </w:t>
      </w:r>
      <w:hyperlink r:id="rId270" w:history="1">
        <w:r w:rsidRPr="00552F7B">
          <w:rPr>
            <w:rFonts w:ascii="Tahoma" w:eastAsia="Times New Roman" w:hAnsi="Tahoma" w:cs="Tahoma"/>
            <w:color w:val="33A6E3"/>
            <w:sz w:val="12"/>
            <w:lang w:eastAsia="ru-RU"/>
          </w:rPr>
          <w:t>Постановление</w:t>
        </w:r>
      </w:hyperlink>
      <w:r w:rsidRPr="00552F7B">
        <w:rPr>
          <w:rFonts w:ascii="Tahoma" w:eastAsia="Times New Roman" w:hAnsi="Tahoma" w:cs="Tahoma"/>
          <w:color w:val="000000"/>
          <w:sz w:val="12"/>
          <w:szCs w:val="12"/>
          <w:lang w:eastAsia="ru-RU"/>
        </w:rPr>
        <w:t> Администрации Курской области от 20.03.2019 N 224-па.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16</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постановлений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25.07.2014 </w:t>
            </w:r>
            <w:hyperlink r:id="rId271" w:history="1">
              <w:r w:rsidRPr="00552F7B">
                <w:rPr>
                  <w:rFonts w:ascii="Times New Roman" w:eastAsia="Times New Roman" w:hAnsi="Times New Roman" w:cs="Times New Roman"/>
                  <w:color w:val="33A6E3"/>
                  <w:sz w:val="12"/>
                  <w:lang w:eastAsia="ru-RU"/>
                </w:rPr>
                <w:t>N 449-па</w:t>
              </w:r>
            </w:hyperlink>
            <w:r w:rsidRPr="00552F7B">
              <w:rPr>
                <w:rFonts w:ascii="Times New Roman" w:eastAsia="Times New Roman" w:hAnsi="Times New Roman" w:cs="Times New Roman"/>
                <w:sz w:val="12"/>
                <w:szCs w:val="12"/>
                <w:lang w:eastAsia="ru-RU"/>
              </w:rPr>
              <w:t>, от 09.07.2019 </w:t>
            </w:r>
            <w:hyperlink r:id="rId272" w:history="1">
              <w:r w:rsidRPr="00552F7B">
                <w:rPr>
                  <w:rFonts w:ascii="Times New Roman" w:eastAsia="Times New Roman" w:hAnsi="Times New Roman" w:cs="Times New Roman"/>
                  <w:color w:val="33A6E3"/>
                  <w:sz w:val="12"/>
                  <w:lang w:eastAsia="ru-RU"/>
                </w:rPr>
                <w:t>N 625-па</w:t>
              </w:r>
            </w:hyperlink>
            <w:r w:rsidRPr="00552F7B">
              <w:rPr>
                <w:rFonts w:ascii="Times New Roman" w:eastAsia="Times New Roman" w:hAnsi="Times New Roman" w:cs="Times New Roman"/>
                <w:sz w:val="12"/>
                <w:szCs w:val="12"/>
                <w:lang w:eastAsia="ru-RU"/>
              </w:rPr>
              <w:t>, от 24.10.2019 </w:t>
            </w:r>
            <w:hyperlink r:id="rId273" w:history="1">
              <w:r w:rsidRPr="00552F7B">
                <w:rPr>
                  <w:rFonts w:ascii="Times New Roman" w:eastAsia="Times New Roman" w:hAnsi="Times New Roman" w:cs="Times New Roman"/>
                  <w:color w:val="33A6E3"/>
                  <w:sz w:val="12"/>
                  <w:lang w:eastAsia="ru-RU"/>
                </w:rPr>
                <w:t>N 1022-па</w:t>
              </w:r>
            </w:hyperlink>
            <w:r w:rsidRPr="00552F7B">
              <w:rPr>
                <w:rFonts w:ascii="Times New Roman" w:eastAsia="Times New Roman" w:hAnsi="Times New Roman" w:cs="Times New Roman"/>
                <w:sz w:val="12"/>
                <w:szCs w:val="12"/>
                <w:lang w:eastAsia="ru-RU"/>
              </w:rPr>
              <w:t>)</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В комитет промышленности, торговли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предпринимательства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от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(главы крестьянского (фермерского) хозяйства))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(фамилия, имя, отчество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ОГРН 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СОГЛАСИЕ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 обработку персональных данных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Я, 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(фамилия, имя, отчество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даю  согласие  в   соответствии   со  </w:t>
      </w:r>
      <w:hyperlink r:id="rId274" w:history="1">
        <w:r w:rsidRPr="00552F7B">
          <w:rPr>
            <w:rFonts w:ascii="Tahoma" w:eastAsia="Times New Roman" w:hAnsi="Tahoma" w:cs="Tahoma"/>
            <w:color w:val="33A6E3"/>
            <w:sz w:val="12"/>
            <w:lang w:eastAsia="ru-RU"/>
          </w:rPr>
          <w:t>статьей  9</w:t>
        </w:r>
      </w:hyperlink>
      <w:r w:rsidRPr="00552F7B">
        <w:rPr>
          <w:rFonts w:ascii="Tahoma" w:eastAsia="Times New Roman" w:hAnsi="Tahoma" w:cs="Tahoma"/>
          <w:color w:val="000000"/>
          <w:sz w:val="12"/>
          <w:szCs w:val="12"/>
          <w:lang w:eastAsia="ru-RU"/>
        </w:rPr>
        <w:t>  Федерального   закона  "О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персональных данных"  на  автоматизированную,  а  также  без  использования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средств автоматизации обработку моих персональных  данных в целях участия 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hyperlink r:id="rId275" w:history="1">
        <w:r w:rsidRPr="00552F7B">
          <w:rPr>
            <w:rFonts w:ascii="Tahoma" w:eastAsia="Times New Roman" w:hAnsi="Tahoma" w:cs="Tahoma"/>
            <w:color w:val="33A6E3"/>
            <w:sz w:val="12"/>
            <w:lang w:eastAsia="ru-RU"/>
          </w:rPr>
          <w:t>подпрограмме 2</w:t>
        </w:r>
      </w:hyperlink>
      <w:r w:rsidRPr="00552F7B">
        <w:rPr>
          <w:rFonts w:ascii="Tahoma" w:eastAsia="Times New Roman" w:hAnsi="Tahoma" w:cs="Tahoma"/>
          <w:color w:val="000000"/>
          <w:sz w:val="12"/>
          <w:szCs w:val="12"/>
          <w:lang w:eastAsia="ru-RU"/>
        </w:rPr>
        <w:t>  "Развитие малого и среднего  предпринимательства в  Курской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области" государственной  </w:t>
      </w:r>
      <w:hyperlink r:id="rId276" w:history="1">
        <w:r w:rsidRPr="00552F7B">
          <w:rPr>
            <w:rFonts w:ascii="Tahoma" w:eastAsia="Times New Roman" w:hAnsi="Tahoma" w:cs="Tahoma"/>
            <w:color w:val="33A6E3"/>
            <w:sz w:val="12"/>
            <w:lang w:eastAsia="ru-RU"/>
          </w:rPr>
          <w:t>программы</w:t>
        </w:r>
      </w:hyperlink>
      <w:r w:rsidRPr="00552F7B">
        <w:rPr>
          <w:rFonts w:ascii="Tahoma" w:eastAsia="Times New Roman" w:hAnsi="Tahoma" w:cs="Tahoma"/>
          <w:color w:val="000000"/>
          <w:sz w:val="12"/>
          <w:szCs w:val="12"/>
          <w:lang w:eastAsia="ru-RU"/>
        </w:rPr>
        <w:t> Курской  области "Развитие  экономики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внешних  связей  Курской области",  в том числе  ведения реестра  субъектов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малого и  среднего  предпринимательства -  получателей поддержки в  Курской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области, а именно на совершение действий, предусмотренных </w:t>
      </w:r>
      <w:hyperlink r:id="rId277" w:history="1">
        <w:r w:rsidRPr="00552F7B">
          <w:rPr>
            <w:rFonts w:ascii="Tahoma" w:eastAsia="Times New Roman" w:hAnsi="Tahoma" w:cs="Tahoma"/>
            <w:color w:val="33A6E3"/>
            <w:sz w:val="12"/>
            <w:lang w:eastAsia="ru-RU"/>
          </w:rPr>
          <w:t>пунктом  3</w:t>
        </w:r>
      </w:hyperlink>
      <w:r w:rsidRPr="00552F7B">
        <w:rPr>
          <w:rFonts w:ascii="Tahoma" w:eastAsia="Times New Roman" w:hAnsi="Tahoma" w:cs="Tahoma"/>
          <w:color w:val="000000"/>
          <w:sz w:val="12"/>
          <w:szCs w:val="12"/>
          <w:lang w:eastAsia="ru-RU"/>
        </w:rPr>
        <w:t> статьи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Федерального   закона   "О   персональных   данных",   со   сведениями,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представленными  мной в  комитет промышленности, торговли и развития малого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Курской области для участия в указанной программе.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Настоящее согласие  дается  на  период  до  истечения  сроков  хранения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соответствующей информации или документов, содержащих указанную информацию,</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определяемых в соответствии с законодательством Российской Федерации.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  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(подпись)   (фамилия и инициалы)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 ___________ 20__ г.</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(дата)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17</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(введено </w:t>
            </w:r>
            <w:hyperlink r:id="rId278" w:history="1">
              <w:r w:rsidRPr="00552F7B">
                <w:rPr>
                  <w:rFonts w:ascii="Times New Roman" w:eastAsia="Times New Roman" w:hAnsi="Times New Roman" w:cs="Times New Roman"/>
                  <w:color w:val="33A6E3"/>
                  <w:sz w:val="12"/>
                  <w:lang w:eastAsia="ru-RU"/>
                </w:rPr>
                <w:t>постановлением</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ред. постановлений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09.07.2019 </w:t>
            </w:r>
            <w:hyperlink r:id="rId279" w:history="1">
              <w:r w:rsidRPr="00552F7B">
                <w:rPr>
                  <w:rFonts w:ascii="Times New Roman" w:eastAsia="Times New Roman" w:hAnsi="Times New Roman" w:cs="Times New Roman"/>
                  <w:color w:val="33A6E3"/>
                  <w:sz w:val="12"/>
                  <w:lang w:eastAsia="ru-RU"/>
                </w:rPr>
                <w:t>N 625-па</w:t>
              </w:r>
            </w:hyperlink>
            <w:r w:rsidRPr="00552F7B">
              <w:rPr>
                <w:rFonts w:ascii="Times New Roman" w:eastAsia="Times New Roman" w:hAnsi="Times New Roman" w:cs="Times New Roman"/>
                <w:sz w:val="12"/>
                <w:szCs w:val="12"/>
                <w:lang w:eastAsia="ru-RU"/>
              </w:rPr>
              <w:t>, от 24.10.2019 </w:t>
            </w:r>
            <w:hyperlink r:id="rId280" w:history="1">
              <w:r w:rsidRPr="00552F7B">
                <w:rPr>
                  <w:rFonts w:ascii="Times New Roman" w:eastAsia="Times New Roman" w:hAnsi="Times New Roman" w:cs="Times New Roman"/>
                  <w:color w:val="33A6E3"/>
                  <w:sz w:val="12"/>
                  <w:lang w:eastAsia="ru-RU"/>
                </w:rPr>
                <w:t>N 1022-па</w:t>
              </w:r>
            </w:hyperlink>
            <w:r w:rsidRPr="00552F7B">
              <w:rPr>
                <w:rFonts w:ascii="Times New Roman" w:eastAsia="Times New Roman" w:hAnsi="Times New Roman" w:cs="Times New Roman"/>
                <w:sz w:val="12"/>
                <w:szCs w:val="12"/>
                <w:lang w:eastAsia="ru-RU"/>
              </w:rPr>
              <w:t>, от 20.12.2019 </w:t>
            </w:r>
            <w:hyperlink r:id="rId281" w:history="1">
              <w:r w:rsidRPr="00552F7B">
                <w:rPr>
                  <w:rFonts w:ascii="Times New Roman" w:eastAsia="Times New Roman" w:hAnsi="Times New Roman" w:cs="Times New Roman"/>
                  <w:color w:val="33A6E3"/>
                  <w:sz w:val="12"/>
                  <w:lang w:eastAsia="ru-RU"/>
                </w:rPr>
                <w:t>N 1299-па</w:t>
              </w:r>
            </w:hyperlink>
            <w:r w:rsidRPr="00552F7B">
              <w:rPr>
                <w:rFonts w:ascii="Times New Roman" w:eastAsia="Times New Roman" w:hAnsi="Times New Roman" w:cs="Times New Roman"/>
                <w:sz w:val="12"/>
                <w:szCs w:val="12"/>
                <w:lang w:eastAsia="ru-RU"/>
              </w:rPr>
              <w:t>)</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Председателю комитета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   промышленности, торговли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(Ф.И.О. начальника отдела           и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руководителя структурного подразделения)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Для рассмотрения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 ________________________   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(подпись)      (Ф.И.О. председателя      (Ф.И.О. председателя комитета)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комитета)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Регистрационный N 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субъекта малого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Заявление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В   соответствии   с   постановлением   Администрации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от  25.04.2012  N 392-па "Об утверждении Правил предоставления субсидий для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реализации  мероприятий  по развитию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прошу рассмотреть возможность предоставления субсидии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субсидии в соответствии с Правилами)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Код деятельности по ОКВЭД 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(указывается код с расшифровкой)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Дата государственной регистрации 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ОГРН 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ИНН 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Наименование банка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N расчетного счета 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Среднесписочная численность работников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(не включая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предшествующий календарный год 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текущий год - для заявителя, зарегистрированного в текущем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Доход от реализации товаров (работ, услуг)</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без НДС (руб.)</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предшествующий календарный год 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текущий год - для заявителя, зарегистрированного в текущем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Стоимость основных средств (руб.)</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предшествующий календарный год 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 текущий год - для заявителя, зарегистрированного в текущем году)</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Юридический адрес 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(индекс, населенный пункт, улица, дом, офис/квартира)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Фактический адрес 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(индекс, населенный пункт, улица, дом, офис/квартира)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Руководитель 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(фамилия, имя, отчество (при наличии),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Главный бухгалтер 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(при наличии)                   (фамилия, имя, отчество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Контактное лицо 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(фамилия, имя, отчество (при наличии), должность)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Телефон, факс, E-mail 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Подтверждаю   подлинность,   достоверность   указанной   информации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прилагаемых документов, а также что заявитель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субъекта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соответствует следующим требованиям, установленным Правилами предоставления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субсидий   для   реализации  мероприятий  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у  заявителя  отсутствует  просроченная  задолженность  по  возврату  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областной  бюджет  субсидий,  бюджетных  инвестиций,  предоставленных в том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числе  в  соответствии  с  иными  правовыми  актами,  и  иная  просроченная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задолженность перед областным бюджетом;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заявитель - юридическое лицо не находится в процессе реорганизации,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ликвидации,  в отношении его не введена процедура банкротства,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заявителя  не  приостановлена  в порядке, предусмотренном законодательством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Российской  Федерации,  а  заявитель  -  индивидуальный  предприниматель не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прекратил деятельность в качестве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заявитель   не   состоит   в   реестре   недобросовестных   поставщиков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(подрядчиков, исполнителей);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заявитель не является иностранным юридическим лицом, а также российским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юридическим  лицом,  в уставном (складочном) капитале которого доля участия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иностранных   юридических   лиц,   местом   регистрации   которых  является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государство   или   территория,  включенные  в  утверждаемый  Министерством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финансов   Российской   Федерации   перечень   государств   и   территорий,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предоставляющих   льготный  налоговый  режим  налогообложения  и  (или)  не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предусматривающих  раскрытия  и  предоставления  информации  при проведении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финансовых  операций  (офшорные  зоны) в отношении таких юридических лиц, 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совокупности превышает 50 процентов;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заявитель  не получает средства из областного бюджета на основании иных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нормативных  правовых  актов  Курской  области  в  соответствии  с  целевым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назначением субсидии, указанной в настоящем заявлении;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в  отношении  заявителя  ранее  не  было  принято  решение  об оказании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аналогичной  поддержки  (поддержки,  условия  оказания  которой  совпадают,</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включая  форму,  вид поддержки и цели ее оказания) и сроки оказания которой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не истекли;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заявитель   -   индивидуальный   предприниматель  (глава  крестьянского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(фермерского) хозяйства) является гражданином Российской Федерации.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Заявитель 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(наименование субъекта малого и среднего 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выражает   согласие  на  осуществление  комитетом  промышленности, торговли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и           предпринимательства       Курской      области    и    органами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государственного  финансового  контроля  проверки  соблюдения   получателем</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субсидии условий, целей и порядка ее предоставления.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Сведения   для   заполнения   заявителем,  представившим  заявление  на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предоставление  субсидии  начинающим собственный бизнес на возмещение части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затрат, связанных с организацией и ведением дела: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Подтверждаю, что заявитель - индивидуальный предприниматель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(Ф.И.О. заявителя - индивидуального предпринимателя, главы КФХ)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ранее  не прекращал деятельность в качестве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(главы  крестьянского (фермерского) хозяйства) и не зарегистрирован вновь 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качестве индивидуального предпринимателя (главы крестьянского (фермерского)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хозяйства). &lt;*&gt;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Подтверждаю, что заявитель - индивидуальный предприниматель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___________________________________________________________________________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(Ф.И.О. заявителя - индивидуального предпринимателя, главы КФХ)</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ранее  прекратил  деятельность  в  качестве индивидуального предпринимателя</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(главы   крестьянского   (фермерского)   хозяйства)   в  _________  году  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зарегистрирован  вновь  в  качестве  индивидуального предпринимателя (главы</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крестьянского (фермерского) хозяйства) &lt;*&gt;</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&lt;*&gt; Заполнить нужное.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____________________________       ________________ _______________________</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(должность руководителя)               (подпись)           (Ф.И.О.)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"____" ____________ 20___ г.        М.П. (при наличии)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18</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(введен </w:t>
            </w:r>
            <w:hyperlink r:id="rId282" w:history="1">
              <w:r w:rsidRPr="00552F7B">
                <w:rPr>
                  <w:rFonts w:ascii="Times New Roman" w:eastAsia="Times New Roman" w:hAnsi="Times New Roman" w:cs="Times New Roman"/>
                  <w:color w:val="33A6E3"/>
                  <w:sz w:val="12"/>
                  <w:lang w:eastAsia="ru-RU"/>
                </w:rPr>
                <w:t>постановлением</w:t>
              </w:r>
            </w:hyperlink>
            <w:r w:rsidRPr="00552F7B">
              <w:rPr>
                <w:rFonts w:ascii="Times New Roman" w:eastAsia="Times New Roman" w:hAnsi="Times New Roman" w:cs="Times New Roman"/>
                <w:sz w:val="12"/>
                <w:szCs w:val="12"/>
                <w:lang w:eastAsia="ru-RU"/>
              </w:rPr>
              <w:t> Администрации 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20.03.2019 N 224-па)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ПЕРЕЧЕНЬ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ПРИОРИТЕТНЫХ НАПРАВЛЕНИЙ ДЕЯТЕЛЬНОСТИ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 В КУРСКОЙ ОБЛАСТИ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(В СООТВЕТСТВИИ С ОБЩЕРОССИЙСКИМ КЛАССИФИКАТОРОМ ВИДОВ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ЭКОНОМИЧЕСКОЙ ДЕЯТЕЛЬНОСТИ ОК 029-2014 (КДЕС РЕД. 2)</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1. </w:t>
      </w:r>
      <w:hyperlink r:id="rId283" w:history="1">
        <w:r w:rsidRPr="00552F7B">
          <w:rPr>
            <w:rFonts w:ascii="Tahoma" w:eastAsia="Times New Roman" w:hAnsi="Tahoma" w:cs="Tahoma"/>
            <w:color w:val="33A6E3"/>
            <w:sz w:val="12"/>
            <w:lang w:eastAsia="ru-RU"/>
          </w:rPr>
          <w:t>Раздел A</w:t>
        </w:r>
      </w:hyperlink>
      <w:r w:rsidRPr="00552F7B">
        <w:rPr>
          <w:rFonts w:ascii="Tahoma" w:eastAsia="Times New Roman" w:hAnsi="Tahoma" w:cs="Tahoma"/>
          <w:color w:val="000000"/>
          <w:sz w:val="12"/>
          <w:szCs w:val="12"/>
          <w:lang w:eastAsia="ru-RU"/>
        </w:rPr>
        <w:t> "Сельское, лесное хозяйство, охота, рыболовство и рыбоводство" (за исключением кодов 01.49.1, 01.49.5, 01.7).</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2. </w:t>
      </w:r>
      <w:hyperlink r:id="rId284" w:history="1">
        <w:r w:rsidRPr="00552F7B">
          <w:rPr>
            <w:rFonts w:ascii="Tahoma" w:eastAsia="Times New Roman" w:hAnsi="Tahoma" w:cs="Tahoma"/>
            <w:color w:val="33A6E3"/>
            <w:sz w:val="12"/>
            <w:lang w:eastAsia="ru-RU"/>
          </w:rPr>
          <w:t>Раздел C</w:t>
        </w:r>
      </w:hyperlink>
      <w:r w:rsidRPr="00552F7B">
        <w:rPr>
          <w:rFonts w:ascii="Tahoma" w:eastAsia="Times New Roman" w:hAnsi="Tahoma" w:cs="Tahoma"/>
          <w:color w:val="000000"/>
          <w:sz w:val="12"/>
          <w:szCs w:val="12"/>
          <w:lang w:eastAsia="ru-RU"/>
        </w:rPr>
        <w:t> "Обрабатывающие производства" (за исключением кодов 12, 18, 19, 20.51, 23.7, 24.41, 24.54 (в части отливки изделий из ценных металлов), 25.4, 32.1).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3. </w:t>
      </w:r>
      <w:hyperlink r:id="rId285" w:history="1">
        <w:r w:rsidRPr="00552F7B">
          <w:rPr>
            <w:rFonts w:ascii="Tahoma" w:eastAsia="Times New Roman" w:hAnsi="Tahoma" w:cs="Tahoma"/>
            <w:color w:val="33A6E3"/>
            <w:sz w:val="12"/>
            <w:lang w:eastAsia="ru-RU"/>
          </w:rPr>
          <w:t>Раздел E</w:t>
        </w:r>
      </w:hyperlink>
      <w:r w:rsidRPr="00552F7B">
        <w:rPr>
          <w:rFonts w:ascii="Tahoma" w:eastAsia="Times New Roman" w:hAnsi="Tahoma" w:cs="Tahoma"/>
          <w:color w:val="000000"/>
          <w:sz w:val="12"/>
          <w:szCs w:val="12"/>
          <w:lang w:eastAsia="ru-RU"/>
        </w:rPr>
        <w:t>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4. </w:t>
      </w:r>
      <w:hyperlink r:id="rId286" w:history="1">
        <w:r w:rsidRPr="00552F7B">
          <w:rPr>
            <w:rFonts w:ascii="Tahoma" w:eastAsia="Times New Roman" w:hAnsi="Tahoma" w:cs="Tahoma"/>
            <w:color w:val="33A6E3"/>
            <w:sz w:val="12"/>
            <w:lang w:eastAsia="ru-RU"/>
          </w:rPr>
          <w:t>Раздел G</w:t>
        </w:r>
      </w:hyperlink>
      <w:r w:rsidRPr="00552F7B">
        <w:rPr>
          <w:rFonts w:ascii="Tahoma" w:eastAsia="Times New Roman" w:hAnsi="Tahoma" w:cs="Tahoma"/>
          <w:color w:val="000000"/>
          <w:sz w:val="12"/>
          <w:szCs w:val="12"/>
          <w:lang w:eastAsia="ru-RU"/>
        </w:rPr>
        <w:t> "Торговля оптовая и розничная; ремонт автотранспортных средств и мотоциклов" - код 47 (за исключением кодов 47.25.1, 47.26, 47.3, 47.77, 47.78.4 - 47.78.9, 47.79, 47.91, 47.99) - в части торгового обслуживания сельского населения продовольственными и непродовольственными товарами, кроме нестационарных торговых объектов,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5. </w:t>
      </w:r>
      <w:hyperlink r:id="rId287" w:history="1">
        <w:r w:rsidRPr="00552F7B">
          <w:rPr>
            <w:rFonts w:ascii="Tahoma" w:eastAsia="Times New Roman" w:hAnsi="Tahoma" w:cs="Tahoma"/>
            <w:color w:val="33A6E3"/>
            <w:sz w:val="12"/>
            <w:lang w:eastAsia="ru-RU"/>
          </w:rPr>
          <w:t>Раздел I</w:t>
        </w:r>
      </w:hyperlink>
      <w:r w:rsidRPr="00552F7B">
        <w:rPr>
          <w:rFonts w:ascii="Tahoma" w:eastAsia="Times New Roman" w:hAnsi="Tahoma" w:cs="Tahoma"/>
          <w:color w:val="000000"/>
          <w:sz w:val="12"/>
          <w:szCs w:val="12"/>
          <w:lang w:eastAsia="ru-RU"/>
        </w:rPr>
        <w:t> "Деятельность гостиниц и предприятий общественного питания" (за исключением кодов 55, 56.10.22 - 56.10.24,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6. </w:t>
      </w:r>
      <w:hyperlink r:id="rId288" w:history="1">
        <w:r w:rsidRPr="00552F7B">
          <w:rPr>
            <w:rFonts w:ascii="Tahoma" w:eastAsia="Times New Roman" w:hAnsi="Tahoma" w:cs="Tahoma"/>
            <w:color w:val="33A6E3"/>
            <w:sz w:val="12"/>
            <w:lang w:eastAsia="ru-RU"/>
          </w:rPr>
          <w:t>Раздел I</w:t>
        </w:r>
      </w:hyperlink>
      <w:r w:rsidRPr="00552F7B">
        <w:rPr>
          <w:rFonts w:ascii="Tahoma" w:eastAsia="Times New Roman" w:hAnsi="Tahoma" w:cs="Tahoma"/>
          <w:color w:val="000000"/>
          <w:sz w:val="12"/>
          <w:szCs w:val="12"/>
          <w:lang w:eastAsia="ru-RU"/>
        </w:rPr>
        <w:t> "Деятельность гостиниц и предприятий общественного питания" (за исключением кодов 55, 56.10.22 - 56.10.24,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7. </w:t>
      </w:r>
      <w:hyperlink r:id="rId289" w:history="1">
        <w:r w:rsidRPr="00552F7B">
          <w:rPr>
            <w:rFonts w:ascii="Tahoma" w:eastAsia="Times New Roman" w:hAnsi="Tahoma" w:cs="Tahoma"/>
            <w:color w:val="33A6E3"/>
            <w:sz w:val="12"/>
            <w:lang w:eastAsia="ru-RU"/>
          </w:rPr>
          <w:t>Раздел P</w:t>
        </w:r>
      </w:hyperlink>
      <w:r w:rsidRPr="00552F7B">
        <w:rPr>
          <w:rFonts w:ascii="Tahoma" w:eastAsia="Times New Roman" w:hAnsi="Tahoma" w:cs="Tahoma"/>
          <w:color w:val="000000"/>
          <w:sz w:val="12"/>
          <w:szCs w:val="12"/>
          <w:lang w:eastAsia="ru-RU"/>
        </w:rPr>
        <w:t> "Образование" - код 85.11.</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8. </w:t>
      </w:r>
      <w:hyperlink r:id="rId290" w:history="1">
        <w:r w:rsidRPr="00552F7B">
          <w:rPr>
            <w:rFonts w:ascii="Tahoma" w:eastAsia="Times New Roman" w:hAnsi="Tahoma" w:cs="Tahoma"/>
            <w:color w:val="33A6E3"/>
            <w:sz w:val="12"/>
            <w:lang w:eastAsia="ru-RU"/>
          </w:rPr>
          <w:t>Раздел Q</w:t>
        </w:r>
      </w:hyperlink>
      <w:r w:rsidRPr="00552F7B">
        <w:rPr>
          <w:rFonts w:ascii="Tahoma" w:eastAsia="Times New Roman" w:hAnsi="Tahoma" w:cs="Tahoma"/>
          <w:color w:val="000000"/>
          <w:sz w:val="12"/>
          <w:szCs w:val="12"/>
          <w:lang w:eastAsia="ru-RU"/>
        </w:rPr>
        <w:t> "Деятельность в области здравоохранения и социальных услуг" (за исключением кодов 86.23, 86.9, косметологии).</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9. </w:t>
      </w:r>
      <w:hyperlink r:id="rId291" w:history="1">
        <w:r w:rsidRPr="00552F7B">
          <w:rPr>
            <w:rFonts w:ascii="Tahoma" w:eastAsia="Times New Roman" w:hAnsi="Tahoma" w:cs="Tahoma"/>
            <w:color w:val="33A6E3"/>
            <w:sz w:val="12"/>
            <w:lang w:eastAsia="ru-RU"/>
          </w:rPr>
          <w:t>Раздел S</w:t>
        </w:r>
      </w:hyperlink>
      <w:r w:rsidRPr="00552F7B">
        <w:rPr>
          <w:rFonts w:ascii="Tahoma" w:eastAsia="Times New Roman" w:hAnsi="Tahoma" w:cs="Tahoma"/>
          <w:color w:val="000000"/>
          <w:sz w:val="12"/>
          <w:szCs w:val="12"/>
          <w:lang w:eastAsia="ru-RU"/>
        </w:rPr>
        <w:t> "Предоставление прочих видов услуг" - коды 95.21 - 95.23, 95.29, 96.01; код 96.02 (за исключением постижерных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10. Инновационная деятельность.</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Приложение N 19</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к Правилам предоставления субсидий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для реализации мероприятий</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по развитию малого и среднего</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предпринимательства</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552F7B" w:rsidRPr="00552F7B" w:rsidTr="00552F7B">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Список изменяющих документов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(введено </w:t>
            </w:r>
            <w:hyperlink r:id="rId292" w:history="1">
              <w:r w:rsidRPr="00552F7B">
                <w:rPr>
                  <w:rFonts w:ascii="Times New Roman" w:eastAsia="Times New Roman" w:hAnsi="Times New Roman" w:cs="Times New Roman"/>
                  <w:color w:val="33A6E3"/>
                  <w:sz w:val="12"/>
                  <w:lang w:eastAsia="ru-RU"/>
                </w:rPr>
                <w:t>постановлением</w:t>
              </w:r>
            </w:hyperlink>
            <w:r w:rsidRPr="00552F7B">
              <w:rPr>
                <w:rFonts w:ascii="Times New Roman" w:eastAsia="Times New Roman" w:hAnsi="Times New Roman" w:cs="Times New Roman"/>
                <w:sz w:val="12"/>
                <w:szCs w:val="12"/>
                <w:lang w:eastAsia="ru-RU"/>
              </w:rPr>
              <w:t> Администрации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Курской области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от 20.12.2019 N 1299-па)</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lastRenderedPageBreak/>
        <w:t> </w:t>
      </w:r>
    </w:p>
    <w:tbl>
      <w:tblPr>
        <w:tblW w:w="0" w:type="auto"/>
        <w:tblCellSpacing w:w="0" w:type="dxa"/>
        <w:tblCellMar>
          <w:left w:w="0" w:type="dxa"/>
          <w:right w:w="0" w:type="dxa"/>
        </w:tblCellMar>
        <w:tblLook w:val="04A0"/>
      </w:tblPr>
      <w:tblGrid>
        <w:gridCol w:w="2184"/>
        <w:gridCol w:w="384"/>
        <w:gridCol w:w="543"/>
        <w:gridCol w:w="2075"/>
        <w:gridCol w:w="303"/>
        <w:gridCol w:w="3966"/>
      </w:tblGrid>
      <w:tr w:rsidR="00552F7B" w:rsidRPr="00552F7B" w:rsidTr="00552F7B">
        <w:trPr>
          <w:tblCellSpacing w:w="0" w:type="dxa"/>
        </w:trPr>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9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Председателю комитета промышленности, торговли и предпринимательства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Курской области</w:t>
            </w:r>
          </w:p>
        </w:tc>
      </w:tr>
      <w:tr w:rsidR="00552F7B" w:rsidRPr="00552F7B" w:rsidTr="00552F7B">
        <w:trPr>
          <w:tblCellSpacing w:w="0" w:type="dxa"/>
        </w:trPr>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 руководителя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структурного подразделения)</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r>
      <w:tr w:rsidR="00552F7B" w:rsidRPr="00552F7B" w:rsidTr="00552F7B">
        <w:trPr>
          <w:tblCellSpacing w:w="0" w:type="dxa"/>
        </w:trPr>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Для рассмотрения</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r>
      <w:tr w:rsidR="00552F7B" w:rsidRPr="00552F7B" w:rsidTr="00552F7B">
        <w:trPr>
          <w:tblCellSpacing w:w="0" w:type="dxa"/>
        </w:trPr>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r>
      <w:tr w:rsidR="00552F7B" w:rsidRPr="00552F7B" w:rsidTr="00552F7B">
        <w:trPr>
          <w:tblCellSpacing w:w="0" w:type="dxa"/>
        </w:trPr>
        <w:tc>
          <w:tcPr>
            <w:tcW w:w="1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(подпись)</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24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 председателя комитета)</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 председателя комитета)</w:t>
            </w:r>
          </w:p>
        </w:tc>
      </w:tr>
      <w:tr w:rsidR="00552F7B" w:rsidRPr="00552F7B" w:rsidTr="00552F7B">
        <w:trPr>
          <w:tblCellSpacing w:w="0" w:type="dxa"/>
        </w:trPr>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247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Регистрационный N</w:t>
            </w:r>
          </w:p>
        </w:tc>
        <w:tc>
          <w:tcPr>
            <w:tcW w:w="2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4965" w:type="dxa"/>
            <w:gridSpan w:val="5"/>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0" w:type="auto"/>
            <w:gridSpan w:val="5"/>
            <w:vMerge/>
            <w:tcBorders>
              <w:top w:val="single" w:sz="4" w:space="0" w:color="FFFFFF"/>
              <w:left w:val="single" w:sz="4" w:space="0" w:color="FFFFFF"/>
              <w:bottom w:val="single" w:sz="4" w:space="0" w:color="FFFFFF"/>
              <w:right w:val="single" w:sz="4" w:space="0" w:color="FFFFFF"/>
            </w:tcBorders>
            <w:vAlign w:val="center"/>
            <w:hideMark/>
          </w:tcPr>
          <w:p w:rsidR="00552F7B" w:rsidRPr="00552F7B" w:rsidRDefault="00552F7B" w:rsidP="00552F7B">
            <w:pPr>
              <w:spacing w:after="0" w:line="240" w:lineRule="auto"/>
              <w:rPr>
                <w:rFonts w:ascii="Times New Roman" w:eastAsia="Times New Roman" w:hAnsi="Times New Roman" w:cs="Times New Roman"/>
                <w:sz w:val="12"/>
                <w:szCs w:val="12"/>
                <w:lang w:eastAsia="ru-RU"/>
              </w:rPr>
            </w:pP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субъекта малого и среднего предпринимательства)</w:t>
            </w:r>
          </w:p>
        </w:tc>
      </w:tr>
      <w:tr w:rsidR="00552F7B" w:rsidRPr="00552F7B" w:rsidTr="00552F7B">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2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47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b/>
          <w:bCs/>
          <w:color w:val="000000"/>
          <w:sz w:val="12"/>
          <w:lang w:eastAsia="ru-RU"/>
        </w:rPr>
        <w:t>Заявление</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CellMar>
          <w:left w:w="0" w:type="dxa"/>
          <w:right w:w="0" w:type="dxa"/>
        </w:tblCellMar>
        <w:tblLook w:val="04A0"/>
      </w:tblPr>
      <w:tblGrid>
        <w:gridCol w:w="1544"/>
        <w:gridCol w:w="645"/>
        <w:gridCol w:w="631"/>
        <w:gridCol w:w="520"/>
        <w:gridCol w:w="329"/>
        <w:gridCol w:w="329"/>
        <w:gridCol w:w="329"/>
        <w:gridCol w:w="835"/>
        <w:gridCol w:w="656"/>
        <w:gridCol w:w="3637"/>
      </w:tblGrid>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соответствии с постановлением Администрации Курской области от 25.04.2012 N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неполученного размера субсидии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субсидии в соответствии с Правилами)</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очередном финансовом году</w:t>
            </w:r>
          </w:p>
        </w:tc>
      </w:tr>
      <w:tr w:rsidR="00552F7B" w:rsidRPr="00552F7B" w:rsidTr="00552F7B">
        <w:trPr>
          <w:tblCellSpacing w:w="0" w:type="dxa"/>
        </w:trPr>
        <w:tc>
          <w:tcPr>
            <w:tcW w:w="433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Код деятельности по </w:t>
            </w:r>
            <w:hyperlink r:id="rId293" w:history="1">
              <w:r w:rsidRPr="00552F7B">
                <w:rPr>
                  <w:rFonts w:ascii="Times New Roman" w:eastAsia="Times New Roman" w:hAnsi="Times New Roman" w:cs="Times New Roman"/>
                  <w:color w:val="33A6E3"/>
                  <w:sz w:val="12"/>
                  <w:lang w:eastAsia="ru-RU"/>
                </w:rPr>
                <w:t>ОКВЭД</w:t>
              </w:r>
            </w:hyperlink>
          </w:p>
        </w:tc>
        <w:tc>
          <w:tcPr>
            <w:tcW w:w="46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433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6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(указывается код с расшифровкой)</w:t>
            </w:r>
          </w:p>
        </w:tc>
      </w:tr>
      <w:tr w:rsidR="00552F7B" w:rsidRPr="00552F7B" w:rsidTr="00552F7B">
        <w:trPr>
          <w:tblCellSpacing w:w="0" w:type="dxa"/>
        </w:trPr>
        <w:tc>
          <w:tcPr>
            <w:tcW w:w="502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Дата государственной регистрации</w:t>
            </w:r>
          </w:p>
        </w:tc>
        <w:tc>
          <w:tcPr>
            <w:tcW w:w="3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ОГРН</w:t>
            </w:r>
          </w:p>
        </w:tc>
        <w:tc>
          <w:tcPr>
            <w:tcW w:w="80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ИНН</w:t>
            </w:r>
          </w:p>
        </w:tc>
        <w:tc>
          <w:tcPr>
            <w:tcW w:w="80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1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банка</w:t>
            </w:r>
          </w:p>
        </w:tc>
        <w:tc>
          <w:tcPr>
            <w:tcW w:w="58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1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N расчетного счета</w:t>
            </w:r>
          </w:p>
        </w:tc>
        <w:tc>
          <w:tcPr>
            <w:tcW w:w="58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1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Юридический адрес</w:t>
            </w:r>
          </w:p>
        </w:tc>
        <w:tc>
          <w:tcPr>
            <w:tcW w:w="58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(индекс, населенный пункт, улица, дом, офис/квартира)</w:t>
            </w:r>
          </w:p>
        </w:tc>
      </w:tr>
      <w:tr w:rsidR="00552F7B" w:rsidRPr="00552F7B" w:rsidTr="00552F7B">
        <w:trPr>
          <w:tblCellSpacing w:w="0" w:type="dxa"/>
        </w:trPr>
        <w:tc>
          <w:tcPr>
            <w:tcW w:w="31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Фактический адрес</w:t>
            </w:r>
          </w:p>
        </w:tc>
        <w:tc>
          <w:tcPr>
            <w:tcW w:w="58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(индекс, населенный пункт, улица, дом, офис/квартира)</w:t>
            </w:r>
          </w:p>
        </w:tc>
      </w:tr>
      <w:tr w:rsidR="00552F7B" w:rsidRPr="00552F7B" w:rsidTr="00552F7B">
        <w:trPr>
          <w:tblCellSpacing w:w="0" w:type="dxa"/>
        </w:trPr>
        <w:tc>
          <w:tcPr>
            <w:tcW w:w="187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Руководитель</w:t>
            </w:r>
          </w:p>
        </w:tc>
        <w:tc>
          <w:tcPr>
            <w:tcW w:w="709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(фамилия, имя, отчество (при наличии), должность)</w:t>
            </w:r>
          </w:p>
        </w:tc>
      </w:tr>
      <w:tr w:rsidR="00552F7B" w:rsidRPr="00552F7B" w:rsidTr="00552F7B">
        <w:trPr>
          <w:tblCellSpacing w:w="0" w:type="dxa"/>
        </w:trPr>
        <w:tc>
          <w:tcPr>
            <w:tcW w:w="276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Главный бухгалтер</w:t>
            </w:r>
          </w:p>
        </w:tc>
        <w:tc>
          <w:tcPr>
            <w:tcW w:w="61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276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(при наличии)</w:t>
            </w:r>
          </w:p>
        </w:tc>
        <w:tc>
          <w:tcPr>
            <w:tcW w:w="61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(фамилия, имя, отчество (при наличии))</w:t>
            </w:r>
          </w:p>
        </w:tc>
      </w:tr>
      <w:tr w:rsidR="00552F7B" w:rsidRPr="00552F7B" w:rsidTr="00552F7B">
        <w:trPr>
          <w:tblCellSpacing w:w="0" w:type="dxa"/>
        </w:trPr>
        <w:tc>
          <w:tcPr>
            <w:tcW w:w="24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Контактное лицо</w:t>
            </w:r>
          </w:p>
        </w:tc>
        <w:tc>
          <w:tcPr>
            <w:tcW w:w="654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(фамилия, имя, отчество (при наличии), должность)</w:t>
            </w:r>
          </w:p>
        </w:tc>
      </w:tr>
      <w:tr w:rsidR="00552F7B" w:rsidRPr="00552F7B" w:rsidTr="00552F7B">
        <w:trPr>
          <w:tblCellSpacing w:w="0" w:type="dxa"/>
        </w:trPr>
        <w:tc>
          <w:tcPr>
            <w:tcW w:w="343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Телефон, факс, E-mail</w:t>
            </w:r>
          </w:p>
        </w:tc>
        <w:tc>
          <w:tcPr>
            <w:tcW w:w="5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Подтверждаю подлинность, достоверность указанной информации и прилагаемых документов, а также что заявитель</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субъекта малого и среднего предпринимательства)</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 не состоит в реестре недобросовестных поставщиков (подрядчиков, исполнителей);</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 отношении заявителя ранее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 - индивидуальный предприниматель (глава крестьянского (фермерского) хозяйства) является гражданином Российской Федерации.</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14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Заявитель</w:t>
            </w:r>
          </w:p>
        </w:tc>
        <w:tc>
          <w:tcPr>
            <w:tcW w:w="754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895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(наименование субъекта малого и среднего предпринимательства)</w:t>
            </w:r>
          </w:p>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выражает согласие на осуществление комитетом промышленности, торговли и предпринимательства Курской области и органами государственного финансового контроля проверки соблюдения получателем субсидии условий, целей и порядка ее предоставления.</w:t>
            </w:r>
          </w:p>
        </w:tc>
      </w:tr>
      <w:tr w:rsidR="00552F7B" w:rsidRPr="00552F7B" w:rsidTr="00552F7B">
        <w:trPr>
          <w:tblCellSpacing w:w="0" w:type="dxa"/>
        </w:trPr>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c>
          <w:tcPr>
            <w:tcW w:w="3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52F7B" w:rsidRPr="00552F7B" w:rsidRDefault="00552F7B" w:rsidP="00552F7B">
            <w:pPr>
              <w:spacing w:after="0" w:line="0" w:lineRule="atLeast"/>
              <w:rPr>
                <w:rFonts w:ascii="Times New Roman" w:eastAsia="Times New Roman" w:hAnsi="Times New Roman" w:cs="Times New Roman"/>
                <w:sz w:val="24"/>
                <w:szCs w:val="24"/>
                <w:lang w:eastAsia="ru-RU"/>
              </w:rPr>
            </w:pPr>
            <w:r w:rsidRPr="00552F7B">
              <w:rPr>
                <w:rFonts w:ascii="Times New Roman" w:eastAsia="Times New Roman" w:hAnsi="Times New Roman" w:cs="Times New Roman"/>
                <w:sz w:val="24"/>
                <w:szCs w:val="24"/>
                <w:lang w:eastAsia="ru-RU"/>
              </w:rPr>
              <w:t> </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tbl>
      <w:tblPr>
        <w:tblW w:w="0" w:type="auto"/>
        <w:tblCellSpacing w:w="0" w:type="dxa"/>
        <w:tblCellMar>
          <w:left w:w="0" w:type="dxa"/>
          <w:right w:w="0" w:type="dxa"/>
        </w:tblCellMar>
        <w:tblLook w:val="04A0"/>
      </w:tblPr>
      <w:tblGrid>
        <w:gridCol w:w="3885"/>
        <w:gridCol w:w="900"/>
        <w:gridCol w:w="1650"/>
        <w:gridCol w:w="345"/>
        <w:gridCol w:w="2160"/>
      </w:tblGrid>
      <w:tr w:rsidR="00552F7B" w:rsidRPr="00552F7B" w:rsidTr="00552F7B">
        <w:trPr>
          <w:tblCellSpacing w:w="0" w:type="dxa"/>
        </w:trPr>
        <w:tc>
          <w:tcPr>
            <w:tcW w:w="3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2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(должность руководителя)</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(подпись)</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2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(Ф.И.О.)</w:t>
            </w:r>
          </w:p>
        </w:tc>
      </w:tr>
      <w:tr w:rsidR="00552F7B" w:rsidRPr="00552F7B" w:rsidTr="00552F7B">
        <w:trPr>
          <w:tblCellSpacing w:w="0" w:type="dxa"/>
        </w:trPr>
        <w:tc>
          <w:tcPr>
            <w:tcW w:w="3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1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r>
      <w:tr w:rsidR="00552F7B" w:rsidRPr="00552F7B" w:rsidTr="00552F7B">
        <w:trPr>
          <w:tblCellSpacing w:w="0" w:type="dxa"/>
        </w:trPr>
        <w:tc>
          <w:tcPr>
            <w:tcW w:w="3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"____" ____________ 20___ г.</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 </w:t>
            </w:r>
          </w:p>
        </w:tc>
        <w:tc>
          <w:tcPr>
            <w:tcW w:w="41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52F7B" w:rsidRPr="00552F7B" w:rsidRDefault="00552F7B" w:rsidP="00552F7B">
            <w:pPr>
              <w:spacing w:after="0" w:line="240" w:lineRule="auto"/>
              <w:jc w:val="both"/>
              <w:rPr>
                <w:rFonts w:ascii="Times New Roman" w:eastAsia="Times New Roman" w:hAnsi="Times New Roman" w:cs="Times New Roman"/>
                <w:sz w:val="12"/>
                <w:szCs w:val="12"/>
                <w:lang w:eastAsia="ru-RU"/>
              </w:rPr>
            </w:pPr>
            <w:r w:rsidRPr="00552F7B">
              <w:rPr>
                <w:rFonts w:ascii="Times New Roman" w:eastAsia="Times New Roman" w:hAnsi="Times New Roman" w:cs="Times New Roman"/>
                <w:sz w:val="12"/>
                <w:szCs w:val="12"/>
                <w:lang w:eastAsia="ru-RU"/>
              </w:rPr>
              <w:t>М.П. (при наличии)</w:t>
            </w:r>
          </w:p>
        </w:tc>
      </w:tr>
    </w:tbl>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552F7B" w:rsidRPr="00552F7B" w:rsidRDefault="00552F7B" w:rsidP="00552F7B">
      <w:pPr>
        <w:shd w:val="clear" w:color="auto" w:fill="EEEEEE"/>
        <w:spacing w:after="0" w:line="240" w:lineRule="auto"/>
        <w:jc w:val="both"/>
        <w:rPr>
          <w:rFonts w:ascii="Tahoma" w:eastAsia="Times New Roman" w:hAnsi="Tahoma" w:cs="Tahoma"/>
          <w:color w:val="000000"/>
          <w:sz w:val="12"/>
          <w:szCs w:val="12"/>
          <w:lang w:eastAsia="ru-RU"/>
        </w:rPr>
      </w:pPr>
      <w:r w:rsidRPr="00552F7B">
        <w:rPr>
          <w:rFonts w:ascii="Tahoma" w:eastAsia="Times New Roman" w:hAnsi="Tahoma" w:cs="Tahoma"/>
          <w:color w:val="000000"/>
          <w:sz w:val="12"/>
          <w:szCs w:val="12"/>
          <w:lang w:eastAsia="ru-RU"/>
        </w:rPr>
        <w:t> </w:t>
      </w:r>
    </w:p>
    <w:p w:rsidR="00D54D52" w:rsidRPr="00552F7B" w:rsidRDefault="00D54D52" w:rsidP="00552F7B"/>
    <w:sectPr w:rsidR="00D54D52" w:rsidRPr="00552F7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08FA"/>
    <w:multiLevelType w:val="multilevel"/>
    <w:tmpl w:val="4E5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6636B"/>
    <w:rsid w:val="00010BA5"/>
    <w:rsid w:val="000E4F26"/>
    <w:rsid w:val="001262F1"/>
    <w:rsid w:val="00153D8F"/>
    <w:rsid w:val="0016636B"/>
    <w:rsid w:val="00336D5B"/>
    <w:rsid w:val="003617E1"/>
    <w:rsid w:val="003A4BBB"/>
    <w:rsid w:val="003C50E0"/>
    <w:rsid w:val="004B6E7B"/>
    <w:rsid w:val="004E716E"/>
    <w:rsid w:val="00552F7B"/>
    <w:rsid w:val="00606328"/>
    <w:rsid w:val="006E4699"/>
    <w:rsid w:val="00726FD5"/>
    <w:rsid w:val="007876AE"/>
    <w:rsid w:val="007B0E00"/>
    <w:rsid w:val="008A3EBB"/>
    <w:rsid w:val="008F0045"/>
    <w:rsid w:val="00937BDE"/>
    <w:rsid w:val="00967E7E"/>
    <w:rsid w:val="009C75BB"/>
    <w:rsid w:val="009D73C7"/>
    <w:rsid w:val="00AA5B6E"/>
    <w:rsid w:val="00AF5566"/>
    <w:rsid w:val="00C728DA"/>
    <w:rsid w:val="00CB49BF"/>
    <w:rsid w:val="00D52CB3"/>
    <w:rsid w:val="00D54D52"/>
    <w:rsid w:val="00D96352"/>
    <w:rsid w:val="00E51F3D"/>
    <w:rsid w:val="00FC73F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2F1"/>
    <w:rPr>
      <w:b/>
      <w:bCs/>
    </w:rPr>
  </w:style>
  <w:style w:type="character" w:styleId="a5">
    <w:name w:val="Hyperlink"/>
    <w:basedOn w:val="a0"/>
    <w:uiPriority w:val="99"/>
    <w:semiHidden/>
    <w:unhideWhenUsed/>
    <w:rsid w:val="009D73C7"/>
    <w:rPr>
      <w:color w:val="0000FF"/>
      <w:u w:val="single"/>
    </w:rPr>
  </w:style>
  <w:style w:type="paragraph" w:styleId="a6">
    <w:name w:val="Balloon Text"/>
    <w:basedOn w:val="a"/>
    <w:link w:val="a7"/>
    <w:uiPriority w:val="99"/>
    <w:semiHidden/>
    <w:unhideWhenUsed/>
    <w:rsid w:val="00AA5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B6E"/>
    <w:rPr>
      <w:rFonts w:ascii="Tahoma" w:hAnsi="Tahoma" w:cs="Tahoma"/>
      <w:sz w:val="16"/>
      <w:szCs w:val="16"/>
    </w:rPr>
  </w:style>
  <w:style w:type="character" w:styleId="a8">
    <w:name w:val="Emphasis"/>
    <w:basedOn w:val="a0"/>
    <w:uiPriority w:val="20"/>
    <w:qFormat/>
    <w:rsid w:val="008A3EBB"/>
    <w:rPr>
      <w:i/>
      <w:iCs/>
    </w:rPr>
  </w:style>
  <w:style w:type="character" w:styleId="a9">
    <w:name w:val="FollowedHyperlink"/>
    <w:basedOn w:val="a0"/>
    <w:uiPriority w:val="99"/>
    <w:semiHidden/>
    <w:unhideWhenUsed/>
    <w:rsid w:val="004B6E7B"/>
    <w:rPr>
      <w:color w:val="800080"/>
      <w:u w:val="single"/>
    </w:rPr>
  </w:style>
</w:styles>
</file>

<file path=word/webSettings.xml><?xml version="1.0" encoding="utf-8"?>
<w:webSettings xmlns:r="http://schemas.openxmlformats.org/officeDocument/2006/relationships" xmlns:w="http://schemas.openxmlformats.org/wordprocessingml/2006/main">
  <w:divs>
    <w:div w:id="1449043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1">
          <w:marLeft w:val="0"/>
          <w:marRight w:val="0"/>
          <w:marTop w:val="0"/>
          <w:marBottom w:val="150"/>
          <w:divBdr>
            <w:top w:val="none" w:sz="0" w:space="0" w:color="auto"/>
            <w:left w:val="none" w:sz="0" w:space="0" w:color="auto"/>
            <w:bottom w:val="none" w:sz="0" w:space="0" w:color="auto"/>
            <w:right w:val="none" w:sz="0" w:space="0" w:color="auto"/>
          </w:divBdr>
        </w:div>
      </w:divsChild>
    </w:div>
    <w:div w:id="236742907">
      <w:bodyDiv w:val="1"/>
      <w:marLeft w:val="0"/>
      <w:marRight w:val="0"/>
      <w:marTop w:val="0"/>
      <w:marBottom w:val="0"/>
      <w:divBdr>
        <w:top w:val="none" w:sz="0" w:space="0" w:color="auto"/>
        <w:left w:val="none" w:sz="0" w:space="0" w:color="auto"/>
        <w:bottom w:val="none" w:sz="0" w:space="0" w:color="auto"/>
        <w:right w:val="none" w:sz="0" w:space="0" w:color="auto"/>
      </w:divBdr>
      <w:divsChild>
        <w:div w:id="1606427727">
          <w:marLeft w:val="0"/>
          <w:marRight w:val="0"/>
          <w:marTop w:val="0"/>
          <w:marBottom w:val="150"/>
          <w:divBdr>
            <w:top w:val="none" w:sz="0" w:space="0" w:color="auto"/>
            <w:left w:val="none" w:sz="0" w:space="0" w:color="auto"/>
            <w:bottom w:val="none" w:sz="0" w:space="0" w:color="auto"/>
            <w:right w:val="none" w:sz="0" w:space="0" w:color="auto"/>
          </w:divBdr>
        </w:div>
      </w:divsChild>
    </w:div>
    <w:div w:id="30909961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82">
          <w:marLeft w:val="0"/>
          <w:marRight w:val="0"/>
          <w:marTop w:val="0"/>
          <w:marBottom w:val="150"/>
          <w:divBdr>
            <w:top w:val="none" w:sz="0" w:space="0" w:color="auto"/>
            <w:left w:val="none" w:sz="0" w:space="0" w:color="auto"/>
            <w:bottom w:val="none" w:sz="0" w:space="0" w:color="auto"/>
            <w:right w:val="none" w:sz="0" w:space="0" w:color="auto"/>
          </w:divBdr>
        </w:div>
      </w:divsChild>
    </w:div>
    <w:div w:id="332798511">
      <w:bodyDiv w:val="1"/>
      <w:marLeft w:val="0"/>
      <w:marRight w:val="0"/>
      <w:marTop w:val="0"/>
      <w:marBottom w:val="0"/>
      <w:divBdr>
        <w:top w:val="none" w:sz="0" w:space="0" w:color="auto"/>
        <w:left w:val="none" w:sz="0" w:space="0" w:color="auto"/>
        <w:bottom w:val="none" w:sz="0" w:space="0" w:color="auto"/>
        <w:right w:val="none" w:sz="0" w:space="0" w:color="auto"/>
      </w:divBdr>
      <w:divsChild>
        <w:div w:id="1859419105">
          <w:marLeft w:val="0"/>
          <w:marRight w:val="0"/>
          <w:marTop w:val="0"/>
          <w:marBottom w:val="150"/>
          <w:divBdr>
            <w:top w:val="none" w:sz="0" w:space="0" w:color="auto"/>
            <w:left w:val="none" w:sz="0" w:space="0" w:color="auto"/>
            <w:bottom w:val="none" w:sz="0" w:space="0" w:color="auto"/>
            <w:right w:val="none" w:sz="0" w:space="0" w:color="auto"/>
          </w:divBdr>
        </w:div>
      </w:divsChild>
    </w:div>
    <w:div w:id="450392977">
      <w:bodyDiv w:val="1"/>
      <w:marLeft w:val="0"/>
      <w:marRight w:val="0"/>
      <w:marTop w:val="0"/>
      <w:marBottom w:val="0"/>
      <w:divBdr>
        <w:top w:val="none" w:sz="0" w:space="0" w:color="auto"/>
        <w:left w:val="none" w:sz="0" w:space="0" w:color="auto"/>
        <w:bottom w:val="none" w:sz="0" w:space="0" w:color="auto"/>
        <w:right w:val="none" w:sz="0" w:space="0" w:color="auto"/>
      </w:divBdr>
      <w:divsChild>
        <w:div w:id="578951293">
          <w:marLeft w:val="0"/>
          <w:marRight w:val="0"/>
          <w:marTop w:val="0"/>
          <w:marBottom w:val="150"/>
          <w:divBdr>
            <w:top w:val="none" w:sz="0" w:space="0" w:color="auto"/>
            <w:left w:val="none" w:sz="0" w:space="0" w:color="auto"/>
            <w:bottom w:val="none" w:sz="0" w:space="0" w:color="auto"/>
            <w:right w:val="none" w:sz="0" w:space="0" w:color="auto"/>
          </w:divBdr>
        </w:div>
      </w:divsChild>
    </w:div>
    <w:div w:id="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2124379605">
          <w:marLeft w:val="0"/>
          <w:marRight w:val="0"/>
          <w:marTop w:val="0"/>
          <w:marBottom w:val="150"/>
          <w:divBdr>
            <w:top w:val="none" w:sz="0" w:space="0" w:color="auto"/>
            <w:left w:val="none" w:sz="0" w:space="0" w:color="auto"/>
            <w:bottom w:val="none" w:sz="0" w:space="0" w:color="auto"/>
            <w:right w:val="none" w:sz="0" w:space="0" w:color="auto"/>
          </w:divBdr>
        </w:div>
      </w:divsChild>
    </w:div>
    <w:div w:id="551386540">
      <w:bodyDiv w:val="1"/>
      <w:marLeft w:val="0"/>
      <w:marRight w:val="0"/>
      <w:marTop w:val="0"/>
      <w:marBottom w:val="0"/>
      <w:divBdr>
        <w:top w:val="none" w:sz="0" w:space="0" w:color="auto"/>
        <w:left w:val="none" w:sz="0" w:space="0" w:color="auto"/>
        <w:bottom w:val="none" w:sz="0" w:space="0" w:color="auto"/>
        <w:right w:val="none" w:sz="0" w:space="0" w:color="auto"/>
      </w:divBdr>
      <w:divsChild>
        <w:div w:id="425157306">
          <w:marLeft w:val="0"/>
          <w:marRight w:val="0"/>
          <w:marTop w:val="0"/>
          <w:marBottom w:val="150"/>
          <w:divBdr>
            <w:top w:val="none" w:sz="0" w:space="0" w:color="auto"/>
            <w:left w:val="none" w:sz="0" w:space="0" w:color="auto"/>
            <w:bottom w:val="none" w:sz="0" w:space="0" w:color="auto"/>
            <w:right w:val="none" w:sz="0" w:space="0" w:color="auto"/>
          </w:divBdr>
        </w:div>
      </w:divsChild>
    </w:div>
    <w:div w:id="674260392">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8">
          <w:marLeft w:val="0"/>
          <w:marRight w:val="0"/>
          <w:marTop w:val="0"/>
          <w:marBottom w:val="150"/>
          <w:divBdr>
            <w:top w:val="none" w:sz="0" w:space="0" w:color="auto"/>
            <w:left w:val="none" w:sz="0" w:space="0" w:color="auto"/>
            <w:bottom w:val="none" w:sz="0" w:space="0" w:color="auto"/>
            <w:right w:val="none" w:sz="0" w:space="0" w:color="auto"/>
          </w:divBdr>
        </w:div>
      </w:divsChild>
    </w:div>
    <w:div w:id="710106642">
      <w:bodyDiv w:val="1"/>
      <w:marLeft w:val="0"/>
      <w:marRight w:val="0"/>
      <w:marTop w:val="0"/>
      <w:marBottom w:val="0"/>
      <w:divBdr>
        <w:top w:val="none" w:sz="0" w:space="0" w:color="auto"/>
        <w:left w:val="none" w:sz="0" w:space="0" w:color="auto"/>
        <w:bottom w:val="none" w:sz="0" w:space="0" w:color="auto"/>
        <w:right w:val="none" w:sz="0" w:space="0" w:color="auto"/>
      </w:divBdr>
      <w:divsChild>
        <w:div w:id="1620145355">
          <w:marLeft w:val="0"/>
          <w:marRight w:val="0"/>
          <w:marTop w:val="0"/>
          <w:marBottom w:val="150"/>
          <w:divBdr>
            <w:top w:val="none" w:sz="0" w:space="0" w:color="auto"/>
            <w:left w:val="none" w:sz="0" w:space="0" w:color="auto"/>
            <w:bottom w:val="none" w:sz="0" w:space="0" w:color="auto"/>
            <w:right w:val="none" w:sz="0" w:space="0" w:color="auto"/>
          </w:divBdr>
        </w:div>
      </w:divsChild>
    </w:div>
    <w:div w:id="961155381">
      <w:bodyDiv w:val="1"/>
      <w:marLeft w:val="0"/>
      <w:marRight w:val="0"/>
      <w:marTop w:val="0"/>
      <w:marBottom w:val="0"/>
      <w:divBdr>
        <w:top w:val="none" w:sz="0" w:space="0" w:color="auto"/>
        <w:left w:val="none" w:sz="0" w:space="0" w:color="auto"/>
        <w:bottom w:val="none" w:sz="0" w:space="0" w:color="auto"/>
        <w:right w:val="none" w:sz="0" w:space="0" w:color="auto"/>
      </w:divBdr>
      <w:divsChild>
        <w:div w:id="73431487">
          <w:marLeft w:val="0"/>
          <w:marRight w:val="0"/>
          <w:marTop w:val="0"/>
          <w:marBottom w:val="150"/>
          <w:divBdr>
            <w:top w:val="none" w:sz="0" w:space="0" w:color="auto"/>
            <w:left w:val="none" w:sz="0" w:space="0" w:color="auto"/>
            <w:bottom w:val="none" w:sz="0" w:space="0" w:color="auto"/>
            <w:right w:val="none" w:sz="0" w:space="0" w:color="auto"/>
          </w:divBdr>
        </w:div>
      </w:divsChild>
    </w:div>
    <w:div w:id="966857499">
      <w:bodyDiv w:val="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150"/>
          <w:divBdr>
            <w:top w:val="none" w:sz="0" w:space="0" w:color="auto"/>
            <w:left w:val="none" w:sz="0" w:space="0" w:color="auto"/>
            <w:bottom w:val="none" w:sz="0" w:space="0" w:color="auto"/>
            <w:right w:val="none" w:sz="0" w:space="0" w:color="auto"/>
          </w:divBdr>
        </w:div>
      </w:divsChild>
    </w:div>
    <w:div w:id="1333333782">
      <w:bodyDiv w:val="1"/>
      <w:marLeft w:val="0"/>
      <w:marRight w:val="0"/>
      <w:marTop w:val="0"/>
      <w:marBottom w:val="0"/>
      <w:divBdr>
        <w:top w:val="none" w:sz="0" w:space="0" w:color="auto"/>
        <w:left w:val="none" w:sz="0" w:space="0" w:color="auto"/>
        <w:bottom w:val="none" w:sz="0" w:space="0" w:color="auto"/>
        <w:right w:val="none" w:sz="0" w:space="0" w:color="auto"/>
      </w:divBdr>
      <w:divsChild>
        <w:div w:id="599489133">
          <w:marLeft w:val="0"/>
          <w:marRight w:val="0"/>
          <w:marTop w:val="0"/>
          <w:marBottom w:val="150"/>
          <w:divBdr>
            <w:top w:val="none" w:sz="0" w:space="0" w:color="auto"/>
            <w:left w:val="none" w:sz="0" w:space="0" w:color="auto"/>
            <w:bottom w:val="none" w:sz="0" w:space="0" w:color="auto"/>
            <w:right w:val="none" w:sz="0" w:space="0" w:color="auto"/>
          </w:divBdr>
        </w:div>
      </w:divsChild>
    </w:div>
    <w:div w:id="1604458456">
      <w:bodyDiv w:val="1"/>
      <w:marLeft w:val="0"/>
      <w:marRight w:val="0"/>
      <w:marTop w:val="0"/>
      <w:marBottom w:val="0"/>
      <w:divBdr>
        <w:top w:val="none" w:sz="0" w:space="0" w:color="auto"/>
        <w:left w:val="none" w:sz="0" w:space="0" w:color="auto"/>
        <w:bottom w:val="none" w:sz="0" w:space="0" w:color="auto"/>
        <w:right w:val="none" w:sz="0" w:space="0" w:color="auto"/>
      </w:divBdr>
      <w:divsChild>
        <w:div w:id="2057965588">
          <w:marLeft w:val="0"/>
          <w:marRight w:val="0"/>
          <w:marTop w:val="0"/>
          <w:marBottom w:val="150"/>
          <w:divBdr>
            <w:top w:val="none" w:sz="0" w:space="0" w:color="auto"/>
            <w:left w:val="none" w:sz="0" w:space="0" w:color="auto"/>
            <w:bottom w:val="none" w:sz="0" w:space="0" w:color="auto"/>
            <w:right w:val="none" w:sz="0" w:space="0" w:color="auto"/>
          </w:divBdr>
        </w:div>
      </w:divsChild>
    </w:div>
    <w:div w:id="1713572835">
      <w:bodyDiv w:val="1"/>
      <w:marLeft w:val="0"/>
      <w:marRight w:val="0"/>
      <w:marTop w:val="0"/>
      <w:marBottom w:val="0"/>
      <w:divBdr>
        <w:top w:val="none" w:sz="0" w:space="0" w:color="auto"/>
        <w:left w:val="none" w:sz="0" w:space="0" w:color="auto"/>
        <w:bottom w:val="none" w:sz="0" w:space="0" w:color="auto"/>
        <w:right w:val="none" w:sz="0" w:space="0" w:color="auto"/>
      </w:divBdr>
      <w:divsChild>
        <w:div w:id="1466386166">
          <w:marLeft w:val="0"/>
          <w:marRight w:val="0"/>
          <w:marTop w:val="0"/>
          <w:marBottom w:val="150"/>
          <w:divBdr>
            <w:top w:val="none" w:sz="0" w:space="0" w:color="auto"/>
            <w:left w:val="none" w:sz="0" w:space="0" w:color="auto"/>
            <w:bottom w:val="none" w:sz="0" w:space="0" w:color="auto"/>
            <w:right w:val="none" w:sz="0" w:space="0" w:color="auto"/>
          </w:divBdr>
        </w:div>
      </w:divsChild>
    </w:div>
    <w:div w:id="19792580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759">
          <w:marLeft w:val="0"/>
          <w:marRight w:val="0"/>
          <w:marTop w:val="0"/>
          <w:marBottom w:val="150"/>
          <w:divBdr>
            <w:top w:val="none" w:sz="0" w:space="0" w:color="auto"/>
            <w:left w:val="none" w:sz="0" w:space="0" w:color="auto"/>
            <w:bottom w:val="none" w:sz="0" w:space="0" w:color="auto"/>
            <w:right w:val="none" w:sz="0" w:space="0" w:color="auto"/>
          </w:divBdr>
        </w:div>
      </w:divsChild>
    </w:div>
    <w:div w:id="2029404414">
      <w:bodyDiv w:val="1"/>
      <w:marLeft w:val="0"/>
      <w:marRight w:val="0"/>
      <w:marTop w:val="0"/>
      <w:marBottom w:val="0"/>
      <w:divBdr>
        <w:top w:val="none" w:sz="0" w:space="0" w:color="auto"/>
        <w:left w:val="none" w:sz="0" w:space="0" w:color="auto"/>
        <w:bottom w:val="none" w:sz="0" w:space="0" w:color="auto"/>
        <w:right w:val="none" w:sz="0" w:space="0" w:color="auto"/>
      </w:divBdr>
      <w:divsChild>
        <w:div w:id="573857488">
          <w:marLeft w:val="0"/>
          <w:marRight w:val="0"/>
          <w:marTop w:val="0"/>
          <w:marBottom w:val="150"/>
          <w:divBdr>
            <w:top w:val="none" w:sz="0" w:space="0" w:color="auto"/>
            <w:left w:val="none" w:sz="0" w:space="0" w:color="auto"/>
            <w:bottom w:val="none" w:sz="0" w:space="0" w:color="auto"/>
            <w:right w:val="none" w:sz="0" w:space="0" w:color="auto"/>
          </w:divBdr>
        </w:div>
      </w:divsChild>
    </w:div>
    <w:div w:id="2033610461">
      <w:bodyDiv w:val="1"/>
      <w:marLeft w:val="0"/>
      <w:marRight w:val="0"/>
      <w:marTop w:val="0"/>
      <w:marBottom w:val="0"/>
      <w:divBdr>
        <w:top w:val="none" w:sz="0" w:space="0" w:color="auto"/>
        <w:left w:val="none" w:sz="0" w:space="0" w:color="auto"/>
        <w:bottom w:val="none" w:sz="0" w:space="0" w:color="auto"/>
        <w:right w:val="none" w:sz="0" w:space="0" w:color="auto"/>
      </w:divBdr>
      <w:divsChild>
        <w:div w:id="44452652">
          <w:marLeft w:val="0"/>
          <w:marRight w:val="0"/>
          <w:marTop w:val="0"/>
          <w:marBottom w:val="150"/>
          <w:divBdr>
            <w:top w:val="none" w:sz="0" w:space="0" w:color="auto"/>
            <w:left w:val="none" w:sz="0" w:space="0" w:color="auto"/>
            <w:bottom w:val="none" w:sz="0" w:space="0" w:color="auto"/>
            <w:right w:val="none" w:sz="0" w:space="0" w:color="auto"/>
          </w:divBdr>
        </w:div>
      </w:divsChild>
    </w:div>
    <w:div w:id="2064600385">
      <w:bodyDiv w:val="1"/>
      <w:marLeft w:val="0"/>
      <w:marRight w:val="0"/>
      <w:marTop w:val="0"/>
      <w:marBottom w:val="0"/>
      <w:divBdr>
        <w:top w:val="none" w:sz="0" w:space="0" w:color="auto"/>
        <w:left w:val="none" w:sz="0" w:space="0" w:color="auto"/>
        <w:bottom w:val="none" w:sz="0" w:space="0" w:color="auto"/>
        <w:right w:val="none" w:sz="0" w:space="0" w:color="auto"/>
      </w:divBdr>
      <w:divsChild>
        <w:div w:id="1248533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57EE673DD3B07D4AA8E72D59BD051297E78949B3DC82BBC972685D0CE39E82DFD56CD758192CDE8D90E2A3C52141F8ECBCA6EBBD6BCFBDuAsCI" TargetMode="External"/><Relationship Id="rId21" Type="http://schemas.openxmlformats.org/officeDocument/2006/relationships/hyperlink" Target="consultantplus://offline/ref=A157EE673DD3B07D4AA8F9204FD15F1E93E9D74CB3DD8BE4962D33005BEA94D5989A35871C4925DF8185B6F49F764CFBuEs9I" TargetMode="External"/><Relationship Id="rId4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3" Type="http://schemas.openxmlformats.org/officeDocument/2006/relationships/hyperlink" Target="consultantplus://offline/ref=A157EE673DD3B07D4AA8F9204FD15F1E93E9D74CB5D28DEB902D33005BEA94D5989A35951C1129DE849BB7F28A201DBDBCAFA7E8BD69C9A1AE58EAuCs1I" TargetMode="External"/><Relationship Id="rId8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8" Type="http://schemas.openxmlformats.org/officeDocument/2006/relationships/hyperlink" Target="consultantplus://offline/ref=A157EE673DD3B07D4AA8E72D59BD051297E38841B4DB82BBC972685D0CE39E82CDD534DB591936DE8285B4F283u7s4I" TargetMode="External"/><Relationship Id="rId15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8" Type="http://schemas.openxmlformats.org/officeDocument/2006/relationships/hyperlink" Target="consultantplus://offline/ref=A157EE673DD3B07D4AA8F9204FD15F1E93E9D74CB5DC8DEA9D2D33005BEA94D5989A35951C1129DE849FB7F78A201DBDBCAFA7E8BD69C9A1AE58EAuCs1I" TargetMode="External"/><Relationship Id="rId289" Type="http://schemas.openxmlformats.org/officeDocument/2006/relationships/hyperlink" Target="consultantplus://offline/ref=A157EE673DD3B07D4AA8E72D59BD051297E78949B3DC82BBC972685D0CE39E82DFD56CD758192BDC8290E2A3C52141F8ECBCA6EBBD6BCFBDuAsCI" TargetMode="External"/><Relationship Id="rId11" Type="http://schemas.openxmlformats.org/officeDocument/2006/relationships/hyperlink" Target="consultantplus://offline/ref=A157EE673DD3B07D4AA8F9204FD15F1E93E9D74CB5D28DEB902D33005BEA94D5989A35951C1129DE849BB6FB8A201DBDBCAFA7E8BD69C9A1AE58EAuCs1I" TargetMode="External"/><Relationship Id="rId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8" Type="http://schemas.openxmlformats.org/officeDocument/2006/relationships/hyperlink" Target="consultantplus://offline/ref=A157EE673DD3B07D4AA8E72D59BD051297E78949B3DC82BBC972685D0CE39E82DFD56CD758192BD98390E2A3C52141F8ECBCA6EBBD6BCFBDuAsCI" TargetMode="External"/><Relationship Id="rId1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 Type="http://schemas.openxmlformats.org/officeDocument/2006/relationships/hyperlink" Target="consultantplus://offline/ref=A157EE673DD3B07D4AA8F9204FD15F1E93E9D74CB1D98AEF9C2D33005BEA94D5989A35951C1129DE849BB6F68A201DBDBCAFA7E8BD69C9A1AE58EAuCs1I" TargetMode="External"/><Relationship Id="rId9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6" Type="http://schemas.openxmlformats.org/officeDocument/2006/relationships/hyperlink" Target="consultantplus://offline/ref=A157EE673DD3B07D4AA8F9204FD15F1E93E9D74CBAD98EE59C2D33005BEA94D5989A35951C1129DE849BB0F18A201DBDBCAFA7E8BD69C9A1AE58EAuCs1I" TargetMode="External"/><Relationship Id="rId23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8" Type="http://schemas.openxmlformats.org/officeDocument/2006/relationships/hyperlink" Target="consultantplus://offline/ref=A157EE673DD3B07D4AA8F9204FD15F1E93E9D74CB5DC8DEA9D2D33005BEA94D5989A35951C1129DE8498BFF18A201DBDBCAFA7E8BD69C9A1AE58EAuCs1I" TargetMode="External"/><Relationship Id="rId279" Type="http://schemas.openxmlformats.org/officeDocument/2006/relationships/hyperlink" Target="consultantplus://offline/ref=A157EE673DD3B07D4AA8F9204FD15F1E93E9D74CB5D28DEB902D33005BEA94D5989A35951C1129DE849BB7F68A201DBDBCAFA7E8BD69C9A1AE58EAuCs1I" TargetMode="External"/><Relationship Id="rId22" Type="http://schemas.openxmlformats.org/officeDocument/2006/relationships/hyperlink" Target="consultantplus://offline/ref=A157EE673DD3B07D4AA8F9204FD15F1E93E9D74CB3DC80ED962D33005BEA94D5989A35871C4925DF8185B6F49F764CFBuEs9I" TargetMode="External"/><Relationship Id="rId4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4" Type="http://schemas.openxmlformats.org/officeDocument/2006/relationships/hyperlink" Target="consultantplus://offline/ref=A157EE673DD3B07D4AA8F9204FD15F1E93E9D74CBADA8AE4902D33005BEA94D5989A35951C1129DE849BB7F28A201DBDBCAFA7E8BD69C9A1AE58EAuCs1I" TargetMode="External"/><Relationship Id="rId118" Type="http://schemas.openxmlformats.org/officeDocument/2006/relationships/hyperlink" Target="consultantplus://offline/ref=A157EE673DD3B07D4AA8E72D59BD051297E78949B3DC82BBC972685D0CE39E82DFD56CD758192CDC8C90E2A3C52141F8ECBCA6EBBD6BCFBDuAsCI" TargetMode="External"/><Relationship Id="rId13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90" Type="http://schemas.openxmlformats.org/officeDocument/2006/relationships/hyperlink" Target="consultantplus://offline/ref=A157EE673DD3B07D4AA8E72D59BD051297E78949B3DC82BBC972685D0CE39E82DFD56CD758192BD98390E2A3C52141F8ECBCA6EBBD6BCFBDuAsCI" TargetMode="External"/><Relationship Id="rId8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9" Type="http://schemas.openxmlformats.org/officeDocument/2006/relationships/hyperlink" Target="consultantplus://offline/ref=A157EE673DD3B07D4AA8F9204FD15F1E93E9D74CB5DC8DEA9D2D33005BEA94D5989A35951C1129DE849FB7F48A201DBDBCAFA7E8BD69C9A1AE58EAuCs1I" TargetMode="External"/><Relationship Id="rId12" Type="http://schemas.openxmlformats.org/officeDocument/2006/relationships/hyperlink" Target="consultantplus://offline/ref=A157EE673DD3B07D4AA8F9204FD15F1E93E9D74CBADA8AE4902D33005BEA94D5989A35951C1129DE849BB6FB8A201DBDBCAFA7E8BD69C9A1AE58EAuCs1I" TargetMode="External"/><Relationship Id="rId3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9" Type="http://schemas.openxmlformats.org/officeDocument/2006/relationships/hyperlink" Target="consultantplus://offline/ref=A157EE673DD3B07D4AA8E72D59BD051297E78949B3DC82BBC972685D0CE39E82DFD56CD758192BDC8290E2A3C52141F8ECBCA6EBBD6BCFBDuAsCI" TargetMode="External"/><Relationship Id="rId280" Type="http://schemas.openxmlformats.org/officeDocument/2006/relationships/hyperlink" Target="consultantplus://offline/ref=A157EE673DD3B07D4AA8F9204FD15F1E93E9D74CBADA8AE4902D33005BEA94D5989A35951C1129DE849BB7F08A201DBDBCAFA7E8BD69C9A1AE58EAuCs1I" TargetMode="External"/><Relationship Id="rId54" Type="http://schemas.openxmlformats.org/officeDocument/2006/relationships/hyperlink" Target="consultantplus://offline/ref=A157EE673DD3B07D4AA8F9204FD15F1E93E9D74CB5DC8DEA9D2D33005BEA94D5989A35951C1129DE849BB7F28A201DBDBCAFA7E8BD69C9A1AE58EAuCs1I" TargetMode="External"/><Relationship Id="rId75" Type="http://schemas.openxmlformats.org/officeDocument/2006/relationships/hyperlink" Target="consultantplus://offline/ref=A157EE673DD3B07D4AA8F9204FD15F1E93E9D74CBAD98EE59C2D33005BEA94D5989A35951C1129DE849BB4F58A201DBDBCAFA7E8BD69C9A1AE58EAuCs1I" TargetMode="External"/><Relationship Id="rId9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0" Type="http://schemas.openxmlformats.org/officeDocument/2006/relationships/hyperlink" Target="consultantplus://offline/ref=A157EE673DD3B07D4AA8F9204FD15F1E93E9D74CBAD98EE59C2D33005BEA94D5989A35951C1129DE849BB3F38A201DBDBCAFA7E8BD69C9A1AE58EAuCs1I" TargetMode="External"/><Relationship Id="rId161" Type="http://schemas.openxmlformats.org/officeDocument/2006/relationships/hyperlink" Target="consultantplus://offline/ref=A157EE673DD3B07D4AA8F9204FD15F1E93E9D74CBAD98EE59C2D33005BEA94D5989A35951C1129DE849BB3F78A201DBDBCAFA7E8BD69C9A1AE58EAuCs1I" TargetMode="External"/><Relationship Id="rId182" Type="http://schemas.openxmlformats.org/officeDocument/2006/relationships/hyperlink" Target="consultantplus://offline/ref=A157EE673DD3B07D4AA8F9204FD15F1E93E9D74CBAD98EE59C2D33005BEA94D5989A35951C1129DE849BB3F58A201DBDBCAFA7E8BD69C9A1AE58EAuCs1I" TargetMode="External"/><Relationship Id="rId21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 Type="http://schemas.openxmlformats.org/officeDocument/2006/relationships/hyperlink" Target="consultantplus://offline/ref=A157EE673DD3B07D4AA8F9204FD15F1E93E9D74CB1DE8BE5912D33005BEA94D5989A35951C1129DE849BB6F68A201DBDBCAFA7E8BD69C9A1AE58EAuCs1I" TargetMode="External"/><Relationship Id="rId23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9" Type="http://schemas.openxmlformats.org/officeDocument/2006/relationships/hyperlink" Target="consultantplus://offline/ref=A157EE673DD3B07D4AA8F9204FD15F1E93E9D74CB5DC8DEA9D2D33005BEA94D5989A35951C1129DE8498BFF68A201DBDBCAFA7E8BD69C9A1AE58EAuCs1I" TargetMode="External"/><Relationship Id="rId23" Type="http://schemas.openxmlformats.org/officeDocument/2006/relationships/hyperlink" Target="consultantplus://offline/ref=A157EE673DD3B07D4AA8F9204FD15F1E93E9D74CB0DB8BE5952D33005BEA94D5989A35871C4925DF8185B6F49F764CFBuEs9I" TargetMode="External"/><Relationship Id="rId119" Type="http://schemas.openxmlformats.org/officeDocument/2006/relationships/hyperlink" Target="consultantplus://offline/ref=A157EE673DD3B07D4AA8E72D59BD051297E78949B3DC82BBC972685D0CE39E82DFD56CD758192BDC8290E2A3C52141F8ECBCA6EBBD6BCFBDuAsCI" TargetMode="External"/><Relationship Id="rId270" Type="http://schemas.openxmlformats.org/officeDocument/2006/relationships/hyperlink" Target="consultantplus://offline/ref=A157EE673DD3B07D4AA8F9204FD15F1E93E9D74CB5DC8DEA9D2D33005BEA94D5989A35951C1129DE849FB4F38A201DBDBCAFA7E8BD69C9A1AE58EAuCs1I" TargetMode="External"/><Relationship Id="rId291" Type="http://schemas.openxmlformats.org/officeDocument/2006/relationships/hyperlink" Target="consultantplus://offline/ref=A157EE673DD3B07D4AA8E72D59BD051297E78949B3DC82BBC972685D0CE39E82DFD56CD758192DDD8690E2A3C52141F8ECBCA6EBBD6BCFBDuAsCI" TargetMode="External"/><Relationship Id="rId4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5" Type="http://schemas.openxmlformats.org/officeDocument/2006/relationships/hyperlink" Target="consultantplus://offline/ref=A157EE673DD3B07D4AA8F9204FD15F1E93E9D74CBAD98EE59C2D33005BEA94D5989A35951C1129DE849BB7F18A201DBDBCAFA7E8BD69C9A1AE58EAuCs1I" TargetMode="External"/><Relationship Id="rId86" Type="http://schemas.openxmlformats.org/officeDocument/2006/relationships/hyperlink" Target="consultantplus://offline/ref=A157EE673DD3B07D4AA8F9204FD15F1E93E9D74CBAD98EE59C2D33005BEA94D5989A35951C1129DE849BB5F58A201DBDBCAFA7E8BD69C9A1AE58EAuCs1I" TargetMode="External"/><Relationship Id="rId1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 Type="http://schemas.openxmlformats.org/officeDocument/2006/relationships/hyperlink" Target="consultantplus://offline/ref=A157EE673DD3B07D4AA8F9204FD15F1E93E9D74CBAD98EE59C2D33005BEA94D5989A35951C1129DE849BB6F68A201DBDBCAFA7E8BD69C9A1AE58EAuCs1I" TargetMode="External"/><Relationship Id="rId10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0" Type="http://schemas.openxmlformats.org/officeDocument/2006/relationships/hyperlink" Target="consultantplus://offline/ref=A157EE673DD3B07D4AA8F9204FD15F1E93E9D74CB5DC8DEA9D2D33005BEA94D5989A35951C1129DE8498BFFB8A201DBDBCAFA7E8BD69C9A1AE58EAuCs1I" TargetMode="External"/><Relationship Id="rId281" Type="http://schemas.openxmlformats.org/officeDocument/2006/relationships/hyperlink" Target="consultantplus://offline/ref=A157EE673DD3B07D4AA8F9204FD15F1E93E9D74CBAD98EE59C2D33005BEA94D5989A35951C1129DE849BB1F18A201DBDBCAFA7E8BD69C9A1AE58EAuCs1I" TargetMode="External"/><Relationship Id="rId3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5" Type="http://schemas.openxmlformats.org/officeDocument/2006/relationships/hyperlink" Target="consultantplus://offline/ref=A157EE673DD3B07D4AA8F9204FD15F1E93E9D74CB5D28DEB902D33005BEA94D5989A35951C1129DE849BB6FB8A201DBDBCAFA7E8BD69C9A1AE58EAuCs1I" TargetMode="External"/><Relationship Id="rId76" Type="http://schemas.openxmlformats.org/officeDocument/2006/relationships/hyperlink" Target="consultantplus://offline/ref=A157EE673DD3B07D4AA8F9204FD15F1E93E9D74CBAD98EE59C2D33005BEA94D5989A35951C1129DE849BB4FB8A201DBDBCAFA7E8BD69C9A1AE58EAuCs1I" TargetMode="External"/><Relationship Id="rId9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0" Type="http://schemas.openxmlformats.org/officeDocument/2006/relationships/hyperlink" Target="consultantplus://offline/ref=A157EE673DD3B07D4AA8E72D59BD051297E78949B3DC82BBC972685D0CE39E82DFD56CD758192BDD8790E2A3C52141F8ECBCA6EBBD6BCFBDuAsCI" TargetMode="External"/><Relationship Id="rId141" Type="http://schemas.openxmlformats.org/officeDocument/2006/relationships/hyperlink" Target="consultantplus://offline/ref=A157EE673DD3B07D4AA8E72D59BD051295EB8E41B1DE82BBC972685D0CE39E82DFD56CD7581C28DF8490E2A3C52141F8ECBCA6EBBD6BCFBDuAsCI" TargetMode="External"/><Relationship Id="rId7" Type="http://schemas.openxmlformats.org/officeDocument/2006/relationships/hyperlink" Target="consultantplus://offline/ref=A157EE673DD3B07D4AA8F9204FD15F1E93E9D74CB1DD8FED922D33005BEA94D5989A35951C1129DE849BB6F68A201DBDBCAFA7E8BD69C9A1AE58EAuCs1I" TargetMode="External"/><Relationship Id="rId7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2" Type="http://schemas.openxmlformats.org/officeDocument/2006/relationships/hyperlink" Target="consultantplus://offline/ref=A157EE673DD3B07D4AA8F9204FD15F1E93E9D74CBAD98EE59C2D33005BEA94D5989A35951C1129DE849BB2F28A201DBDBCAFA7E8BD69C9A1AE58EAuCs1I" TargetMode="External"/><Relationship Id="rId16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 Type="http://schemas.openxmlformats.org/officeDocument/2006/relationships/styles" Target="styles.xml"/><Relationship Id="rId2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5" Type="http://schemas.openxmlformats.org/officeDocument/2006/relationships/hyperlink" Target="consultantplus://offline/ref=A157EE673DD3B07D4AA8F9204FD15F1E93E9D74CBAD98EE59C2D33005BEA94D5989A35951C1129DE849BB1F28A201DBDBCAFA7E8BD69C9A1AE58EAuCs1I" TargetMode="External"/><Relationship Id="rId271" Type="http://schemas.openxmlformats.org/officeDocument/2006/relationships/hyperlink" Target="consultantplus://offline/ref=A157EE673DD3B07D4AA8F9204FD15F1E93E9D74CB6DE8CEE912D33005BEA94D5989A35951C1129DE849EBFF68A201DBDBCAFA7E8BD69C9A1AE58EAuCs1I" TargetMode="External"/><Relationship Id="rId276" Type="http://schemas.openxmlformats.org/officeDocument/2006/relationships/hyperlink" Target="consultantplus://offline/ref=A157EE673DD3B07D4AA8F9204FD15F1E93E9D74CBADF8AEE942D33005BEA94D5989A35951C1129DE849BB7F18A201DBDBCAFA7E8BD69C9A1AE58EAuCs1I" TargetMode="External"/><Relationship Id="rId292" Type="http://schemas.openxmlformats.org/officeDocument/2006/relationships/hyperlink" Target="consultantplus://offline/ref=A157EE673DD3B07D4AA8F9204FD15F1E93E9D74CBAD98EE59C2D33005BEA94D5989A35951C1129DE849BB1F48A201DBDBCAFA7E8BD69C9A1AE58EAuCs1I" TargetMode="External"/><Relationship Id="rId24" Type="http://schemas.openxmlformats.org/officeDocument/2006/relationships/hyperlink" Target="consultantplus://offline/ref=A157EE673DD3B07D4AA8F9204FD15F1E93E9D74CB0D989E8942D33005BEA94D5989A35871C4925DF8185B6F49F764CFBuEs9I" TargetMode="External"/><Relationship Id="rId4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6" Type="http://schemas.openxmlformats.org/officeDocument/2006/relationships/hyperlink" Target="consultantplus://offline/ref=A157EE673DD3B07D4AA8F9204FD15F1E93E9D74CBAD98EE59C2D33005BEA94D5989A35951C1129DE849BB7F78A201DBDBCAFA7E8BD69C9A1AE58EAuCs1I" TargetMode="External"/><Relationship Id="rId8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0" Type="http://schemas.openxmlformats.org/officeDocument/2006/relationships/hyperlink" Target="consultantplus://offline/ref=A157EE673DD3B07D4AA8E72D59BD051297E78949B3DC82BBC972685D0CE39E82DFD56CD758192BD98390E2A3C52141F8ECBCA6EBBD6BCFBDuAsCI" TargetMode="External"/><Relationship Id="rId115" Type="http://schemas.openxmlformats.org/officeDocument/2006/relationships/hyperlink" Target="consultantplus://offline/ref=A157EE673DD3B07D4AA8F9204FD15F1E93E9D74CBAD98EE59C2D33005BEA94D5989A35951C1129DE849BB2F48A201DBDBCAFA7E8BD69C9A1AE58EAuCs1I" TargetMode="External"/><Relationship Id="rId1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1" Type="http://schemas.openxmlformats.org/officeDocument/2006/relationships/hyperlink" Target="consultantplus://offline/ref=A157EE673DD3B07D4AA8E72D59BD051297E78A42B4DE82BBC972685D0CE39E82CDD534DB591936DE8285B4F283u7s4I" TargetMode="External"/><Relationship Id="rId82" Type="http://schemas.openxmlformats.org/officeDocument/2006/relationships/hyperlink" Target="consultantplus://offline/ref=A157EE673DD3B07D4AA8F9204FD15F1E93E9D74CBAD98EE59C2D33005BEA94D5989A35951C1129DE849BB5F38A201DBDBCAFA7E8BD69C9A1AE58EAuCs1I" TargetMode="External"/><Relationship Id="rId1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3" Type="http://schemas.openxmlformats.org/officeDocument/2006/relationships/hyperlink" Target="consultantplus://offline/ref=A157EE673DD3B07D4AA8E72D59BD051297E78949B3DC82BBC972685D0CE39E82DFD56CD7581E20DE8D90E2A3C52141F8ECBCA6EBBD6BCFBDuAsCI" TargetMode="External"/><Relationship Id="rId20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 Type="http://schemas.openxmlformats.org/officeDocument/2006/relationships/hyperlink" Target="consultantplus://offline/ref=A157EE673DD3B07D4AA8F9204FD15F1E93E9D74CB0D389EA952D33005BEA94D5989A35871C4925DF8185B6F49F764CFBuEs9I" TargetMode="External"/><Relationship Id="rId22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0" Type="http://schemas.openxmlformats.org/officeDocument/2006/relationships/hyperlink" Target="consultantplus://offline/ref=A157EE673DD3B07D4AA8F9204FD15F1E93E9D74CBAD98EE59C2D33005BEA94D5989A35951C1129DE849BB0FA8A201DBDBCAFA7E8BD69C9A1AE58EAuCs1I" TargetMode="External"/><Relationship Id="rId2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1" Type="http://schemas.openxmlformats.org/officeDocument/2006/relationships/hyperlink" Target="consultantplus://offline/ref=A157EE673DD3B07D4AA8F9204FD15F1E93E9D74CB5DC8DEA9D2D33005BEA94D5989A35951C1129DE8498BFFB8A201DBDBCAFA7E8BD69C9A1AE58EAuCs1I" TargetMode="External"/><Relationship Id="rId266" Type="http://schemas.openxmlformats.org/officeDocument/2006/relationships/hyperlink" Target="consultantplus://offline/ref=A157EE673DD3B07D4AA8F9204FD15F1E93E9D74CB5DC8DEA9D2D33005BEA94D5989A35951C1129DE849FB7F78A201DBDBCAFA7E8BD69C9A1AE58EAuCs1I" TargetMode="External"/><Relationship Id="rId287" Type="http://schemas.openxmlformats.org/officeDocument/2006/relationships/hyperlink" Target="consultantplus://offline/ref=A157EE673DD3B07D4AA8E72D59BD051297E78949B3DC82BBC972685D0CE39E82DFD56CD758182BDE8090E2A3C52141F8ECBCA6EBBD6BCFBDuAsCI" TargetMode="External"/><Relationship Id="rId14" Type="http://schemas.openxmlformats.org/officeDocument/2006/relationships/hyperlink" Target="consultantplus://offline/ref=A157EE673DD3B07D4AA8E72D59BD051297E68040B7DB82BBC972685D0CE39E82DFD56CD7581C29D88490E2A3C52141F8ECBCA6EBBD6BCFBDuAsCI" TargetMode="External"/><Relationship Id="rId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6" Type="http://schemas.openxmlformats.org/officeDocument/2006/relationships/hyperlink" Target="consultantplus://offline/ref=A157EE673DD3B07D4AA8F9204FD15F1E93E9D74CBADA8AE4902D33005BEA94D5989A35951C1129DE849BB6FB8A201DBDBCAFA7E8BD69C9A1AE58EAuCs1I" TargetMode="External"/><Relationship Id="rId7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0" Type="http://schemas.openxmlformats.org/officeDocument/2006/relationships/hyperlink" Target="consultantplus://offline/ref=A157EE673DD3B07D4AA8F9204FD15F1E93E9D74CBAD98EE59C2D33005BEA94D5989A35951C1129DE849BB2F08A201DBDBCAFA7E8BD69C9A1AE58EAuCs1I" TargetMode="External"/><Relationship Id="rId10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6" Type="http://schemas.openxmlformats.org/officeDocument/2006/relationships/hyperlink" Target="consultantplus://offline/ref=A157EE673DD3B07D4AA8E72D59BD051297E78949B3DC82BBC972685D0CE39E82DFD56CD758192BD98390E2A3C52141F8ECBCA6EBBD6BCFBDuAsCI" TargetMode="External"/><Relationship Id="rId1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8" Type="http://schemas.openxmlformats.org/officeDocument/2006/relationships/hyperlink" Target="consultantplus://offline/ref=A157EE673DD3B07D4AA8E72D59BD051295EB8E41B1DE82BBC972685D0CE39E82DFD56CD7581C28DF8490E2A3C52141F8ECBCA6EBBD6BCFBDuAsCI" TargetMode="External"/><Relationship Id="rId282" Type="http://schemas.openxmlformats.org/officeDocument/2006/relationships/hyperlink" Target="consultantplus://offline/ref=A157EE673DD3B07D4AA8F9204FD15F1E93E9D74CB5DC8DEA9D2D33005BEA94D5989A35951C1129DE849FB4F58A201DBDBCAFA7E8BD69C9A1AE58EAuCs1I" TargetMode="External"/><Relationship Id="rId8" Type="http://schemas.openxmlformats.org/officeDocument/2006/relationships/hyperlink" Target="consultantplus://offline/ref=A157EE673DD3B07D4AA8F9204FD15F1E93E9D74CB6DE8CEE912D33005BEA94D5989A35951C1129DE849BB6F68A201DBDBCAFA7E8BD69C9A1AE58EAuCs1I" TargetMode="External"/><Relationship Id="rId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3" Type="http://schemas.openxmlformats.org/officeDocument/2006/relationships/hyperlink" Target="consultantplus://offline/ref=A157EE673DD3B07D4AA8F9204FD15F1E93E9D74CBAD98EE59C2D33005BEA94D5989A35951C1129DE849BB2F38A201DBDBCAFA7E8BD69C9A1AE58EAuCs1I" TargetMode="External"/><Relationship Id="rId9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1" Type="http://schemas.openxmlformats.org/officeDocument/2006/relationships/hyperlink" Target="consultantplus://offline/ref=A157EE673DD3B07D4AA8F9204FD15F1E93E9D74CBAD98EE59C2D33005BEA94D5989A35951C1129DE849BB2FA8A201DBDBCAFA7E8BD69C9A1AE58EAuCs1I" TargetMode="External"/><Relationship Id="rId14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9" Type="http://schemas.openxmlformats.org/officeDocument/2006/relationships/hyperlink" Target="consultantplus://offline/ref=A157EE673DD3B07D4AA8F9204FD15F1E93E9D74CBAD98EE59C2D33005BEA94D5989A35951C1129DE849BB3FB8A201DBDBCAFA7E8BD69C9A1AE58EAuCs1I" TargetMode="External"/><Relationship Id="rId21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 Type="http://schemas.openxmlformats.org/officeDocument/2006/relationships/settings" Target="settings.xml"/><Relationship Id="rId21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5" Type="http://schemas.openxmlformats.org/officeDocument/2006/relationships/hyperlink" Target="consultantplus://offline/ref=A157EE673DD3B07D4AA8F9204FD15F1E93E9D74CBAD98EE59C2D33005BEA94D5989A35951C1129DE849BB0F78A201DBDBCAFA7E8BD69C9A1AE58EAuCs1I" TargetMode="External"/><Relationship Id="rId2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6" Type="http://schemas.openxmlformats.org/officeDocument/2006/relationships/hyperlink" Target="consultantplus://offline/ref=A157EE673DD3B07D4AA8E72D59BD051297E68B40BBD382BBC972685D0CE39E82DFD56CD45B177C8FC0CEBBF3846A4CFFF7A0A6EFuAs3I" TargetMode="External"/><Relationship Id="rId277" Type="http://schemas.openxmlformats.org/officeDocument/2006/relationships/hyperlink" Target="consultantplus://offline/ref=A157EE673DD3B07D4AA8E72D59BD051296EA8F48B7D282BBC972685D0CE39E82DFD56CD7581C2ADD8D90E2A3C52141F8ECBCA6EBBD6BCFBDuAsCI" TargetMode="External"/><Relationship Id="rId25" Type="http://schemas.openxmlformats.org/officeDocument/2006/relationships/hyperlink" Target="consultantplus://offline/ref=A157EE673DD3B07D4AA8F9204FD15F1E93E9D74CB0D98FE9972D33005BEA94D5989A35871C4925DF8185B6F49F764CFBuEs9I" TargetMode="External"/><Relationship Id="rId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7" Type="http://schemas.openxmlformats.org/officeDocument/2006/relationships/hyperlink" Target="consultantplus://offline/ref=A157EE673DD3B07D4AA8F9204FD15F1E93E9D74CBAD98EE59C2D33005BEA94D5989A35951C1129DE849BB7F58A201DBDBCAFA7E8BD69C9A1AE58EAuCs1I" TargetMode="External"/><Relationship Id="rId116" Type="http://schemas.openxmlformats.org/officeDocument/2006/relationships/hyperlink" Target="consultantplus://offline/ref=A157EE673DD3B07D4AA8E72D59BD051297E78949B3DC82BBC972685D0CE39E82DFD56CD758192BD98390E2A3C52141F8ECBCA6EBBD6BCFBDuAsCI" TargetMode="External"/><Relationship Id="rId13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72" Type="http://schemas.openxmlformats.org/officeDocument/2006/relationships/hyperlink" Target="consultantplus://offline/ref=A157EE673DD3B07D4AA8F9204FD15F1E93E9D74CB5D28DEB902D33005BEA94D5989A35951C1129DE849BB7F38A201DBDBCAFA7E8BD69C9A1AE58EAuCs1I" TargetMode="External"/><Relationship Id="rId293" Type="http://schemas.openxmlformats.org/officeDocument/2006/relationships/hyperlink" Target="consultantplus://offline/ref=A157EE673DD3B07D4AA8E72D59BD051297E78949B3DC82BBC972685D0CE39E82CDD534DB591936DE8285B4F283u7s4I" TargetMode="External"/><Relationship Id="rId20" Type="http://schemas.openxmlformats.org/officeDocument/2006/relationships/hyperlink" Target="consultantplus://offline/ref=A157EE673DD3B07D4AA8F9204FD15F1E93E9D74CB3DF89EC942D33005BEA94D5989A35871C4925DF8185B6F49F764CFBuEs9I" TargetMode="External"/><Relationship Id="rId4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83" Type="http://schemas.openxmlformats.org/officeDocument/2006/relationships/hyperlink" Target="consultantplus://offline/ref=A157EE673DD3B07D4AA8F9204FD15F1E93E9D74CBAD98EE59C2D33005BEA94D5989A35951C1129DE849BB5F78A201DBDBCAFA7E8BD69C9A1AE58EAuCs1I" TargetMode="External"/><Relationship Id="rId8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1" Type="http://schemas.openxmlformats.org/officeDocument/2006/relationships/hyperlink" Target="consultantplus://offline/ref=A157EE673DD3B07D4AA8E72D59BD051297E78949B3DC82BBC972685D0CE39E82DFD56CD758192CDE8D90E2A3C52141F8ECBCA6EBBD6BCFBDuAsCI" TargetMode="External"/><Relationship Id="rId1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0" Type="http://schemas.openxmlformats.org/officeDocument/2006/relationships/hyperlink" Target="consultantplus://offline/ref=A157EE673DD3B07D4AA8E72D59BD051295EB8E41B1DE82BBC972685D0CE39E82DFD56CD7581C28DF8490E2A3C52141F8ECBCA6EBBD6BCFBDuAsCI" TargetMode="External"/><Relationship Id="rId20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7" Type="http://schemas.openxmlformats.org/officeDocument/2006/relationships/hyperlink" Target="consultantplus://offline/ref=A157EE673DD3B07D4AA8F9204FD15F1E93E9D74CB5DC8DEA9D2D33005BEA94D5989A35951C1129DE849FB7F78A201DBDBCAFA7E8BD69C9A1AE58EAuCs1I" TargetMode="External"/><Relationship Id="rId288" Type="http://schemas.openxmlformats.org/officeDocument/2006/relationships/hyperlink" Target="consultantplus://offline/ref=A157EE673DD3B07D4AA8E72D59BD051297E78949B3DC82BBC972685D0CE39E82DFD56CD758182BDE8090E2A3C52141F8ECBCA6EBBD6BCFBDuAsCI" TargetMode="External"/><Relationship Id="rId15" Type="http://schemas.openxmlformats.org/officeDocument/2006/relationships/hyperlink" Target="consultantplus://offline/ref=A157EE673DD3B07D4AA8F9204FD15F1E93E9D74CBADF8AEE942D33005BEA94D5989A35951C1129DE8493B1FB8A201DBDBCAFA7E8BD69C9A1AE58EAuCs1I" TargetMode="External"/><Relationship Id="rId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7" Type="http://schemas.openxmlformats.org/officeDocument/2006/relationships/hyperlink" Target="consultantplus://offline/ref=A157EE673DD3B07D4AA8F9204FD15F1E93E9D74CBAD98EE59C2D33005BEA94D5989A35951C1129DE849BB7F38A201DBDBCAFA7E8BD69C9A1AE58EAuCs1I" TargetMode="External"/><Relationship Id="rId10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7" Type="http://schemas.openxmlformats.org/officeDocument/2006/relationships/hyperlink" Target="consultantplus://offline/ref=A157EE673DD3B07D4AA8E72D59BD051297E78949B3DC82BBC972685D0CE39E82DFD56CD758192BDC8290E2A3C52141F8ECBCA6EBBD6BCFBDuAsCI" TargetMode="External"/><Relationship Id="rId262" Type="http://schemas.openxmlformats.org/officeDocument/2006/relationships/hyperlink" Target="consultantplus://offline/ref=A157EE673DD3B07D4AA8F9204FD15F1E93E9D74CB5DC8DEA9D2D33005BEA94D5989A35951C1129DE8498BFFB8A201DBDBCAFA7E8BD69C9A1AE58EAuCs1I" TargetMode="External"/><Relationship Id="rId283" Type="http://schemas.openxmlformats.org/officeDocument/2006/relationships/hyperlink" Target="consultantplus://offline/ref=A157EE673DD3B07D4AA8E72D59BD051297E78949B3DC82BBC972685D0CE39E82DFD56CD7581C29DD8790E2A3C52141F8ECBCA6EBBD6BCFBDuAsCI" TargetMode="External"/><Relationship Id="rId10" Type="http://schemas.openxmlformats.org/officeDocument/2006/relationships/hyperlink" Target="consultantplus://offline/ref=A157EE673DD3B07D4AA8F9204FD15F1E93E9D74CB5DC8DEA9D2D33005BEA94D5989A35951C1129DE849BB6F68A201DBDBCAFA7E8BD69C9A1AE58EAuCs1I" TargetMode="External"/><Relationship Id="rId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2" Type="http://schemas.openxmlformats.org/officeDocument/2006/relationships/hyperlink" Target="consultantplus://offline/ref=A157EE673DD3B07D4AA8E72D59BD051297E78949B3DC82BBC972685D0CE39E82DFD56CD758192BD98390E2A3C52141F8ECBCA6EBBD6BCFBDuAsCI" TargetMode="External"/><Relationship Id="rId14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 Type="http://schemas.openxmlformats.org/officeDocument/2006/relationships/webSettings" Target="webSettings.xml"/><Relationship Id="rId9" Type="http://schemas.openxmlformats.org/officeDocument/2006/relationships/hyperlink" Target="consultantplus://offline/ref=A157EE673DD3B07D4AA8F9204FD15F1E93E9D74CB7DB88EC952D33005BEA94D5989A35951C1129DE849BB6F68A201DBDBCAFA7E8BD69C9A1AE58EAuCs1I" TargetMode="External"/><Relationship Id="rId18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0" Type="http://schemas.openxmlformats.org/officeDocument/2006/relationships/hyperlink" Target="consultantplus://offline/ref=A157EE673DD3B07D4AA8F9204FD15F1E93E9D74CBAD98EE59C2D33005BEA94D5989A35951C1129DE849BB0F28A201DBDBCAFA7E8BD69C9A1AE58EAuCs1I" TargetMode="External"/><Relationship Id="rId21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7" Type="http://schemas.openxmlformats.org/officeDocument/2006/relationships/hyperlink" Target="consultantplus://offline/ref=A157EE673DD3B07D4AA8F9204FD15F1E93E9D74CB5DC8DEA9D2D33005BEA94D5989A35951C1129DE8498B5F48A201DBDBCAFA7E8BD69C9A1AE58EAuCs1I" TargetMode="External"/><Relationship Id="rId278" Type="http://schemas.openxmlformats.org/officeDocument/2006/relationships/hyperlink" Target="consultantplus://offline/ref=A157EE673DD3B07D4AA8F9204FD15F1E93E9D74CB5DC8DEA9D2D33005BEA94D5989A35951C1129DE849FB4F08A201DBDBCAFA7E8BD69C9A1AE58EAuCs1I" TargetMode="External"/><Relationship Id="rId26" Type="http://schemas.openxmlformats.org/officeDocument/2006/relationships/hyperlink" Target="consultantplus://offline/ref=A157EE673DD3B07D4AA8F9204FD15F1E93E9D74CB0DE8DEF922D33005BEA94D5989A35871C4925DF8185B6F49F764CFBuEs9I" TargetMode="External"/><Relationship Id="rId2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73" Type="http://schemas.openxmlformats.org/officeDocument/2006/relationships/hyperlink" Target="consultantplus://offline/ref=A157EE673DD3B07D4AA8F9204FD15F1E93E9D74CBADA8AE4902D33005BEA94D5989A35951C1129DE849BB7F38A201DBDBCAFA7E8BD69C9A1AE58EAuCs1I" TargetMode="External"/><Relationship Id="rId294" Type="http://schemas.openxmlformats.org/officeDocument/2006/relationships/fontTable" Target="fontTable.xml"/><Relationship Id="rId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8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2" Type="http://schemas.openxmlformats.org/officeDocument/2006/relationships/hyperlink" Target="consultantplus://offline/ref=A157EE673DD3B07D4AA8E72D59BD051297E78949B3DC82BBC972685D0CE39E82DFD56CD758192CDC8C90E2A3C52141F8ECBCA6EBBD6BCFBDuAsCI" TargetMode="External"/><Relationship Id="rId13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 Type="http://schemas.openxmlformats.org/officeDocument/2006/relationships/hyperlink" Target="consultantplus://offline/ref=A157EE673DD3B07D4AA8F9204FD15F1E93E9D74CBADF8AEE942D33005BEA94D5989A35951C1129DE849BB7F18A201DBDBCAFA7E8BD69C9A1AE58EAuCs1I" TargetMode="External"/><Relationship Id="rId221" Type="http://schemas.openxmlformats.org/officeDocument/2006/relationships/hyperlink" Target="consultantplus://offline/ref=A157EE673DD3B07D4AA8F9204FD15F1E93E9D74CBAD98EE59C2D33005BEA94D5989A35951C1129DE849BB0F68A201DBDBCAFA7E8BD69C9A1AE58EAuCs1I" TargetMode="External"/><Relationship Id="rId24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3" Type="http://schemas.openxmlformats.org/officeDocument/2006/relationships/hyperlink" Target="consultantplus://offline/ref=A157EE673DD3B07D4AA8F9204FD15F1E93E9D74CB5DC8DEA9D2D33005BEA94D5989A35951C1129DE849FB6F28A201DBDBCAFA7E8BD69C9A1AE58EAuCs1I" TargetMode="External"/><Relationship Id="rId284" Type="http://schemas.openxmlformats.org/officeDocument/2006/relationships/hyperlink" Target="consultantplus://offline/ref=A157EE673DD3B07D4AA8E72D59BD051297E78949B3DC82BBC972685D0CE39E82DFD56CD7581C2FDF8590E2A3C52141F8ECBCA6EBBD6BCFBDuAsCI" TargetMode="External"/><Relationship Id="rId3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8" Type="http://schemas.openxmlformats.org/officeDocument/2006/relationships/hyperlink" Target="consultantplus://offline/ref=A157EE673DD3B07D4AA8E72D59BD051297E68040B7DB82BBC972685D0CE39E82DFD56CD7581C28DF8D90E2A3C52141F8ECBCA6EBBD6BCFBDuAsCI" TargetMode="External"/><Relationship Id="rId79" Type="http://schemas.openxmlformats.org/officeDocument/2006/relationships/hyperlink" Target="consultantplus://offline/ref=A157EE673DD3B07D4AA8F9204FD15F1E93E9D74CBADF8AEE942D33005BEA94D5989A35951C1129DD819AB0F78A201DBDBCAFA7E8BD69C9A1AE58EAuCs1I" TargetMode="External"/><Relationship Id="rId10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3" Type="http://schemas.openxmlformats.org/officeDocument/2006/relationships/hyperlink" Target="consultantplus://offline/ref=A157EE673DD3B07D4AA8E72D59BD051297E78949B3DC82BBC972685D0CE39E82DFD56CD758192BD98390E2A3C52141F8ECBCA6EBBD6BCFBDuAsCI" TargetMode="External"/><Relationship Id="rId14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74" Type="http://schemas.openxmlformats.org/officeDocument/2006/relationships/hyperlink" Target="consultantplus://offline/ref=A157EE673DD3B07D4AA8E72D59BD051296EA8F48B7D282BBC972685D0CE39E82DFD56CD7581C2AD98C90E2A3C52141F8ECBCA6EBBD6BCFBDuAsCI" TargetMode="External"/><Relationship Id="rId295" Type="http://schemas.openxmlformats.org/officeDocument/2006/relationships/theme" Target="theme/theme1.xml"/><Relationship Id="rId27" Type="http://schemas.openxmlformats.org/officeDocument/2006/relationships/hyperlink" Target="consultantplus://offline/ref=A157EE673DD3B07D4AA8F9204FD15F1E93E9D74CB0DC8CE49C2D33005BEA94D5989A35871C4925DF8185B6F49F764CFBuEs9I" TargetMode="External"/><Relationship Id="rId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9" Type="http://schemas.openxmlformats.org/officeDocument/2006/relationships/hyperlink" Target="consultantplus://offline/ref=A157EE673DD3B07D4AA8F9204FD15F1E93E9D74CBAD98EE59C2D33005BEA94D5989A35951C1129DE849BB7FA8A201DBDBCAFA7E8BD69C9A1AE58EAuCs1I" TargetMode="External"/><Relationship Id="rId113" Type="http://schemas.openxmlformats.org/officeDocument/2006/relationships/hyperlink" Target="consultantplus://offline/ref=A157EE673DD3B07D4AA8E72D59BD051297E78949B3DC82BBC972685D0CE39E82DFD56CD758192BDC8290E2A3C52141F8ECBCA6EBBD6BCFBDuAsCI" TargetMode="External"/><Relationship Id="rId134" Type="http://schemas.openxmlformats.org/officeDocument/2006/relationships/hyperlink" Target="consultantplus://offline/ref=A157EE673DD3B07D4AA8F9204FD15F1E93E9D74CBAD98EE59C2D33005BEA94D5989A35951C1129DE849BB3F28A201DBDBCAFA7E8BD69C9A1AE58EAuCs1I" TargetMode="External"/><Relationship Id="rId8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2" Type="http://schemas.openxmlformats.org/officeDocument/2006/relationships/hyperlink" Target="consultantplus://offline/ref=A157EE673DD3B07D4AA8E72D59BD051295EB8E41B1DE82BBC972685D0CE39E82DFD56CD7581C28DF8490E2A3C52141F8ECBCA6EBBD6BCFBDuAsCI" TargetMode="External"/><Relationship Id="rId243" Type="http://schemas.openxmlformats.org/officeDocument/2006/relationships/hyperlink" Target="consultantplus://offline/ref=A157EE673DD3B07D4AA8F9204FD15F1E93E9D74CBAD98EE59C2D33005BEA94D5989A35951C1129DE849BB0FB8A201DBDBCAFA7E8BD69C9A1AE58EAuCs1I" TargetMode="External"/><Relationship Id="rId264" Type="http://schemas.openxmlformats.org/officeDocument/2006/relationships/hyperlink" Target="consultantplus://offline/ref=A157EE673DD3B07D4AA8F9204FD15F1E93E9D74CB5DC8DEA9D2D33005BEA94D5989A35951C1129DE849FB6F78A201DBDBCAFA7E8BD69C9A1AE58EAuCs1I" TargetMode="External"/><Relationship Id="rId285" Type="http://schemas.openxmlformats.org/officeDocument/2006/relationships/hyperlink" Target="consultantplus://offline/ref=A157EE673DD3B07D4AA8E72D59BD051297E78949B3DC82BBC972685D0CE39E82DFD56CD7581E20DE8D90E2A3C52141F8ECBCA6EBBD6BCFBDuAsCI" TargetMode="External"/><Relationship Id="rId17" Type="http://schemas.openxmlformats.org/officeDocument/2006/relationships/hyperlink" Target="consultantplus://offline/ref=A157EE673DD3B07D4AA8F9204FD15F1E93E9D74CB6DE8CEE912D33005BEA94D5989A35951C1129DE849BB7F28A201DBDBCAFA7E8BD69C9A1AE58EAuCs1I" TargetMode="External"/><Relationship Id="rId3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9" Type="http://schemas.openxmlformats.org/officeDocument/2006/relationships/hyperlink" Target="consultantplus://offline/ref=A157EE673DD3B07D4AA8E72D59BD051297E68040B7DB82BBC972685D0CE39E82DFD56CD7581C28DF8D90E2A3C52141F8ECBCA6EBBD6BCFBDuAsCI" TargetMode="External"/><Relationship Id="rId10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4" Type="http://schemas.openxmlformats.org/officeDocument/2006/relationships/hyperlink" Target="consultantplus://offline/ref=A157EE673DD3B07D4AA8E72D59BD051297E78949B3DC82BBC972685D0CE39E82DFD56CD758192BDC8290E2A3C52141F8ECBCA6EBBD6BCFBDuAsCI" TargetMode="External"/><Relationship Id="rId7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 Type="http://schemas.openxmlformats.org/officeDocument/2006/relationships/numbering" Target="numbering.xml"/><Relationship Id="rId212" Type="http://schemas.openxmlformats.org/officeDocument/2006/relationships/hyperlink" Target="consultantplus://offline/ref=A157EE673DD3B07D4AA8E72D59BD051297E68B42B1D382BBC972685D0CE39E82DFD56CD55F14238AD5DFE3FF807152F9EFBCA4EDA1u6s9I" TargetMode="External"/><Relationship Id="rId23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4" Type="http://schemas.openxmlformats.org/officeDocument/2006/relationships/hyperlink" Target="consultantplus://offline/ref=A157EE673DD3B07D4AA8F9204FD15F1E93E9D74CB5DC8DEA9D2D33005BEA94D5989A35951C1129DE8498B7F18A201DBDBCAFA7E8BD69C9A1AE58EAuCs1I" TargetMode="External"/><Relationship Id="rId2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4" Type="http://schemas.openxmlformats.org/officeDocument/2006/relationships/hyperlink" Target="consultantplus://offline/ref=A157EE673DD3B07D4AA8E72D59BD051297E78949B3DC82BBC972685D0CE39E82DFD56CD758192BDD8790E2A3C52141F8ECBCA6EBBD6BCFBDuAsCI" TargetMode="External"/><Relationship Id="rId275" Type="http://schemas.openxmlformats.org/officeDocument/2006/relationships/hyperlink" Target="consultantplus://offline/ref=A157EE673DD3B07D4AA8F9204FD15F1E93E9D74CBADF8AEE942D33005BEA94D5989A35951C1129DE8493B1FB8A201DBDBCAFA7E8BD69C9A1AE58EAuCs1I" TargetMode="External"/><Relationship Id="rId60" Type="http://schemas.openxmlformats.org/officeDocument/2006/relationships/hyperlink" Target="consultantplus://offline/ref=A157EE673DD3B07D4AA8E72D59BD051297E68040B7DB82BBC972685D0CE39E82CDD534DB591936DE8285B4F283u7s4I" TargetMode="External"/><Relationship Id="rId81" Type="http://schemas.openxmlformats.org/officeDocument/2006/relationships/hyperlink" Target="consultantplus://offline/ref=A157EE673DD3B07D4AA8F9204FD15F1E93E9D74CBADF8AEE942D33005BEA94D5989A35951C1129DD819AB0F78A201DBDBCAFA7E8BD69C9A1AE58EAuCs1I" TargetMode="External"/><Relationship Id="rId13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6" Type="http://schemas.openxmlformats.org/officeDocument/2006/relationships/hyperlink" Target="consultantplus://offline/ref=A157EE673DD3B07D4AA8F9204FD15F1E93E9D74CBAD98EE59C2D33005BEA94D5989A35951C1129DE849BB3F08A201DBDBCAFA7E8BD69C9A1AE58EAuCs1I" TargetMode="External"/><Relationship Id="rId17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2" Type="http://schemas.openxmlformats.org/officeDocument/2006/relationships/hyperlink" Target="consultantplus://offline/ref=A157EE673DD3B07D4AA8E72D59BD051297E78949B3DC82BBC972685D0CE39E82DFD56CD7581C2FDF8590E2A3C52141F8ECBCA6EBBD6BCFBDuAsCI" TargetMode="External"/><Relationship Id="rId22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4" Type="http://schemas.openxmlformats.org/officeDocument/2006/relationships/hyperlink" Target="consultantplus://offline/ref=A157EE673DD3B07D4AA8E72D59BD051295EB8E41B1DE82BBC972685D0CE39E82DFD56CD7581C28DF8490E2A3C52141F8ECBCA6EBBD6BCFBDuAsCI" TargetMode="External"/><Relationship Id="rId1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5" Type="http://schemas.openxmlformats.org/officeDocument/2006/relationships/hyperlink" Target="consultantplus://offline/ref=A157EE673DD3B07D4AA8F9204FD15F1E93E9D74CB5DC8DEA9D2D33005BEA94D5989A35951C1129DE849FB7F28A201DBDBCAFA7E8BD69C9A1AE58EAuCs1I" TargetMode="External"/><Relationship Id="rId286" Type="http://schemas.openxmlformats.org/officeDocument/2006/relationships/hyperlink" Target="consultantplus://offline/ref=A157EE673DD3B07D4AA8E72D59BD051297E78949B3DC82BBC972685D0CE39E82DFD56CD7581F28DF8290E2A3C52141F8ECBCA6EBBD6BCFBDuAsCI" TargetMode="External"/><Relationship Id="rId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5" Type="http://schemas.openxmlformats.org/officeDocument/2006/relationships/hyperlink" Target="consultantplus://offline/ref=A157EE673DD3B07D4AA8E72D59BD051297E78949B3DC82BBC972685D0CE39E82DFD56CD758192BD98390E2A3C52141F8ECBCA6EBBD6BCFBDuAsCI" TargetMode="External"/><Relationship Id="rId1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7" Type="http://schemas.openxmlformats.org/officeDocument/2006/relationships/hyperlink" Target="consultantplus://offline/ref=A157EE673DD3B07D4AA8F9204FD15F1E93E9D74CBAD98EE59C2D33005BEA94D5989A35951C1129DE849BB3F48A201DBDBCAFA7E8BD69C9A1AE58EAuCs1I" TargetMode="External"/><Relationship Id="rId18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33152</Words>
  <Characters>188969</Characters>
  <Application>Microsoft Office Word</Application>
  <DocSecurity>0</DocSecurity>
  <Lines>1574</Lines>
  <Paragraphs>443</Paragraphs>
  <ScaleCrop>false</ScaleCrop>
  <Company>SPecialiST RePack</Company>
  <LinksUpToDate>false</LinksUpToDate>
  <CharactersWithSpaces>221678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22</cp:revision>
  <dcterms:created xsi:type="dcterms:W3CDTF">2025-03-19T11:44:00Z</dcterms:created>
  <dcterms:modified xsi:type="dcterms:W3CDTF">2025-03-19T12:44:00Z</dcterms:modified>
</cp:coreProperties>
</file>