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445" w:rsidRDefault="00A3009A" w:rsidP="00A3009A">
      <w:pPr>
        <w:pStyle w:val="20"/>
        <w:shd w:val="clear" w:color="auto" w:fill="auto"/>
        <w:tabs>
          <w:tab w:val="left" w:pos="7665"/>
        </w:tabs>
        <w:spacing w:after="453" w:line="322" w:lineRule="exact"/>
        <w:ind w:firstLine="567"/>
      </w:pPr>
      <w:r>
        <w:t>ПРОЕКТ</w:t>
      </w:r>
      <w:r w:rsidR="0005014D">
        <w:tab/>
      </w:r>
    </w:p>
    <w:p w:rsidR="002F2445" w:rsidRDefault="002F2445" w:rsidP="00167033">
      <w:pPr>
        <w:pStyle w:val="20"/>
        <w:shd w:val="clear" w:color="auto" w:fill="auto"/>
        <w:spacing w:after="453" w:line="322" w:lineRule="exact"/>
        <w:ind w:firstLine="567"/>
        <w:jc w:val="center"/>
      </w:pPr>
    </w:p>
    <w:p w:rsidR="002F2445" w:rsidRDefault="00A3009A" w:rsidP="00167033">
      <w:pPr>
        <w:pStyle w:val="20"/>
        <w:shd w:val="clear" w:color="auto" w:fill="auto"/>
        <w:spacing w:after="453" w:line="322" w:lineRule="exact"/>
        <w:ind w:firstLine="567"/>
        <w:jc w:val="center"/>
      </w:pPr>
      <w:r>
        <w:t>ПОСТАНОВЛЕНИЕ</w:t>
      </w:r>
    </w:p>
    <w:p w:rsidR="00167033" w:rsidRDefault="00167033" w:rsidP="002F2445">
      <w:pPr>
        <w:pStyle w:val="20"/>
        <w:shd w:val="clear" w:color="auto" w:fill="auto"/>
        <w:spacing w:line="240" w:lineRule="auto"/>
        <w:ind w:firstLine="567"/>
        <w:jc w:val="center"/>
        <w:rPr>
          <w:b/>
        </w:rPr>
      </w:pPr>
      <w:r w:rsidRPr="0044442A">
        <w:rPr>
          <w:b/>
        </w:rPr>
        <w:t>О внесении изменений в муниципальную программу «Повышение эффективности работы с молодёжью, организация отдыха и оздоровления детей</w:t>
      </w:r>
      <w:r w:rsidR="00240DB6" w:rsidRPr="0044442A">
        <w:rPr>
          <w:b/>
        </w:rPr>
        <w:t>,</w:t>
      </w:r>
      <w:r w:rsidRPr="0044442A">
        <w:rPr>
          <w:b/>
        </w:rPr>
        <w:t xml:space="preserve"> молодежи, развитие физической культуры и спорта в Курском районе Курской области», утвержденную постановлением Администрации Курского района Курской области от 27.12.2019 № 3448 </w:t>
      </w:r>
    </w:p>
    <w:p w:rsidR="002F2445" w:rsidRDefault="002F2445" w:rsidP="002F2445">
      <w:pPr>
        <w:pStyle w:val="20"/>
        <w:shd w:val="clear" w:color="auto" w:fill="auto"/>
        <w:spacing w:line="240" w:lineRule="auto"/>
        <w:ind w:left="-284" w:firstLine="851"/>
        <w:jc w:val="center"/>
        <w:rPr>
          <w:b/>
        </w:rPr>
      </w:pPr>
    </w:p>
    <w:p w:rsidR="002F2445" w:rsidRPr="0044442A" w:rsidRDefault="002F2445" w:rsidP="002F2445">
      <w:pPr>
        <w:pStyle w:val="20"/>
        <w:shd w:val="clear" w:color="auto" w:fill="auto"/>
        <w:spacing w:line="240" w:lineRule="auto"/>
        <w:ind w:left="-284" w:firstLine="851"/>
        <w:jc w:val="center"/>
        <w:rPr>
          <w:b/>
        </w:rPr>
      </w:pPr>
    </w:p>
    <w:p w:rsidR="00167033" w:rsidRDefault="00EF0AA7" w:rsidP="00167033">
      <w:pPr>
        <w:pStyle w:val="20"/>
        <w:shd w:val="clear" w:color="auto" w:fill="auto"/>
        <w:tabs>
          <w:tab w:val="left" w:pos="9072"/>
        </w:tabs>
        <w:spacing w:line="322" w:lineRule="exact"/>
        <w:ind w:right="142" w:firstLine="567"/>
        <w:jc w:val="both"/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517.45pt;margin-top:122.65pt;width:12.95pt;height:11.5pt;z-index:-251659264;visibility:visible;mso-wrap-distance-left:11.75pt;mso-wrap-distance-top:117pt;mso-wrap-distance-right:5pt;mso-wrap-distance-bottom:144.1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" filled="f" stroked="f">
            <v:textbox style="mso-fit-shape-to-text:t" inset="0,0,0,0">
              <w:txbxContent>
                <w:p w:rsidR="007061FB" w:rsidRDefault="007061FB" w:rsidP="00167033">
                  <w:pPr>
                    <w:pStyle w:val="4"/>
                    <w:shd w:val="clear" w:color="auto" w:fill="auto"/>
                    <w:spacing w:line="230" w:lineRule="exact"/>
                  </w:pPr>
                </w:p>
              </w:txbxContent>
            </v:textbox>
            <w10:wrap type="square" side="left" anchorx="margin"/>
          </v:shape>
        </w:pict>
      </w:r>
      <w:r w:rsidR="00167033">
        <w:t>В соответствии со статьей 179 Бюджетного кодекса Российской Федерации, Уставом муниципального района «Курский район» Курской области, Решением Представительного Собрания Курск</w:t>
      </w:r>
      <w:r w:rsidR="0019260A">
        <w:t>ого района Курской области от 18 декабря 2020 года № 12-4-94</w:t>
      </w:r>
      <w:r w:rsidR="00167033">
        <w:t xml:space="preserve"> «О бюджете Курског</w:t>
      </w:r>
      <w:r w:rsidR="0019260A">
        <w:t>о района Курской области на 2021 год и на плановый период 2022 и 2023</w:t>
      </w:r>
      <w:r w:rsidR="00167033">
        <w:t xml:space="preserve"> годов»,постановлением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области, распоряжением Администрации Курского района Курской области от 27.09.2019 № 458 «Об утверждении перечня муниципальных программ Курского района Курской области» и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ПОСТАНОВЛЯЕТ:</w:t>
      </w:r>
    </w:p>
    <w:p w:rsidR="00167033" w:rsidRDefault="00167033" w:rsidP="00381850">
      <w:pPr>
        <w:pStyle w:val="20"/>
        <w:shd w:val="clear" w:color="auto" w:fill="auto"/>
        <w:spacing w:line="322" w:lineRule="exact"/>
        <w:ind w:left="85" w:right="142"/>
        <w:jc w:val="both"/>
      </w:pPr>
      <w:r>
        <w:t xml:space="preserve">      1. Внести в муниципальную программу «Повышение эффективности работы с молодёжью, организация отдыха и оздоровления детей</w:t>
      </w:r>
      <w:r w:rsidR="00240DB6">
        <w:t>,</w:t>
      </w:r>
      <w:r>
        <w:t xml:space="preserve"> молодежи, развитие физической культуры и спорта в Курском районе Курской области», утвержденную постановлением Администрации Курского района Курской области от 27.12.2019 № 3448 </w:t>
      </w:r>
      <w:r w:rsidR="00381850">
        <w:t>в редакции постановлений Администрации Курского района Курской области от 10.09.2020 № 1172</w:t>
      </w:r>
      <w:r w:rsidR="00381850" w:rsidRPr="00381850">
        <w:t>,</w:t>
      </w:r>
      <w:r w:rsidR="00381850">
        <w:t xml:space="preserve"> от 15.10.2020 № 1383,от 30.10.2020 № 1523</w:t>
      </w:r>
      <w:r w:rsidR="00CC50A2">
        <w:t>, от 11.03.2021 № 397</w:t>
      </w:r>
      <w:r w:rsidR="00381850">
        <w:t xml:space="preserve"> следующие</w:t>
      </w:r>
      <w:r>
        <w:t xml:space="preserve"> изменения:</w:t>
      </w:r>
    </w:p>
    <w:p w:rsidR="00167033" w:rsidRDefault="00CC50A2" w:rsidP="00167033">
      <w:pPr>
        <w:pStyle w:val="20"/>
        <w:shd w:val="clear" w:color="auto" w:fill="auto"/>
        <w:spacing w:line="322" w:lineRule="exact"/>
        <w:ind w:left="85" w:right="142"/>
        <w:jc w:val="both"/>
      </w:pPr>
      <w:r>
        <w:tab/>
      </w:r>
      <w:r w:rsidR="00C5775D">
        <w:tab/>
      </w:r>
      <w:r w:rsidR="00F520C2">
        <w:t>а)</w:t>
      </w:r>
      <w:r w:rsidR="00167033">
        <w:t>позицию паспорта муниципальной   программы, касающуюся объемов бюджетных ассигнований программы изложить в следующей редакции:</w:t>
      </w:r>
    </w:p>
    <w:p w:rsidR="00F85BD4" w:rsidRDefault="00F85BD4" w:rsidP="00167033">
      <w:pPr>
        <w:pStyle w:val="20"/>
        <w:shd w:val="clear" w:color="auto" w:fill="auto"/>
        <w:spacing w:line="322" w:lineRule="exact"/>
        <w:ind w:left="85" w:right="142"/>
        <w:jc w:val="both"/>
      </w:pPr>
    </w:p>
    <w:tbl>
      <w:tblPr>
        <w:tblW w:w="9322" w:type="dxa"/>
        <w:tblLook w:val="01E0"/>
      </w:tblPr>
      <w:tblGrid>
        <w:gridCol w:w="2700"/>
        <w:gridCol w:w="6622"/>
      </w:tblGrid>
      <w:tr w:rsidR="00167033" w:rsidTr="00381850">
        <w:trPr>
          <w:trHeight w:val="557"/>
        </w:trPr>
        <w:tc>
          <w:tcPr>
            <w:tcW w:w="2700" w:type="dxa"/>
            <w:hideMark/>
          </w:tcPr>
          <w:p w:rsidR="00167033" w:rsidRDefault="0016703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«Объемы бюджетных ассигнований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программы                                            </w:t>
            </w:r>
          </w:p>
        </w:tc>
        <w:tc>
          <w:tcPr>
            <w:tcW w:w="6622" w:type="dxa"/>
            <w:hideMark/>
          </w:tcPr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4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Общий объём финансовых средств на реализацию программы в 2020 – 2024 годах составляет </w:t>
            </w:r>
            <w:r w:rsidR="00F87AEC">
              <w:rPr>
                <w:rFonts w:ascii="Times New Roman" w:hAnsi="Times New Roman"/>
                <w:color w:val="000000"/>
                <w:sz w:val="28"/>
                <w:szCs w:val="28"/>
              </w:rPr>
              <w:t>61</w:t>
            </w:r>
            <w:r w:rsidR="009306A1" w:rsidRPr="009306A1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F87AEC">
              <w:rPr>
                <w:rFonts w:ascii="Times New Roman" w:hAnsi="Times New Roman"/>
                <w:color w:val="000000"/>
                <w:sz w:val="28"/>
                <w:szCs w:val="28"/>
              </w:rPr>
              <w:t>716 199,4</w:t>
            </w:r>
            <w:r w:rsidR="009306A1" w:rsidRPr="009306A1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рублей, в том числе по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годам реализации программы: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12</w:t>
            </w:r>
            <w:r w:rsidR="00D60FB7">
              <w:rPr>
                <w:rFonts w:ascii="Times New Roman" w:hAnsi="Times New Roman"/>
                <w:color w:val="000000"/>
                <w:sz w:val="28"/>
                <w:szCs w:val="28"/>
              </w:rPr>
              <w:t> 254 457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,72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F87AEC">
              <w:rPr>
                <w:rFonts w:ascii="Times New Roman" w:hAnsi="Times New Roman"/>
                <w:color w:val="000000"/>
                <w:sz w:val="28"/>
                <w:szCs w:val="28"/>
              </w:rPr>
              <w:t>15 846 480,3</w:t>
            </w:r>
            <w:r w:rsidR="0019260A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9260A">
              <w:rPr>
                <w:rFonts w:ascii="Times New Roman" w:hAnsi="Times New Roman"/>
                <w:color w:val="000000"/>
                <w:sz w:val="28"/>
                <w:szCs w:val="28"/>
              </w:rPr>
              <w:t>12 102 331,84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9260A">
              <w:rPr>
                <w:rFonts w:ascii="Times New Roman" w:hAnsi="Times New Roman"/>
                <w:color w:val="000000"/>
                <w:sz w:val="28"/>
                <w:szCs w:val="28"/>
              </w:rPr>
              <w:t>12 467 080,12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419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2024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9 045 849,45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рублей. 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4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объём финансовых средств областного бюджета на реализацию мероприятий программы в 2020 – 2024 годах составляет </w:t>
            </w:r>
            <w:r w:rsidR="009306A1" w:rsidRPr="009306A1">
              <w:rPr>
                <w:rFonts w:ascii="Times New Roman" w:hAnsi="Times New Roman"/>
                <w:sz w:val="28"/>
                <w:szCs w:val="28"/>
              </w:rPr>
              <w:t>4 637 790</w:t>
            </w:r>
            <w:r>
              <w:rPr>
                <w:rFonts w:ascii="Times New Roman" w:hAnsi="Times New Roman"/>
                <w:sz w:val="28"/>
                <w:szCs w:val="28"/>
              </w:rPr>
              <w:t>,00 рублей, в том числе по годам реализации программы: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F243D2">
              <w:rPr>
                <w:rFonts w:ascii="Times New Roman" w:hAnsi="Times New Roman"/>
                <w:sz w:val="28"/>
                <w:szCs w:val="28"/>
              </w:rPr>
              <w:t>2 131 322</w:t>
            </w:r>
            <w:r>
              <w:rPr>
                <w:rFonts w:ascii="Times New Roman" w:hAnsi="Times New Roman"/>
                <w:sz w:val="28"/>
                <w:szCs w:val="28"/>
              </w:rPr>
              <w:t>,00 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AE3612">
              <w:rPr>
                <w:rFonts w:ascii="Times New Roman" w:hAnsi="Times New Roman"/>
                <w:sz w:val="28"/>
                <w:szCs w:val="28"/>
              </w:rPr>
              <w:t xml:space="preserve">2 506 </w:t>
            </w:r>
            <w:r w:rsidR="009306A1">
              <w:rPr>
                <w:rFonts w:ascii="Times New Roman" w:hAnsi="Times New Roman"/>
                <w:sz w:val="28"/>
                <w:szCs w:val="28"/>
              </w:rPr>
              <w:t>468</w:t>
            </w:r>
            <w:r w:rsidR="00AE3612">
              <w:rPr>
                <w:rFonts w:ascii="Times New Roman" w:hAnsi="Times New Roman"/>
                <w:sz w:val="28"/>
                <w:szCs w:val="28"/>
              </w:rPr>
              <w:t>,00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9306A1">
              <w:rPr>
                <w:rFonts w:ascii="Times New Roman" w:hAnsi="Times New Roman"/>
                <w:sz w:val="28"/>
                <w:szCs w:val="28"/>
              </w:rPr>
              <w:t>0</w:t>
            </w:r>
            <w:r w:rsidR="00AE3612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9306A1">
              <w:rPr>
                <w:rFonts w:ascii="Times New Roman" w:hAnsi="Times New Roman"/>
                <w:sz w:val="28"/>
                <w:szCs w:val="28"/>
              </w:rPr>
              <w:t>0</w:t>
            </w:r>
            <w:r w:rsidR="00AE3612">
              <w:rPr>
                <w:rFonts w:ascii="Times New Roman" w:hAnsi="Times New Roman"/>
                <w:sz w:val="28"/>
                <w:szCs w:val="28"/>
              </w:rPr>
              <w:t xml:space="preserve">,00 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год – 0,00 рублей.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41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объём финансовых средств бюджета Курского района Курской области на реализацию программы в 2020 – 2024 годах составляет</w:t>
            </w:r>
            <w:r w:rsidR="0019635C">
              <w:rPr>
                <w:rFonts w:ascii="Times New Roman" w:hAnsi="Times New Roman"/>
                <w:color w:val="000000"/>
                <w:sz w:val="28"/>
                <w:szCs w:val="28"/>
              </w:rPr>
              <w:t>57 078 409,4</w:t>
            </w:r>
            <w:r w:rsidR="00D60FB7" w:rsidRPr="00D60FB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рублей, в том числе по годам реализации программы: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F6056C">
              <w:rPr>
                <w:rFonts w:ascii="Times New Roman" w:hAnsi="Times New Roman"/>
                <w:color w:val="000000"/>
                <w:sz w:val="28"/>
                <w:szCs w:val="28"/>
              </w:rPr>
              <w:t>10 </w:t>
            </w:r>
            <w:r w:rsidR="00D60FB7">
              <w:rPr>
                <w:rFonts w:ascii="Times New Roman" w:hAnsi="Times New Roman"/>
                <w:color w:val="000000"/>
                <w:sz w:val="28"/>
                <w:szCs w:val="28"/>
              </w:rPr>
              <w:t>123</w:t>
            </w:r>
            <w:r w:rsidR="00F6056C">
              <w:rPr>
                <w:rFonts w:ascii="Times New Roman" w:hAnsi="Times New Roman"/>
                <w:color w:val="000000"/>
                <w:sz w:val="28"/>
                <w:szCs w:val="28"/>
              </w:rPr>
              <w:t> 135,72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Pr="0019635C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9635C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19635C" w:rsidRPr="0019635C">
              <w:rPr>
                <w:rFonts w:ascii="Times New Roman" w:hAnsi="Times New Roman"/>
                <w:color w:val="000000"/>
                <w:sz w:val="28"/>
                <w:szCs w:val="28"/>
              </w:rPr>
              <w:t>13 340 012,30</w:t>
            </w:r>
            <w:r w:rsidRPr="0019635C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19260A">
              <w:rPr>
                <w:rFonts w:ascii="Times New Roman" w:hAnsi="Times New Roman"/>
                <w:color w:val="000000"/>
                <w:sz w:val="28"/>
                <w:szCs w:val="28"/>
              </w:rPr>
              <w:t>12 102 331,84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19260A">
              <w:rPr>
                <w:rFonts w:ascii="Times New Roman" w:hAnsi="Times New Roman"/>
                <w:color w:val="000000"/>
                <w:sz w:val="28"/>
                <w:szCs w:val="28"/>
              </w:rPr>
              <w:t>12 467</w:t>
            </w:r>
            <w:r w:rsidR="007D2D0C">
              <w:rPr>
                <w:rFonts w:ascii="Times New Roman" w:hAnsi="Times New Roman"/>
                <w:color w:val="000000"/>
                <w:sz w:val="28"/>
                <w:szCs w:val="28"/>
              </w:rPr>
              <w:t> 080,12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Pr="0019635C" w:rsidRDefault="0019635C" w:rsidP="00F6056C">
            <w:pPr>
              <w:autoSpaceDE w:val="0"/>
              <w:autoSpaceDN w:val="0"/>
              <w:adjustRightInd w:val="0"/>
              <w:spacing w:after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F6056C">
              <w:rPr>
                <w:rFonts w:ascii="Times New Roman" w:hAnsi="Times New Roman"/>
                <w:color w:val="000000"/>
                <w:sz w:val="28"/>
                <w:szCs w:val="28"/>
              </w:rPr>
              <w:t>9 045 849,45</w:t>
            </w:r>
            <w:r w:rsidR="00144156">
              <w:rPr>
                <w:rFonts w:ascii="Times New Roman" w:hAnsi="Times New Roman"/>
                <w:sz w:val="28"/>
                <w:szCs w:val="28"/>
              </w:rPr>
              <w:t>рублей.</w:t>
            </w:r>
            <w:r w:rsidR="00381850">
              <w:rPr>
                <w:rFonts w:ascii="Times New Roman" w:hAnsi="Times New Roman"/>
                <w:sz w:val="28"/>
                <w:szCs w:val="28"/>
              </w:rPr>
              <w:t>»</w:t>
            </w:r>
            <w:r w:rsidR="00381850" w:rsidRPr="0019635C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</w:tbl>
    <w:p w:rsidR="00167033" w:rsidRDefault="00381850" w:rsidP="0016703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б) р</w:t>
      </w:r>
      <w:r w:rsidR="00167033">
        <w:rPr>
          <w:rFonts w:ascii="Times New Roman" w:hAnsi="Times New Roman"/>
          <w:sz w:val="28"/>
          <w:szCs w:val="28"/>
        </w:rPr>
        <w:t xml:space="preserve">аздел 9 «Обоснование объема финансовых ресурсов, необходимых для реализации Программы» изложить в следующей редакции:   </w:t>
      </w:r>
    </w:p>
    <w:p w:rsidR="00167033" w:rsidRPr="00240DB6" w:rsidRDefault="00167033" w:rsidP="00240DB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240DB6">
        <w:rPr>
          <w:rFonts w:ascii="Times New Roman" w:hAnsi="Times New Roman"/>
          <w:b/>
          <w:sz w:val="28"/>
          <w:szCs w:val="28"/>
        </w:rPr>
        <w:t>9. Обоснование объема финансовых ресурсов, необх</w:t>
      </w:r>
      <w:r w:rsidR="00240DB6">
        <w:rPr>
          <w:rFonts w:ascii="Times New Roman" w:hAnsi="Times New Roman"/>
          <w:b/>
          <w:sz w:val="28"/>
          <w:szCs w:val="28"/>
        </w:rPr>
        <w:t>одимых для реализации Программы</w:t>
      </w:r>
    </w:p>
    <w:p w:rsidR="00167033" w:rsidRDefault="00167033" w:rsidP="0016703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Общий объем финансовых средств на реализацию Программы в 2020 – 2024 годах </w:t>
      </w:r>
      <w:r w:rsidR="00F6056C">
        <w:rPr>
          <w:rFonts w:ascii="Times New Roman" w:hAnsi="Times New Roman"/>
          <w:sz w:val="28"/>
          <w:szCs w:val="28"/>
        </w:rPr>
        <w:t xml:space="preserve">составляет </w:t>
      </w:r>
      <w:r w:rsidR="00F87AEC">
        <w:rPr>
          <w:rFonts w:ascii="Times New Roman" w:hAnsi="Times New Roman"/>
          <w:color w:val="000000"/>
          <w:sz w:val="28"/>
          <w:szCs w:val="28"/>
        </w:rPr>
        <w:t>61</w:t>
      </w:r>
      <w:r w:rsidR="00F87AEC" w:rsidRPr="009306A1">
        <w:rPr>
          <w:rFonts w:ascii="Times New Roman" w:hAnsi="Times New Roman"/>
          <w:color w:val="000000"/>
          <w:sz w:val="28"/>
          <w:szCs w:val="28"/>
        </w:rPr>
        <w:t> </w:t>
      </w:r>
      <w:r w:rsidR="00F87AEC">
        <w:rPr>
          <w:rFonts w:ascii="Times New Roman" w:hAnsi="Times New Roman"/>
          <w:color w:val="000000"/>
          <w:sz w:val="28"/>
          <w:szCs w:val="28"/>
        </w:rPr>
        <w:t>716 199,4</w:t>
      </w:r>
      <w:r w:rsidR="00F87AEC" w:rsidRPr="009306A1">
        <w:rPr>
          <w:rFonts w:ascii="Times New Roman" w:hAnsi="Times New Roman"/>
          <w:color w:val="000000"/>
          <w:sz w:val="28"/>
          <w:szCs w:val="28"/>
        </w:rPr>
        <w:t>3</w:t>
      </w:r>
      <w:r w:rsidR="00F6056C">
        <w:rPr>
          <w:rFonts w:ascii="Times New Roman" w:hAnsi="Times New Roman"/>
          <w:color w:val="000000"/>
          <w:sz w:val="28"/>
          <w:szCs w:val="28"/>
        </w:rPr>
        <w:t>рублей,</w:t>
      </w:r>
      <w:r>
        <w:rPr>
          <w:rFonts w:ascii="Times New Roman" w:hAnsi="Times New Roman"/>
          <w:sz w:val="28"/>
          <w:szCs w:val="28"/>
        </w:rPr>
        <w:t xml:space="preserve"> в том числе по годам реализации программы: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– </w:t>
      </w:r>
      <w:r w:rsidR="004E086F">
        <w:rPr>
          <w:rFonts w:ascii="Times New Roman" w:hAnsi="Times New Roman"/>
          <w:color w:val="000000"/>
          <w:sz w:val="28"/>
          <w:szCs w:val="28"/>
        </w:rPr>
        <w:t xml:space="preserve">12 254 457,72 </w:t>
      </w:r>
      <w:r>
        <w:rPr>
          <w:rFonts w:ascii="Times New Roman" w:hAnsi="Times New Roman"/>
          <w:sz w:val="28"/>
          <w:szCs w:val="28"/>
        </w:rPr>
        <w:t>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</w:t>
      </w:r>
      <w:r w:rsidR="00F87AEC">
        <w:rPr>
          <w:rFonts w:ascii="Times New Roman" w:hAnsi="Times New Roman"/>
          <w:color w:val="000000"/>
          <w:sz w:val="28"/>
          <w:szCs w:val="28"/>
        </w:rPr>
        <w:t xml:space="preserve">15 846 480,30 </w:t>
      </w:r>
      <w:r>
        <w:rPr>
          <w:rFonts w:ascii="Times New Roman" w:hAnsi="Times New Roman"/>
          <w:sz w:val="28"/>
          <w:szCs w:val="28"/>
        </w:rPr>
        <w:t>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</w:t>
      </w:r>
      <w:r w:rsidR="007D2D0C">
        <w:rPr>
          <w:rFonts w:ascii="Times New Roman" w:hAnsi="Times New Roman"/>
          <w:color w:val="000000"/>
          <w:sz w:val="28"/>
          <w:szCs w:val="28"/>
        </w:rPr>
        <w:t>12 102 331,84</w:t>
      </w:r>
      <w:r>
        <w:rPr>
          <w:rFonts w:ascii="Times New Roman" w:hAnsi="Times New Roman"/>
          <w:sz w:val="28"/>
          <w:szCs w:val="28"/>
        </w:rPr>
        <w:t>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</w:t>
      </w:r>
      <w:r w:rsidR="007D2D0C">
        <w:rPr>
          <w:rFonts w:ascii="Times New Roman" w:hAnsi="Times New Roman"/>
          <w:color w:val="000000"/>
          <w:sz w:val="28"/>
          <w:szCs w:val="28"/>
        </w:rPr>
        <w:t>12 467 080,12</w:t>
      </w:r>
      <w:r>
        <w:rPr>
          <w:rFonts w:ascii="Times New Roman" w:hAnsi="Times New Roman"/>
          <w:sz w:val="28"/>
          <w:szCs w:val="28"/>
        </w:rPr>
        <w:t>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41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2024 год – </w:t>
      </w:r>
      <w:r>
        <w:rPr>
          <w:rFonts w:ascii="Times New Roman" w:hAnsi="Times New Roman"/>
          <w:color w:val="000000"/>
          <w:sz w:val="28"/>
          <w:szCs w:val="28"/>
        </w:rPr>
        <w:t xml:space="preserve">9 045 849,45 </w:t>
      </w:r>
      <w:r>
        <w:rPr>
          <w:rFonts w:ascii="Times New Roman" w:hAnsi="Times New Roman"/>
          <w:sz w:val="28"/>
          <w:szCs w:val="28"/>
        </w:rPr>
        <w:t xml:space="preserve">рублей. </w:t>
      </w:r>
    </w:p>
    <w:p w:rsidR="00F6056C" w:rsidRDefault="00167033" w:rsidP="00F6056C">
      <w:pPr>
        <w:autoSpaceDE w:val="0"/>
        <w:autoSpaceDN w:val="0"/>
        <w:adjustRightInd w:val="0"/>
        <w:spacing w:after="0"/>
        <w:ind w:firstLine="41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объём финансовых средств областного бюджета на реализацию мероприятий программы в 2020 – 2024 годах составляет </w:t>
      </w:r>
      <w:r w:rsidR="003C2EDD" w:rsidRPr="009306A1">
        <w:rPr>
          <w:rFonts w:ascii="Times New Roman" w:hAnsi="Times New Roman"/>
          <w:sz w:val="28"/>
          <w:szCs w:val="28"/>
        </w:rPr>
        <w:t>4 637 790</w:t>
      </w:r>
      <w:r w:rsidR="003C2EDD">
        <w:rPr>
          <w:rFonts w:ascii="Times New Roman" w:hAnsi="Times New Roman"/>
          <w:sz w:val="28"/>
          <w:szCs w:val="28"/>
        </w:rPr>
        <w:t xml:space="preserve">,00 </w:t>
      </w:r>
      <w:r w:rsidR="00F6056C">
        <w:rPr>
          <w:rFonts w:ascii="Times New Roman" w:hAnsi="Times New Roman"/>
          <w:sz w:val="28"/>
          <w:szCs w:val="28"/>
        </w:rPr>
        <w:t>рублей, в том числе по годам реализации программы: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2020 год – 2 131 322,00 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</w:t>
      </w:r>
      <w:r w:rsidR="003C2EDD">
        <w:rPr>
          <w:rFonts w:ascii="Times New Roman" w:hAnsi="Times New Roman"/>
          <w:sz w:val="28"/>
          <w:szCs w:val="28"/>
        </w:rPr>
        <w:t>2 506 468</w:t>
      </w:r>
      <w:r>
        <w:rPr>
          <w:rFonts w:ascii="Times New Roman" w:hAnsi="Times New Roman"/>
          <w:sz w:val="28"/>
          <w:szCs w:val="28"/>
        </w:rPr>
        <w:t>,00 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 год – 0,00 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2023 год – 0,00 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2024 год – 0,00 рублей.</w:t>
      </w:r>
    </w:p>
    <w:p w:rsidR="00F6056C" w:rsidRDefault="00167033" w:rsidP="00F605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объём финансовых средств бюджета Курского района Курской области на реализацию программы в 2020 – 2024 годах </w:t>
      </w:r>
      <w:r w:rsidR="0019635C">
        <w:rPr>
          <w:rFonts w:ascii="Times New Roman" w:hAnsi="Times New Roman"/>
          <w:color w:val="000000"/>
          <w:sz w:val="28"/>
          <w:szCs w:val="28"/>
        </w:rPr>
        <w:t>57 078 409,4</w:t>
      </w:r>
      <w:r w:rsidR="0019635C" w:rsidRPr="00D60FB7">
        <w:rPr>
          <w:rFonts w:ascii="Times New Roman" w:hAnsi="Times New Roman"/>
          <w:color w:val="000000"/>
          <w:sz w:val="28"/>
          <w:szCs w:val="28"/>
        </w:rPr>
        <w:t>3</w:t>
      </w:r>
      <w:r w:rsidR="00F6056C">
        <w:rPr>
          <w:rFonts w:ascii="Times New Roman" w:hAnsi="Times New Roman"/>
          <w:sz w:val="28"/>
          <w:szCs w:val="28"/>
        </w:rPr>
        <w:t>рублей, в том числе по годам реализации программы: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– </w:t>
      </w:r>
      <w:r w:rsidR="004E086F">
        <w:rPr>
          <w:rFonts w:ascii="Times New Roman" w:hAnsi="Times New Roman"/>
          <w:color w:val="000000"/>
          <w:sz w:val="28"/>
          <w:szCs w:val="28"/>
        </w:rPr>
        <w:t xml:space="preserve">10 123 135,72 </w:t>
      </w:r>
      <w:r>
        <w:rPr>
          <w:rFonts w:ascii="Times New Roman" w:hAnsi="Times New Roman"/>
          <w:sz w:val="28"/>
          <w:szCs w:val="28"/>
        </w:rPr>
        <w:t>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год – </w:t>
      </w:r>
      <w:r w:rsidR="0019635C" w:rsidRPr="0019635C">
        <w:rPr>
          <w:rFonts w:ascii="Times New Roman" w:hAnsi="Times New Roman"/>
          <w:color w:val="000000"/>
          <w:sz w:val="28"/>
          <w:szCs w:val="28"/>
        </w:rPr>
        <w:t xml:space="preserve">13 340 012,30 </w:t>
      </w:r>
      <w:r>
        <w:rPr>
          <w:rFonts w:ascii="Times New Roman" w:hAnsi="Times New Roman"/>
          <w:sz w:val="28"/>
          <w:szCs w:val="28"/>
        </w:rPr>
        <w:t>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2022 год – </w:t>
      </w:r>
      <w:r w:rsidR="007D2D0C">
        <w:rPr>
          <w:rFonts w:ascii="Times New Roman" w:hAnsi="Times New Roman"/>
          <w:color w:val="000000"/>
          <w:sz w:val="28"/>
          <w:szCs w:val="28"/>
        </w:rPr>
        <w:t>12 102 331,84</w:t>
      </w:r>
      <w:r>
        <w:rPr>
          <w:rFonts w:ascii="Times New Roman" w:hAnsi="Times New Roman"/>
          <w:sz w:val="28"/>
          <w:szCs w:val="28"/>
        </w:rPr>
        <w:t>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2023 год – </w:t>
      </w:r>
      <w:r w:rsidR="007D2D0C">
        <w:rPr>
          <w:rFonts w:ascii="Times New Roman" w:hAnsi="Times New Roman"/>
          <w:color w:val="000000"/>
          <w:sz w:val="28"/>
          <w:szCs w:val="28"/>
        </w:rPr>
        <w:t>12 467 080,12</w:t>
      </w:r>
      <w:r>
        <w:rPr>
          <w:rFonts w:ascii="Times New Roman" w:hAnsi="Times New Roman"/>
          <w:sz w:val="28"/>
          <w:szCs w:val="28"/>
        </w:rPr>
        <w:t>рублей;</w:t>
      </w:r>
    </w:p>
    <w:p w:rsidR="00F6056C" w:rsidRDefault="00F6056C" w:rsidP="00F6056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2024 год – </w:t>
      </w:r>
      <w:r>
        <w:rPr>
          <w:rFonts w:ascii="Times New Roman" w:hAnsi="Times New Roman"/>
          <w:color w:val="000000"/>
          <w:sz w:val="28"/>
          <w:szCs w:val="28"/>
        </w:rPr>
        <w:t xml:space="preserve">9 045 849,45 </w:t>
      </w:r>
      <w:r w:rsidR="00240DB6">
        <w:rPr>
          <w:rFonts w:ascii="Times New Roman" w:hAnsi="Times New Roman"/>
          <w:sz w:val="28"/>
          <w:szCs w:val="28"/>
        </w:rPr>
        <w:t>рублей.</w:t>
      </w:r>
    </w:p>
    <w:p w:rsidR="00167033" w:rsidRDefault="00167033" w:rsidP="00F6056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Ресурсное обеспечение реализации муниципальной Программы приведено в Приложении № 4 к указанной Программе.</w:t>
      </w:r>
    </w:p>
    <w:p w:rsidR="00167033" w:rsidRDefault="00167033" w:rsidP="0091723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Программы представлены в Приложении № 5 к указанной Программе.</w:t>
      </w:r>
      <w:r w:rsidR="00240DB6">
        <w:rPr>
          <w:rFonts w:ascii="Times New Roman" w:hAnsi="Times New Roman"/>
          <w:sz w:val="28"/>
          <w:szCs w:val="28"/>
        </w:rPr>
        <w:t>»;</w:t>
      </w:r>
    </w:p>
    <w:p w:rsidR="007224B9" w:rsidRDefault="00F520C2" w:rsidP="00F520C2">
      <w:pPr>
        <w:spacing w:after="0"/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г) в </w:t>
      </w:r>
      <w:r w:rsidR="009C4FEA">
        <w:rPr>
          <w:rFonts w:ascii="Times New Roman" w:hAnsi="Times New Roman"/>
          <w:sz w:val="28"/>
          <w:szCs w:val="28"/>
        </w:rPr>
        <w:t xml:space="preserve">Подпрограмме 3 </w:t>
      </w:r>
      <w:r w:rsidR="00167033">
        <w:rPr>
          <w:rFonts w:ascii="Times New Roman" w:hAnsi="Times New Roman"/>
          <w:sz w:val="28"/>
          <w:szCs w:val="28"/>
        </w:rPr>
        <w:t>«</w:t>
      </w:r>
      <w:r w:rsidR="009C4FEA">
        <w:rPr>
          <w:rFonts w:ascii="Times New Roman" w:hAnsi="Times New Roman"/>
          <w:sz w:val="28"/>
          <w:szCs w:val="28"/>
        </w:rPr>
        <w:t>Реализация муниципальной политики в сфере физической культуры и спорта</w:t>
      </w:r>
      <w:r w:rsidR="00167033">
        <w:rPr>
          <w:rFonts w:ascii="Times New Roman" w:hAnsi="Times New Roman"/>
          <w:sz w:val="28"/>
          <w:szCs w:val="28"/>
        </w:rPr>
        <w:t xml:space="preserve">» муниципальной программы </w:t>
      </w:r>
      <w:r w:rsidR="00167033" w:rsidRPr="009C4FEA">
        <w:rPr>
          <w:rFonts w:ascii="Times New Roman" w:hAnsi="Times New Roman"/>
          <w:sz w:val="28"/>
          <w:szCs w:val="28"/>
        </w:rPr>
        <w:t>«</w:t>
      </w:r>
      <w:r w:rsidR="009C4FEA" w:rsidRPr="009C4FEA">
        <w:rPr>
          <w:rFonts w:ascii="Times New Roman" w:hAnsi="Times New Roman"/>
          <w:sz w:val="28"/>
          <w:szCs w:val="28"/>
        </w:rPr>
        <w:t>Повышение эффективности работы с молодёжью, организация отдыха и оздоровления детей</w:t>
      </w:r>
      <w:r w:rsidR="00240DB6">
        <w:rPr>
          <w:rFonts w:ascii="Times New Roman" w:hAnsi="Times New Roman"/>
          <w:sz w:val="28"/>
          <w:szCs w:val="28"/>
        </w:rPr>
        <w:t xml:space="preserve">, </w:t>
      </w:r>
      <w:r w:rsidR="009C4FEA" w:rsidRPr="009C4FEA">
        <w:rPr>
          <w:rFonts w:ascii="Times New Roman" w:hAnsi="Times New Roman"/>
          <w:sz w:val="28"/>
          <w:szCs w:val="28"/>
        </w:rPr>
        <w:t>молодежи, развитие физической культуры и спорта в Курском районе Курской области</w:t>
      </w:r>
      <w:r w:rsidR="00167033" w:rsidRPr="009C4FEA">
        <w:rPr>
          <w:rFonts w:ascii="Times New Roman" w:hAnsi="Times New Roman"/>
          <w:sz w:val="28"/>
          <w:szCs w:val="28"/>
        </w:rPr>
        <w:t>»</w:t>
      </w:r>
      <w:r w:rsidR="007224B9" w:rsidRPr="007224B9">
        <w:rPr>
          <w:rFonts w:ascii="Times New Roman" w:hAnsi="Times New Roman"/>
          <w:sz w:val="28"/>
          <w:szCs w:val="28"/>
        </w:rPr>
        <w:t>:</w:t>
      </w:r>
    </w:p>
    <w:p w:rsidR="00167033" w:rsidRDefault="00F520C2" w:rsidP="007224B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позицию паспорта П</w:t>
      </w:r>
      <w:r w:rsidR="00167033">
        <w:rPr>
          <w:rFonts w:ascii="Times New Roman" w:hAnsi="Times New Roman"/>
          <w:sz w:val="28"/>
          <w:szCs w:val="28"/>
        </w:rPr>
        <w:t>одпрограммы</w:t>
      </w:r>
      <w:r>
        <w:rPr>
          <w:rFonts w:ascii="Times New Roman" w:hAnsi="Times New Roman"/>
          <w:sz w:val="28"/>
          <w:szCs w:val="28"/>
        </w:rPr>
        <w:t xml:space="preserve"> 3</w:t>
      </w:r>
      <w:r w:rsidR="007224B9">
        <w:rPr>
          <w:rFonts w:ascii="Times New Roman" w:hAnsi="Times New Roman"/>
          <w:sz w:val="28"/>
          <w:szCs w:val="28"/>
        </w:rPr>
        <w:t xml:space="preserve">, </w:t>
      </w:r>
      <w:r w:rsidR="00167033">
        <w:rPr>
          <w:rFonts w:ascii="Times New Roman" w:hAnsi="Times New Roman"/>
          <w:sz w:val="28"/>
          <w:szCs w:val="28"/>
        </w:rPr>
        <w:t>касающуюся объемов бюджетных ассигнований подпрограммы изложить в следующей редакции:</w:t>
      </w:r>
    </w:p>
    <w:p w:rsidR="00F87AEC" w:rsidRDefault="00F87AEC" w:rsidP="007224B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tbl>
      <w:tblPr>
        <w:tblW w:w="9072" w:type="dxa"/>
        <w:tblInd w:w="108" w:type="dxa"/>
        <w:tblLook w:val="01E0"/>
      </w:tblPr>
      <w:tblGrid>
        <w:gridCol w:w="2835"/>
        <w:gridCol w:w="6237"/>
      </w:tblGrid>
      <w:tr w:rsidR="00167033" w:rsidTr="007224B9">
        <w:trPr>
          <w:trHeight w:val="415"/>
        </w:trPr>
        <w:tc>
          <w:tcPr>
            <w:tcW w:w="2835" w:type="dxa"/>
            <w:hideMark/>
          </w:tcPr>
          <w:p w:rsidR="00167033" w:rsidRDefault="0016703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«Объемы бюджетных ассигнований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подпрограммы                                            </w:t>
            </w:r>
          </w:p>
        </w:tc>
        <w:tc>
          <w:tcPr>
            <w:tcW w:w="6237" w:type="dxa"/>
            <w:hideMark/>
          </w:tcPr>
          <w:p w:rsidR="00167033" w:rsidRDefault="00167033" w:rsidP="0019635C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Общий объем финансовых средств бюджета Курского района Курской области на реализацию подпрограммы в 2020-2024 годах составляет </w:t>
            </w:r>
            <w:r w:rsidR="00F87AEC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39</w:t>
            </w:r>
            <w:r w:rsidR="00ED2D06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F87AEC">
              <w:rPr>
                <w:rFonts w:ascii="Times New Roman" w:hAnsi="Times New Roman"/>
                <w:color w:val="000000"/>
                <w:sz w:val="28"/>
                <w:szCs w:val="28"/>
              </w:rPr>
              <w:t>673 123,4</w:t>
            </w:r>
            <w:r w:rsidR="00ED2D06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167033" w:rsidRDefault="00F87AEC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2020 год – </w:t>
            </w:r>
            <w:r w:rsidR="009C4FEA">
              <w:rPr>
                <w:rFonts w:ascii="Times New Roman" w:hAnsi="Times New Roman"/>
                <w:color w:val="000000"/>
                <w:sz w:val="28"/>
                <w:szCs w:val="28"/>
              </w:rPr>
              <w:t>6</w:t>
            </w:r>
            <w:r w:rsidR="004E086F">
              <w:rPr>
                <w:rFonts w:ascii="Times New Roman" w:hAnsi="Times New Roman"/>
                <w:color w:val="000000"/>
                <w:sz w:val="28"/>
                <w:szCs w:val="28"/>
              </w:rPr>
              <w:t> 435 965</w:t>
            </w:r>
            <w:r w:rsidR="009C4FEA">
              <w:rPr>
                <w:rFonts w:ascii="Times New Roman" w:hAnsi="Times New Roman"/>
                <w:color w:val="000000"/>
                <w:sz w:val="28"/>
                <w:szCs w:val="28"/>
              </w:rPr>
              <w:t>,72</w:t>
            </w:r>
            <w:r w:rsidR="00167033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F87AEC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8 938 640,30</w:t>
            </w:r>
            <w:r w:rsidR="00167033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="00ED2D06">
              <w:rPr>
                <w:rFonts w:ascii="Times New Roman" w:hAnsi="Times New Roman"/>
                <w:color w:val="000000"/>
                <w:sz w:val="28"/>
                <w:szCs w:val="28"/>
              </w:rPr>
              <w:t>7 689 959,84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Default="00167033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="00ED2D06">
              <w:rPr>
                <w:rFonts w:ascii="Times New Roman" w:hAnsi="Times New Roman"/>
                <w:color w:val="000000"/>
                <w:sz w:val="28"/>
                <w:szCs w:val="28"/>
              </w:rPr>
              <w:t>8 054 708,12</w:t>
            </w:r>
            <w:r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167033" w:rsidRPr="007224B9" w:rsidRDefault="00167033" w:rsidP="009C4FEA">
            <w:pPr>
              <w:autoSpaceDE w:val="0"/>
              <w:autoSpaceDN w:val="0"/>
              <w:adjustRightInd w:val="0"/>
              <w:spacing w:after="0" w:line="312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2024 год – </w:t>
            </w:r>
            <w:r w:rsidR="009C4FEA">
              <w:rPr>
                <w:rFonts w:ascii="Times New Roman" w:hAnsi="Times New Roman"/>
                <w:color w:val="000000"/>
                <w:sz w:val="28"/>
                <w:szCs w:val="28"/>
              </w:rPr>
              <w:t>8 553 849,45</w:t>
            </w:r>
            <w:r w:rsidR="00144156">
              <w:rPr>
                <w:rFonts w:ascii="Times New Roman" w:hAnsi="Times New Roman"/>
                <w:sz w:val="28"/>
                <w:szCs w:val="28"/>
              </w:rPr>
              <w:t>рублей.</w:t>
            </w:r>
            <w:r w:rsidR="007224B9">
              <w:rPr>
                <w:rFonts w:ascii="Times New Roman" w:hAnsi="Times New Roman"/>
                <w:sz w:val="28"/>
                <w:szCs w:val="28"/>
              </w:rPr>
              <w:t>»</w:t>
            </w:r>
            <w:r w:rsidR="007224B9">
              <w:rPr>
                <w:rFonts w:ascii="Times New Roman" w:hAnsi="Times New Roman"/>
                <w:sz w:val="28"/>
                <w:szCs w:val="28"/>
                <w:lang w:val="en-US"/>
              </w:rPr>
              <w:t>;</w:t>
            </w:r>
          </w:p>
        </w:tc>
      </w:tr>
    </w:tbl>
    <w:p w:rsidR="00167033" w:rsidRDefault="007224B9" w:rsidP="00E8287A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р</w:t>
      </w:r>
      <w:r w:rsidR="00167033">
        <w:rPr>
          <w:rFonts w:ascii="Times New Roman" w:hAnsi="Times New Roman"/>
          <w:sz w:val="28"/>
          <w:szCs w:val="28"/>
        </w:rPr>
        <w:t xml:space="preserve">аздел </w:t>
      </w:r>
      <w:r w:rsidR="009C4FEA">
        <w:rPr>
          <w:rFonts w:ascii="Times New Roman" w:hAnsi="Times New Roman"/>
          <w:sz w:val="28"/>
          <w:szCs w:val="28"/>
        </w:rPr>
        <w:t>7</w:t>
      </w:r>
      <w:r w:rsidR="00167033">
        <w:rPr>
          <w:rFonts w:ascii="Times New Roman" w:hAnsi="Times New Roman"/>
          <w:sz w:val="28"/>
          <w:szCs w:val="28"/>
        </w:rPr>
        <w:t xml:space="preserve"> «Обоснование объема финансовых ресурсов, необходимых для реализации Подпрограммы </w:t>
      </w:r>
      <w:r w:rsidR="009C4FEA">
        <w:rPr>
          <w:rFonts w:ascii="Times New Roman" w:hAnsi="Times New Roman"/>
          <w:sz w:val="28"/>
          <w:szCs w:val="28"/>
        </w:rPr>
        <w:t>3</w:t>
      </w:r>
      <w:r w:rsidR="00167033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167033" w:rsidRPr="00240DB6" w:rsidRDefault="00167033" w:rsidP="00240DB6">
      <w:pPr>
        <w:autoSpaceDE w:val="0"/>
        <w:autoSpaceDN w:val="0"/>
        <w:adjustRightInd w:val="0"/>
        <w:spacing w:line="31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40DB6" w:rsidRPr="00240DB6">
        <w:rPr>
          <w:rFonts w:ascii="Times New Roman" w:hAnsi="Times New Roman"/>
          <w:b/>
          <w:sz w:val="28"/>
          <w:szCs w:val="28"/>
        </w:rPr>
        <w:t>7</w:t>
      </w:r>
      <w:r w:rsidRPr="00240DB6">
        <w:rPr>
          <w:rFonts w:ascii="Times New Roman" w:hAnsi="Times New Roman"/>
          <w:b/>
          <w:sz w:val="28"/>
          <w:szCs w:val="28"/>
        </w:rPr>
        <w:t xml:space="preserve">. Обоснование объема финансовых ресурсов, необходимых для реализации Подпрограммы </w:t>
      </w:r>
      <w:r w:rsidR="009C4FEA" w:rsidRPr="00240DB6">
        <w:rPr>
          <w:rFonts w:ascii="Times New Roman" w:hAnsi="Times New Roman"/>
          <w:b/>
          <w:sz w:val="28"/>
          <w:szCs w:val="28"/>
        </w:rPr>
        <w:t>3</w:t>
      </w:r>
    </w:p>
    <w:p w:rsidR="00167033" w:rsidRDefault="00167033" w:rsidP="00167033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Общий объем финансовых средств бюджета Курского района Курской области на реализацию мероприятий Подпрограммы </w:t>
      </w:r>
      <w:r w:rsidR="009C4FE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в 2020-2024 годах составляет </w:t>
      </w:r>
      <w:r w:rsidR="0027476A">
        <w:rPr>
          <w:rFonts w:ascii="Times New Roman" w:hAnsi="Times New Roman"/>
          <w:color w:val="000000"/>
          <w:sz w:val="28"/>
          <w:szCs w:val="28"/>
        </w:rPr>
        <w:t>39 673 123,43</w:t>
      </w:r>
      <w:r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ED2D06" w:rsidRDefault="0027476A" w:rsidP="00ED2D0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2020 год – </w:t>
      </w:r>
      <w:r w:rsidR="00ED2D06">
        <w:rPr>
          <w:rFonts w:ascii="Times New Roman" w:hAnsi="Times New Roman"/>
          <w:color w:val="000000"/>
          <w:sz w:val="28"/>
          <w:szCs w:val="28"/>
        </w:rPr>
        <w:t>6 </w:t>
      </w:r>
      <w:r w:rsidR="004E086F">
        <w:rPr>
          <w:rFonts w:ascii="Times New Roman" w:hAnsi="Times New Roman"/>
          <w:color w:val="000000"/>
          <w:sz w:val="28"/>
          <w:szCs w:val="28"/>
        </w:rPr>
        <w:t>435</w:t>
      </w:r>
      <w:r w:rsidR="00ED2D06">
        <w:rPr>
          <w:rFonts w:ascii="Times New Roman" w:hAnsi="Times New Roman"/>
          <w:color w:val="000000"/>
          <w:sz w:val="28"/>
          <w:szCs w:val="28"/>
        </w:rPr>
        <w:t xml:space="preserve"> 965,72 </w:t>
      </w:r>
      <w:r w:rsidR="00ED2D06">
        <w:rPr>
          <w:rFonts w:ascii="Times New Roman" w:hAnsi="Times New Roman"/>
          <w:sz w:val="28"/>
          <w:szCs w:val="28"/>
        </w:rPr>
        <w:t>рублей;</w:t>
      </w:r>
    </w:p>
    <w:p w:rsidR="00ED2D06" w:rsidRDefault="0027476A" w:rsidP="00ED2D0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2021 год – </w:t>
      </w:r>
      <w:r>
        <w:rPr>
          <w:rFonts w:ascii="Times New Roman" w:hAnsi="Times New Roman"/>
          <w:color w:val="000000"/>
          <w:sz w:val="28"/>
          <w:szCs w:val="28"/>
        </w:rPr>
        <w:t>8 938 640,30</w:t>
      </w:r>
      <w:r w:rsidR="00ED2D06">
        <w:rPr>
          <w:rFonts w:ascii="Times New Roman" w:hAnsi="Times New Roman"/>
          <w:sz w:val="28"/>
          <w:szCs w:val="28"/>
        </w:rPr>
        <w:t>рублей;</w:t>
      </w:r>
    </w:p>
    <w:p w:rsidR="00ED2D06" w:rsidRDefault="00ED2D06" w:rsidP="00ED2D0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2022 год – </w:t>
      </w:r>
      <w:r>
        <w:rPr>
          <w:rFonts w:ascii="Times New Roman" w:hAnsi="Times New Roman"/>
          <w:color w:val="000000"/>
          <w:sz w:val="28"/>
          <w:szCs w:val="28"/>
        </w:rPr>
        <w:t xml:space="preserve">7 689 959,84 </w:t>
      </w:r>
      <w:r>
        <w:rPr>
          <w:rFonts w:ascii="Times New Roman" w:hAnsi="Times New Roman"/>
          <w:sz w:val="28"/>
          <w:szCs w:val="28"/>
        </w:rPr>
        <w:t>рублей;</w:t>
      </w:r>
    </w:p>
    <w:p w:rsidR="00ED2D06" w:rsidRDefault="00ED2D06" w:rsidP="00ED2D06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2023 год – </w:t>
      </w:r>
      <w:r>
        <w:rPr>
          <w:rFonts w:ascii="Times New Roman" w:hAnsi="Times New Roman"/>
          <w:color w:val="000000"/>
          <w:sz w:val="28"/>
          <w:szCs w:val="28"/>
        </w:rPr>
        <w:t xml:space="preserve">8 054 708,12 </w:t>
      </w:r>
      <w:r>
        <w:rPr>
          <w:rFonts w:ascii="Times New Roman" w:hAnsi="Times New Roman"/>
          <w:sz w:val="28"/>
          <w:szCs w:val="28"/>
        </w:rPr>
        <w:t>рублей;</w:t>
      </w:r>
    </w:p>
    <w:p w:rsidR="00995BA3" w:rsidRDefault="00ED2D06" w:rsidP="00ED2D0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2024 год – </w:t>
      </w:r>
      <w:r>
        <w:rPr>
          <w:rFonts w:ascii="Times New Roman" w:hAnsi="Times New Roman"/>
          <w:color w:val="000000"/>
          <w:sz w:val="28"/>
          <w:szCs w:val="28"/>
        </w:rPr>
        <w:t xml:space="preserve">8 553 849,45 </w:t>
      </w:r>
      <w:r>
        <w:rPr>
          <w:rFonts w:ascii="Times New Roman" w:hAnsi="Times New Roman"/>
          <w:sz w:val="28"/>
          <w:szCs w:val="28"/>
        </w:rPr>
        <w:t>рублей.</w:t>
      </w:r>
    </w:p>
    <w:p w:rsidR="00167033" w:rsidRDefault="00167033" w:rsidP="00167033">
      <w:pPr>
        <w:ind w:firstLine="6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мероприятий Подпрограммы </w:t>
      </w:r>
      <w:r w:rsidR="00995BA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осуществляется за счет средств бюджета Курского района Курской области.</w:t>
      </w:r>
    </w:p>
    <w:p w:rsidR="00167033" w:rsidRDefault="00167033" w:rsidP="0016703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Ресурсное обеспечение реализации Подпрограммы </w:t>
      </w:r>
      <w:r w:rsidR="00995BA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отражено в Приложении № 4 к указанной Программе.</w:t>
      </w:r>
    </w:p>
    <w:p w:rsidR="00167033" w:rsidRDefault="00167033" w:rsidP="00917238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Подпрограммы </w:t>
      </w:r>
      <w:r w:rsidR="00995BA3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отражено в Приложении № 5 к указанной Программе.</w:t>
      </w:r>
      <w:r w:rsidR="00240DB6">
        <w:rPr>
          <w:rFonts w:ascii="Times New Roman" w:hAnsi="Times New Roman"/>
          <w:sz w:val="28"/>
          <w:szCs w:val="28"/>
        </w:rPr>
        <w:t>»;</w:t>
      </w:r>
    </w:p>
    <w:p w:rsidR="00F520C2" w:rsidRPr="00F520C2" w:rsidRDefault="00F520C2" w:rsidP="00F520C2">
      <w:pPr>
        <w:jc w:val="both"/>
        <w:rPr>
          <w:rFonts w:ascii="Times New Roman" w:hAnsi="Times New Roman"/>
          <w:sz w:val="28"/>
          <w:szCs w:val="28"/>
        </w:rPr>
      </w:pPr>
      <w:r w:rsidRPr="00F520C2">
        <w:rPr>
          <w:rFonts w:ascii="Times New Roman" w:hAnsi="Times New Roman"/>
          <w:sz w:val="28"/>
          <w:szCs w:val="28"/>
        </w:rPr>
        <w:t xml:space="preserve">           Выделение дополнительных объёмов финансовых ресурсов на реализацию мероприятий Подпрограммы 3 позволит ускорить достижение установленных показателей.</w:t>
      </w:r>
    </w:p>
    <w:p w:rsidR="007224B9" w:rsidRDefault="00F520C2" w:rsidP="00FB139B">
      <w:pPr>
        <w:autoSpaceDE w:val="0"/>
        <w:autoSpaceDN w:val="0"/>
        <w:adjustRightInd w:val="0"/>
        <w:spacing w:after="0"/>
        <w:ind w:right="-433"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д) в </w:t>
      </w:r>
      <w:r w:rsidR="00EC2F7B" w:rsidRPr="00EC2F7B">
        <w:rPr>
          <w:rFonts w:ascii="Times New Roman" w:hAnsi="Times New Roman"/>
          <w:bCs/>
          <w:sz w:val="28"/>
          <w:szCs w:val="28"/>
        </w:rPr>
        <w:t>Подпрограмм</w:t>
      </w:r>
      <w:r w:rsidR="007E769C">
        <w:rPr>
          <w:rFonts w:ascii="Times New Roman" w:hAnsi="Times New Roman"/>
          <w:bCs/>
          <w:sz w:val="28"/>
          <w:szCs w:val="28"/>
        </w:rPr>
        <w:t>е</w:t>
      </w:r>
      <w:r w:rsidR="00EC2F7B" w:rsidRPr="00EC2F7B">
        <w:rPr>
          <w:rFonts w:ascii="Times New Roman" w:hAnsi="Times New Roman"/>
          <w:bCs/>
          <w:sz w:val="28"/>
          <w:szCs w:val="28"/>
        </w:rPr>
        <w:t xml:space="preserve"> 4 «</w:t>
      </w:r>
      <w:r w:rsidR="00EC2F7B" w:rsidRPr="00EC2F7B">
        <w:rPr>
          <w:rFonts w:ascii="Times New Roman" w:hAnsi="Times New Roman"/>
          <w:bCs/>
          <w:color w:val="000000"/>
          <w:sz w:val="28"/>
          <w:szCs w:val="28"/>
        </w:rPr>
        <w:t>Оздоровление и отдых детей</w:t>
      </w:r>
      <w:r w:rsidR="00EC2F7B" w:rsidRPr="00EC2F7B">
        <w:rPr>
          <w:rFonts w:ascii="Times New Roman" w:hAnsi="Times New Roman"/>
          <w:bCs/>
          <w:sz w:val="28"/>
          <w:szCs w:val="28"/>
        </w:rPr>
        <w:t xml:space="preserve">» муниципальной программы «Повышение эффективности </w:t>
      </w:r>
      <w:r w:rsidR="00EC2F7B" w:rsidRPr="00EC2F7B">
        <w:rPr>
          <w:rFonts w:ascii="Times New Roman" w:hAnsi="Times New Roman"/>
          <w:bCs/>
          <w:color w:val="000000"/>
          <w:sz w:val="28"/>
          <w:szCs w:val="28"/>
        </w:rPr>
        <w:t>работы с молодежью, организация отдыха и оздоровления детей, молодежи, развитие физической культуры и спорта в Курскомрайоне Курской области</w:t>
      </w:r>
      <w:r w:rsidR="007224B9">
        <w:rPr>
          <w:rFonts w:ascii="Times New Roman" w:hAnsi="Times New Roman"/>
          <w:bCs/>
          <w:color w:val="000000"/>
          <w:sz w:val="28"/>
          <w:szCs w:val="28"/>
        </w:rPr>
        <w:t>»</w:t>
      </w:r>
      <w:r w:rsidR="007224B9" w:rsidRPr="007224B9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EC2F7B" w:rsidRPr="00F520C2" w:rsidRDefault="00F520C2" w:rsidP="00F520C2">
      <w:pPr>
        <w:autoSpaceDE w:val="0"/>
        <w:autoSpaceDN w:val="0"/>
        <w:adjustRightInd w:val="0"/>
        <w:spacing w:after="0"/>
        <w:ind w:right="-433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позицию паспорта П</w:t>
      </w:r>
      <w:r w:rsidR="007E769C">
        <w:rPr>
          <w:rFonts w:ascii="Times New Roman" w:hAnsi="Times New Roman"/>
          <w:sz w:val="28"/>
          <w:szCs w:val="28"/>
        </w:rPr>
        <w:t>одпрограммы</w:t>
      </w:r>
      <w:r>
        <w:rPr>
          <w:rFonts w:ascii="Times New Roman" w:hAnsi="Times New Roman"/>
          <w:sz w:val="28"/>
          <w:szCs w:val="28"/>
        </w:rPr>
        <w:t xml:space="preserve"> 4</w:t>
      </w:r>
      <w:r w:rsidR="007E769C">
        <w:rPr>
          <w:rFonts w:ascii="Times New Roman" w:hAnsi="Times New Roman"/>
          <w:sz w:val="28"/>
          <w:szCs w:val="28"/>
        </w:rPr>
        <w:t>, касающуюся объемов бюджетных а</w:t>
      </w:r>
      <w:r w:rsidR="00144156">
        <w:rPr>
          <w:rFonts w:ascii="Times New Roman" w:hAnsi="Times New Roman"/>
          <w:sz w:val="28"/>
          <w:szCs w:val="28"/>
        </w:rPr>
        <w:t>ссигнований П</w:t>
      </w:r>
      <w:r w:rsidR="007E769C">
        <w:rPr>
          <w:rFonts w:ascii="Times New Roman" w:hAnsi="Times New Roman"/>
          <w:sz w:val="28"/>
          <w:szCs w:val="28"/>
        </w:rPr>
        <w:t>одпрограммы</w:t>
      </w:r>
      <w:r w:rsidR="00144156">
        <w:rPr>
          <w:rFonts w:ascii="Times New Roman" w:hAnsi="Times New Roman"/>
          <w:sz w:val="28"/>
          <w:szCs w:val="28"/>
        </w:rPr>
        <w:t xml:space="preserve"> 4 </w:t>
      </w:r>
      <w:r w:rsidR="007E769C">
        <w:rPr>
          <w:rFonts w:ascii="Times New Roman" w:hAnsi="Times New Roman"/>
          <w:sz w:val="28"/>
          <w:szCs w:val="28"/>
        </w:rPr>
        <w:t>изложить в следующей редакции:</w:t>
      </w:r>
    </w:p>
    <w:tbl>
      <w:tblPr>
        <w:tblW w:w="10206" w:type="dxa"/>
        <w:tblInd w:w="108" w:type="dxa"/>
        <w:tblLook w:val="01E0"/>
      </w:tblPr>
      <w:tblGrid>
        <w:gridCol w:w="2977"/>
        <w:gridCol w:w="7229"/>
      </w:tblGrid>
      <w:tr w:rsidR="007E769C" w:rsidTr="007224B9">
        <w:tc>
          <w:tcPr>
            <w:tcW w:w="2977" w:type="dxa"/>
          </w:tcPr>
          <w:p w:rsidR="007E769C" w:rsidRPr="007E769C" w:rsidRDefault="007224B9" w:rsidP="007E7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7E769C" w:rsidRPr="007E769C">
              <w:rPr>
                <w:rFonts w:ascii="Times New Roman" w:hAnsi="Times New Roman"/>
                <w:sz w:val="28"/>
                <w:szCs w:val="28"/>
              </w:rPr>
              <w:t>Объемы бюджетных ассигнований</w:t>
            </w:r>
          </w:p>
          <w:p w:rsidR="007E769C" w:rsidRPr="007E769C" w:rsidRDefault="007E769C" w:rsidP="007E769C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769C">
              <w:rPr>
                <w:rFonts w:ascii="Times New Roman" w:hAnsi="Times New Roman"/>
                <w:sz w:val="28"/>
                <w:szCs w:val="28"/>
              </w:rPr>
              <w:t xml:space="preserve">подпрограммы                                            </w:t>
            </w:r>
          </w:p>
        </w:tc>
        <w:tc>
          <w:tcPr>
            <w:tcW w:w="7229" w:type="dxa"/>
          </w:tcPr>
          <w:p w:rsidR="00E8287A" w:rsidRPr="00E8287A" w:rsidRDefault="00E8287A" w:rsidP="009172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7A">
              <w:rPr>
                <w:rFonts w:ascii="Times New Roman" w:hAnsi="Times New Roman"/>
                <w:sz w:val="28"/>
                <w:szCs w:val="28"/>
              </w:rPr>
              <w:t xml:space="preserve">Общий объём финансовых средств на реализацию мероприятий подпрограммы в 2020 – 2024 годах составляет </w:t>
            </w:r>
            <w:r w:rsidR="0027476A">
              <w:rPr>
                <w:rFonts w:ascii="Times New Roman" w:hAnsi="Times New Roman"/>
                <w:bCs/>
                <w:sz w:val="28"/>
                <w:szCs w:val="28"/>
              </w:rPr>
              <w:t>19 754</w:t>
            </w:r>
            <w:r w:rsidR="00752CD6" w:rsidRPr="00752CD6">
              <w:rPr>
                <w:rFonts w:ascii="Times New Roman" w:hAnsi="Times New Roman"/>
                <w:bCs/>
                <w:sz w:val="28"/>
                <w:szCs w:val="28"/>
              </w:rPr>
              <w:t> 934</w:t>
            </w:r>
            <w:r w:rsidRPr="00E8287A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  <w:r w:rsidRPr="00E8287A">
              <w:rPr>
                <w:rFonts w:ascii="Times New Roman" w:hAnsi="Times New Roman"/>
                <w:sz w:val="28"/>
                <w:szCs w:val="28"/>
              </w:rPr>
              <w:t>рублей, в том числе по годам:</w:t>
            </w:r>
          </w:p>
          <w:p w:rsidR="00E8287A" w:rsidRPr="00E8287A" w:rsidRDefault="00E8287A" w:rsidP="009172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7A">
              <w:rPr>
                <w:rFonts w:ascii="Times New Roman" w:hAnsi="Times New Roman"/>
                <w:sz w:val="28"/>
                <w:szCs w:val="28"/>
              </w:rPr>
              <w:t>2020 год –</w:t>
            </w:r>
            <w:r w:rsidR="00752CD6" w:rsidRPr="007E769C">
              <w:rPr>
                <w:rFonts w:ascii="Times New Roman" w:hAnsi="Times New Roman"/>
                <w:bCs/>
                <w:sz w:val="28"/>
                <w:szCs w:val="28"/>
              </w:rPr>
              <w:t>5 473 350,00</w:t>
            </w:r>
            <w:r w:rsidRPr="00E8287A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8287A" w:rsidRPr="00E8287A" w:rsidRDefault="00E8287A" w:rsidP="009172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7A">
              <w:rPr>
                <w:rFonts w:ascii="Times New Roman" w:hAnsi="Times New Roman"/>
                <w:sz w:val="28"/>
                <w:szCs w:val="28"/>
              </w:rPr>
              <w:t xml:space="preserve">2021 год – </w:t>
            </w:r>
            <w:r w:rsidR="0027476A">
              <w:rPr>
                <w:rFonts w:ascii="Times New Roman" w:hAnsi="Times New Roman"/>
                <w:bCs/>
                <w:sz w:val="28"/>
                <w:szCs w:val="28"/>
              </w:rPr>
              <w:t>6 440 840,00</w:t>
            </w:r>
            <w:r w:rsidRPr="00E8287A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8287A" w:rsidRPr="00E8287A" w:rsidRDefault="00E8287A" w:rsidP="009172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7A">
              <w:rPr>
                <w:rFonts w:ascii="Times New Roman" w:hAnsi="Times New Roman"/>
                <w:sz w:val="28"/>
                <w:szCs w:val="28"/>
              </w:rPr>
              <w:t xml:space="preserve">2022 год – </w:t>
            </w:r>
            <w:r w:rsidRPr="00E8287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920 372</w:t>
            </w:r>
            <w:r w:rsidRPr="00E8287A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  <w:r w:rsidRPr="00E8287A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8287A" w:rsidRPr="00E8287A" w:rsidRDefault="00E8287A" w:rsidP="009172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7A">
              <w:rPr>
                <w:rFonts w:ascii="Times New Roman" w:hAnsi="Times New Roman"/>
                <w:sz w:val="28"/>
                <w:szCs w:val="28"/>
              </w:rPr>
              <w:t xml:space="preserve">2023 год – </w:t>
            </w:r>
            <w:r w:rsidRPr="00E8287A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 920 372</w:t>
            </w:r>
            <w:r w:rsidRPr="00E8287A">
              <w:rPr>
                <w:rFonts w:ascii="Times New Roman" w:hAnsi="Times New Roman"/>
                <w:bCs/>
                <w:sz w:val="28"/>
                <w:szCs w:val="28"/>
              </w:rPr>
              <w:t>,00</w:t>
            </w:r>
            <w:r w:rsidRPr="00E8287A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E8287A" w:rsidRPr="00E8287A" w:rsidRDefault="00E8287A" w:rsidP="00917238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2024 год – </w:t>
            </w: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0,00 </w:t>
            </w:r>
            <w:r w:rsidRPr="00E8287A">
              <w:rPr>
                <w:rFonts w:ascii="Times New Roman" w:hAnsi="Times New Roman" w:cs="Times New Roman"/>
                <w:b w:val="0"/>
                <w:sz w:val="28"/>
                <w:szCs w:val="28"/>
              </w:rPr>
              <w:t>рублей.</w:t>
            </w:r>
          </w:p>
          <w:p w:rsidR="00E8287A" w:rsidRPr="00E8287A" w:rsidRDefault="00E8287A" w:rsidP="00917238">
            <w:pPr>
              <w:pStyle w:val="ConsPlusTitle"/>
              <w:widowControl/>
              <w:spacing w:line="276" w:lineRule="auto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Общий объем финансовых средств областного бюджета на реализацию мероприятий подпрограммы составляет </w:t>
            </w:r>
            <w:r w:rsidR="00752CD6" w:rsidRPr="00752CD6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4 637 790</w:t>
            </w: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,00 рублей, в том числе по годам реализации подпрограммы:</w:t>
            </w:r>
          </w:p>
          <w:p w:rsidR="00E8287A" w:rsidRPr="00E8287A" w:rsidRDefault="00E8287A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2020 год – 2 131 322,00 рублей;</w:t>
            </w:r>
          </w:p>
          <w:p w:rsidR="00E8287A" w:rsidRPr="00E8287A" w:rsidRDefault="00E8287A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2021 год – </w:t>
            </w:r>
            <w:r w:rsidR="00752CD6" w:rsidRPr="00752CD6">
              <w:rPr>
                <w:rFonts w:ascii="Times New Roman" w:hAnsi="Times New Roman"/>
                <w:b w:val="0"/>
                <w:sz w:val="28"/>
                <w:szCs w:val="28"/>
              </w:rPr>
              <w:t>2 506 468,00</w:t>
            </w: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 рублей;</w:t>
            </w:r>
          </w:p>
          <w:p w:rsidR="00E8287A" w:rsidRPr="00E8287A" w:rsidRDefault="00E8287A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2022 год – 0,00 рублей;</w:t>
            </w:r>
          </w:p>
          <w:p w:rsidR="00E8287A" w:rsidRPr="00E8287A" w:rsidRDefault="00E8287A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2023 год – 0,00 рублей;</w:t>
            </w:r>
          </w:p>
          <w:p w:rsidR="00E8287A" w:rsidRPr="00E8287A" w:rsidRDefault="00E8287A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2024 год – 0,00 рублей.</w:t>
            </w:r>
          </w:p>
          <w:p w:rsidR="00E8287A" w:rsidRPr="00E8287A" w:rsidRDefault="00E8287A" w:rsidP="00917238">
            <w:pPr>
              <w:pStyle w:val="ConsPlusTitle"/>
              <w:widowControl/>
              <w:spacing w:line="276" w:lineRule="auto"/>
              <w:ind w:firstLine="485"/>
              <w:jc w:val="both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Общий объем финансовых средств бюджета Курского района Курской области на реализацию мероприятий подпрограммы   составляет </w:t>
            </w:r>
            <w:r w:rsidR="001963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15 117</w:t>
            </w:r>
            <w:r w:rsidR="00917238" w:rsidRPr="0091723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 144</w:t>
            </w:r>
            <w:r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,00 рублей, в том числе по годам реализации подпрограммы:</w:t>
            </w:r>
          </w:p>
          <w:p w:rsidR="00E8287A" w:rsidRPr="00E8287A" w:rsidRDefault="0019635C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2020 год – </w:t>
            </w:r>
            <w:r w:rsidR="00E8287A" w:rsidRPr="00E8287A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3 342 028,00 рублей;</w:t>
            </w:r>
          </w:p>
          <w:p w:rsidR="00917238" w:rsidRPr="0019635C" w:rsidRDefault="0019635C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2021 год – </w:t>
            </w:r>
            <w:r w:rsidRPr="001963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3 934</w:t>
            </w:r>
            <w:r w:rsidR="00917238" w:rsidRPr="0019635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 372,00 рублей;</w:t>
            </w:r>
          </w:p>
          <w:p w:rsidR="00917238" w:rsidRPr="007E769C" w:rsidRDefault="00917238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E769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2022 год –</w:t>
            </w:r>
            <w:r w:rsidRPr="0091723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3 920 372</w:t>
            </w:r>
            <w:r w:rsidRPr="007E769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,00 рублей;</w:t>
            </w:r>
          </w:p>
          <w:p w:rsidR="00917238" w:rsidRPr="007E769C" w:rsidRDefault="00917238" w:rsidP="00917238">
            <w:pPr>
              <w:pStyle w:val="ConsPlusTitle"/>
              <w:widowControl/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7E769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2023 год –</w:t>
            </w:r>
            <w:r w:rsidRPr="00917238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3 920 372</w:t>
            </w:r>
            <w:r w:rsidRPr="007E769C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,00 рублей;</w:t>
            </w:r>
          </w:p>
          <w:p w:rsidR="007E769C" w:rsidRPr="007224B9" w:rsidRDefault="00E8287A" w:rsidP="0091723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8287A">
              <w:rPr>
                <w:rFonts w:ascii="Times New Roman" w:hAnsi="Times New Roman"/>
                <w:bCs/>
                <w:sz w:val="28"/>
                <w:szCs w:val="28"/>
              </w:rPr>
              <w:t>2024 год– 0,00 рублей</w:t>
            </w:r>
            <w:r w:rsidRPr="007224B9">
              <w:rPr>
                <w:rFonts w:ascii="Times New Roman" w:hAnsi="Times New Roman"/>
                <w:bCs/>
                <w:sz w:val="28"/>
                <w:szCs w:val="28"/>
              </w:rPr>
              <w:t>.</w:t>
            </w:r>
            <w:r w:rsidR="007224B9">
              <w:rPr>
                <w:rFonts w:ascii="Times New Roman" w:hAnsi="Times New Roman"/>
                <w:bCs/>
                <w:sz w:val="28"/>
                <w:szCs w:val="28"/>
              </w:rPr>
              <w:t>»</w:t>
            </w:r>
            <w:r w:rsidR="007224B9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;</w:t>
            </w:r>
          </w:p>
        </w:tc>
      </w:tr>
      <w:tr w:rsidR="0019635C" w:rsidTr="007224B9">
        <w:tc>
          <w:tcPr>
            <w:tcW w:w="2977" w:type="dxa"/>
          </w:tcPr>
          <w:p w:rsidR="0019635C" w:rsidRDefault="0019635C" w:rsidP="007E769C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19635C" w:rsidRPr="00E8287A" w:rsidRDefault="0019635C" w:rsidP="00917238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769C" w:rsidRDefault="007224B9" w:rsidP="007E769C">
      <w:pPr>
        <w:tabs>
          <w:tab w:val="left" w:pos="176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р</w:t>
      </w:r>
      <w:r w:rsidR="007E769C">
        <w:rPr>
          <w:rFonts w:ascii="Times New Roman" w:hAnsi="Times New Roman"/>
          <w:sz w:val="28"/>
          <w:szCs w:val="28"/>
        </w:rPr>
        <w:t>аздел 6 «</w:t>
      </w:r>
      <w:r w:rsidR="007E769C" w:rsidRPr="007E769C">
        <w:rPr>
          <w:rFonts w:ascii="Times New Roman" w:hAnsi="Times New Roman"/>
          <w:bCs/>
          <w:sz w:val="28"/>
          <w:szCs w:val="28"/>
        </w:rPr>
        <w:t>Обоснование объема финансовых ресурсов, необходимых для реализации Подпрограммы 4</w:t>
      </w:r>
      <w:r w:rsidR="007E769C">
        <w:rPr>
          <w:rFonts w:ascii="Times New Roman" w:hAnsi="Times New Roman"/>
          <w:bCs/>
          <w:sz w:val="28"/>
          <w:szCs w:val="28"/>
        </w:rPr>
        <w:t xml:space="preserve">» </w:t>
      </w:r>
      <w:r w:rsidR="007E769C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:rsidR="007E769C" w:rsidRPr="00A5718F" w:rsidRDefault="000D4670" w:rsidP="007E769C">
      <w:pPr>
        <w:tabs>
          <w:tab w:val="left" w:pos="176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7E769C" w:rsidRPr="00A5718F">
        <w:rPr>
          <w:rFonts w:ascii="Times New Roman" w:hAnsi="Times New Roman"/>
          <w:b/>
          <w:bCs/>
          <w:sz w:val="28"/>
          <w:szCs w:val="28"/>
        </w:rPr>
        <w:t>6. Обоснование объема финансовых ресурсов, необходимых для реализации Подпрограммы 4</w:t>
      </w:r>
    </w:p>
    <w:p w:rsidR="007E769C" w:rsidRPr="007E769C" w:rsidRDefault="007E769C" w:rsidP="007E76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 xml:space="preserve">Общий объём финансовых средств на реализацию мероприятий Подпрограммы 4 в 2020 – 2024 годах составляет </w:t>
      </w:r>
      <w:r w:rsidR="0027476A">
        <w:rPr>
          <w:rFonts w:ascii="Times New Roman" w:hAnsi="Times New Roman"/>
          <w:bCs/>
          <w:sz w:val="28"/>
          <w:szCs w:val="28"/>
        </w:rPr>
        <w:t>19 754</w:t>
      </w:r>
      <w:r w:rsidR="0027476A" w:rsidRPr="00752CD6">
        <w:rPr>
          <w:rFonts w:ascii="Times New Roman" w:hAnsi="Times New Roman"/>
          <w:bCs/>
          <w:sz w:val="28"/>
          <w:szCs w:val="28"/>
        </w:rPr>
        <w:t> 934</w:t>
      </w:r>
      <w:r w:rsidR="0027476A" w:rsidRPr="00E8287A">
        <w:rPr>
          <w:rFonts w:ascii="Times New Roman" w:hAnsi="Times New Roman"/>
          <w:bCs/>
          <w:sz w:val="28"/>
          <w:szCs w:val="28"/>
        </w:rPr>
        <w:t>,00</w:t>
      </w:r>
      <w:r w:rsidRPr="007E769C"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7E769C" w:rsidRPr="007E769C" w:rsidRDefault="007E769C" w:rsidP="007E7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 xml:space="preserve">2020 год – </w:t>
      </w:r>
      <w:r w:rsidRPr="007E769C">
        <w:rPr>
          <w:rFonts w:ascii="Times New Roman" w:hAnsi="Times New Roman"/>
          <w:bCs/>
          <w:sz w:val="28"/>
          <w:szCs w:val="28"/>
        </w:rPr>
        <w:t>5 473 350,00</w:t>
      </w:r>
      <w:r w:rsidRPr="007E769C">
        <w:rPr>
          <w:rFonts w:ascii="Times New Roman" w:hAnsi="Times New Roman"/>
          <w:sz w:val="28"/>
          <w:szCs w:val="28"/>
        </w:rPr>
        <w:t>рублей;</w:t>
      </w:r>
    </w:p>
    <w:p w:rsidR="007E769C" w:rsidRPr="007E769C" w:rsidRDefault="007E769C" w:rsidP="007E7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lastRenderedPageBreak/>
        <w:t xml:space="preserve">2021 год – </w:t>
      </w:r>
      <w:r w:rsidR="0027476A">
        <w:rPr>
          <w:rFonts w:ascii="Times New Roman" w:hAnsi="Times New Roman"/>
          <w:bCs/>
          <w:sz w:val="28"/>
          <w:szCs w:val="28"/>
        </w:rPr>
        <w:t>6 440 840,00</w:t>
      </w:r>
      <w:r w:rsidRPr="007E769C">
        <w:rPr>
          <w:rFonts w:ascii="Times New Roman" w:hAnsi="Times New Roman"/>
          <w:sz w:val="28"/>
          <w:szCs w:val="28"/>
        </w:rPr>
        <w:t>рублей;</w:t>
      </w:r>
    </w:p>
    <w:p w:rsidR="007E769C" w:rsidRPr="007E769C" w:rsidRDefault="007E769C" w:rsidP="007E7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 xml:space="preserve">2022 год – </w:t>
      </w:r>
      <w:r w:rsidRPr="007E769C">
        <w:rPr>
          <w:rFonts w:ascii="Times New Roman" w:hAnsi="Times New Roman"/>
          <w:bCs/>
          <w:sz w:val="28"/>
          <w:szCs w:val="28"/>
        </w:rPr>
        <w:t>3 </w:t>
      </w:r>
      <w:r w:rsidR="00752CD6">
        <w:rPr>
          <w:rFonts w:ascii="Times New Roman" w:hAnsi="Times New Roman"/>
          <w:bCs/>
          <w:sz w:val="28"/>
          <w:szCs w:val="28"/>
        </w:rPr>
        <w:t>920372</w:t>
      </w:r>
      <w:r w:rsidRPr="007E769C">
        <w:rPr>
          <w:rFonts w:ascii="Times New Roman" w:hAnsi="Times New Roman"/>
          <w:bCs/>
          <w:sz w:val="28"/>
          <w:szCs w:val="28"/>
        </w:rPr>
        <w:t>,00</w:t>
      </w:r>
      <w:r w:rsidRPr="007E769C">
        <w:rPr>
          <w:rFonts w:ascii="Times New Roman" w:hAnsi="Times New Roman"/>
          <w:sz w:val="28"/>
          <w:szCs w:val="28"/>
        </w:rPr>
        <w:t>рублей;</w:t>
      </w:r>
    </w:p>
    <w:p w:rsidR="007E769C" w:rsidRPr="007E769C" w:rsidRDefault="007E769C" w:rsidP="007E7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 xml:space="preserve">2023 год – </w:t>
      </w:r>
      <w:r w:rsidR="00752CD6" w:rsidRPr="007E769C">
        <w:rPr>
          <w:rFonts w:ascii="Times New Roman" w:hAnsi="Times New Roman"/>
          <w:bCs/>
          <w:sz w:val="28"/>
          <w:szCs w:val="28"/>
        </w:rPr>
        <w:t>3 </w:t>
      </w:r>
      <w:r w:rsidR="00752CD6">
        <w:rPr>
          <w:rFonts w:ascii="Times New Roman" w:hAnsi="Times New Roman"/>
          <w:bCs/>
          <w:sz w:val="28"/>
          <w:szCs w:val="28"/>
        </w:rPr>
        <w:t>920372</w:t>
      </w:r>
      <w:r w:rsidRPr="007E769C">
        <w:rPr>
          <w:rFonts w:ascii="Times New Roman" w:hAnsi="Times New Roman"/>
          <w:bCs/>
          <w:sz w:val="28"/>
          <w:szCs w:val="28"/>
        </w:rPr>
        <w:t>,00</w:t>
      </w:r>
      <w:r w:rsidRPr="007E769C">
        <w:rPr>
          <w:rFonts w:ascii="Times New Roman" w:hAnsi="Times New Roman"/>
          <w:sz w:val="28"/>
          <w:szCs w:val="28"/>
        </w:rPr>
        <w:t>рублей;</w:t>
      </w:r>
    </w:p>
    <w:p w:rsidR="007E769C" w:rsidRPr="007E769C" w:rsidRDefault="007E769C" w:rsidP="007E76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 xml:space="preserve">          2024 год – </w:t>
      </w:r>
      <w:r w:rsidRPr="007E769C">
        <w:rPr>
          <w:rFonts w:ascii="Times New Roman" w:hAnsi="Times New Roman"/>
          <w:bCs/>
          <w:sz w:val="28"/>
          <w:szCs w:val="28"/>
        </w:rPr>
        <w:t>0,00</w:t>
      </w:r>
      <w:r w:rsidRPr="007E769C">
        <w:rPr>
          <w:rFonts w:ascii="Times New Roman" w:hAnsi="Times New Roman"/>
          <w:sz w:val="28"/>
          <w:szCs w:val="28"/>
        </w:rPr>
        <w:t xml:space="preserve">рублей.           </w:t>
      </w:r>
    </w:p>
    <w:p w:rsidR="007E769C" w:rsidRPr="007E769C" w:rsidRDefault="007E769C" w:rsidP="007E769C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 xml:space="preserve">Объём финансовых средств на реализацию Подпрограммы 4 из областного бюджета составляет </w:t>
      </w:r>
      <w:r w:rsidR="00752CD6" w:rsidRPr="00752CD6">
        <w:rPr>
          <w:rFonts w:ascii="Times New Roman" w:hAnsi="Times New Roman"/>
          <w:bCs/>
          <w:sz w:val="28"/>
          <w:szCs w:val="28"/>
        </w:rPr>
        <w:t>4 637 790</w:t>
      </w:r>
      <w:r w:rsidRPr="007E769C">
        <w:rPr>
          <w:rFonts w:ascii="Times New Roman" w:hAnsi="Times New Roman"/>
          <w:bCs/>
          <w:sz w:val="28"/>
          <w:szCs w:val="28"/>
        </w:rPr>
        <w:t>,00</w:t>
      </w:r>
      <w:r w:rsidRPr="007E769C">
        <w:rPr>
          <w:rFonts w:ascii="Times New Roman" w:hAnsi="Times New Roman"/>
          <w:sz w:val="28"/>
          <w:szCs w:val="28"/>
        </w:rPr>
        <w:t>рублей, в том числе по годам:</w:t>
      </w:r>
    </w:p>
    <w:p w:rsidR="007E769C" w:rsidRPr="007E769C" w:rsidRDefault="007E769C" w:rsidP="007E7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 xml:space="preserve">2020 год – </w:t>
      </w:r>
      <w:r w:rsidRPr="007E769C">
        <w:rPr>
          <w:rFonts w:ascii="Times New Roman" w:hAnsi="Times New Roman"/>
          <w:bCs/>
          <w:sz w:val="28"/>
          <w:szCs w:val="28"/>
        </w:rPr>
        <w:t>2 131 322,00</w:t>
      </w:r>
      <w:r w:rsidRPr="007E769C">
        <w:rPr>
          <w:rFonts w:ascii="Times New Roman" w:hAnsi="Times New Roman"/>
          <w:sz w:val="28"/>
          <w:szCs w:val="28"/>
        </w:rPr>
        <w:t>рублей;</w:t>
      </w:r>
    </w:p>
    <w:p w:rsidR="007E769C" w:rsidRPr="007E769C" w:rsidRDefault="007E769C" w:rsidP="007E7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 xml:space="preserve">2021 год – </w:t>
      </w:r>
      <w:r w:rsidR="00A5718F">
        <w:rPr>
          <w:rFonts w:ascii="Times New Roman" w:hAnsi="Times New Roman"/>
          <w:sz w:val="28"/>
          <w:szCs w:val="28"/>
        </w:rPr>
        <w:t>2 506 468</w:t>
      </w:r>
      <w:r w:rsidRPr="007E769C">
        <w:rPr>
          <w:rFonts w:ascii="Times New Roman" w:hAnsi="Times New Roman"/>
          <w:sz w:val="28"/>
          <w:szCs w:val="28"/>
        </w:rPr>
        <w:t>,00 рублей;</w:t>
      </w:r>
    </w:p>
    <w:p w:rsidR="007E769C" w:rsidRPr="007E769C" w:rsidRDefault="007E769C" w:rsidP="007E7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>2022 год – 0,00 рублей;</w:t>
      </w:r>
    </w:p>
    <w:p w:rsidR="007E769C" w:rsidRPr="007E769C" w:rsidRDefault="007E769C" w:rsidP="007E7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>2023 год – 0,00 рублей;</w:t>
      </w:r>
    </w:p>
    <w:p w:rsidR="007E769C" w:rsidRPr="007E769C" w:rsidRDefault="007E769C" w:rsidP="007E76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 xml:space="preserve">          2024 год – 0,00 рублей.</w:t>
      </w:r>
    </w:p>
    <w:p w:rsidR="007E769C" w:rsidRPr="007E769C" w:rsidRDefault="007E769C" w:rsidP="007E769C">
      <w:pPr>
        <w:pStyle w:val="ConsPlusTitle"/>
        <w:widowControl/>
        <w:spacing w:line="276" w:lineRule="auto"/>
        <w:ind w:firstLine="485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E76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Общий объем финансовых средств бюджета Курского района Курской области на реализацию мероприятий Подпрограммы 4 составляет </w:t>
      </w:r>
      <w:r w:rsidR="0019635C">
        <w:rPr>
          <w:rFonts w:ascii="Times New Roman" w:hAnsi="Times New Roman" w:cs="Times New Roman"/>
          <w:b w:val="0"/>
          <w:bCs w:val="0"/>
          <w:sz w:val="28"/>
          <w:szCs w:val="28"/>
        </w:rPr>
        <w:t>15 117</w:t>
      </w:r>
      <w:r w:rsidR="0019635C" w:rsidRPr="00917238">
        <w:rPr>
          <w:rFonts w:ascii="Times New Roman" w:hAnsi="Times New Roman" w:cs="Times New Roman"/>
          <w:b w:val="0"/>
          <w:bCs w:val="0"/>
          <w:sz w:val="28"/>
          <w:szCs w:val="28"/>
        </w:rPr>
        <w:t> 144</w:t>
      </w:r>
      <w:r w:rsidR="0019635C" w:rsidRPr="00E8287A">
        <w:rPr>
          <w:rFonts w:ascii="Times New Roman" w:hAnsi="Times New Roman" w:cs="Times New Roman"/>
          <w:b w:val="0"/>
          <w:bCs w:val="0"/>
          <w:sz w:val="28"/>
          <w:szCs w:val="28"/>
        </w:rPr>
        <w:t>,00</w:t>
      </w:r>
      <w:r w:rsidRPr="007E76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рублей, в том числе по годам:</w:t>
      </w:r>
    </w:p>
    <w:p w:rsidR="007E769C" w:rsidRPr="007E769C" w:rsidRDefault="0019635C" w:rsidP="007E769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2020 год – </w:t>
      </w:r>
      <w:r w:rsidR="007E769C" w:rsidRPr="007E769C">
        <w:rPr>
          <w:rFonts w:ascii="Times New Roman" w:hAnsi="Times New Roman" w:cs="Times New Roman"/>
          <w:b w:val="0"/>
          <w:bCs w:val="0"/>
          <w:sz w:val="28"/>
          <w:szCs w:val="28"/>
        </w:rPr>
        <w:t>3 342 028,00 рублей;</w:t>
      </w:r>
    </w:p>
    <w:p w:rsidR="007E769C" w:rsidRPr="007E769C" w:rsidRDefault="0019635C" w:rsidP="007E769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2021 год – </w:t>
      </w:r>
      <w:r w:rsidRPr="0019635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3 934 372,00 </w:t>
      </w:r>
      <w:r w:rsidR="007E769C" w:rsidRPr="007E769C">
        <w:rPr>
          <w:rFonts w:ascii="Times New Roman" w:hAnsi="Times New Roman" w:cs="Times New Roman"/>
          <w:b w:val="0"/>
          <w:bCs w:val="0"/>
          <w:sz w:val="28"/>
          <w:szCs w:val="28"/>
        </w:rPr>
        <w:t>рублей;</w:t>
      </w:r>
    </w:p>
    <w:p w:rsidR="007E769C" w:rsidRPr="007E769C" w:rsidRDefault="007E769C" w:rsidP="007E769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E76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2022 год –</w:t>
      </w:r>
      <w:r w:rsidR="00917238" w:rsidRPr="00917238">
        <w:rPr>
          <w:rFonts w:ascii="Times New Roman" w:hAnsi="Times New Roman" w:cs="Times New Roman"/>
          <w:b w:val="0"/>
          <w:bCs w:val="0"/>
          <w:sz w:val="28"/>
          <w:szCs w:val="28"/>
        </w:rPr>
        <w:t>3 920 372</w:t>
      </w:r>
      <w:r w:rsidRPr="007E769C">
        <w:rPr>
          <w:rFonts w:ascii="Times New Roman" w:hAnsi="Times New Roman" w:cs="Times New Roman"/>
          <w:b w:val="0"/>
          <w:bCs w:val="0"/>
          <w:sz w:val="28"/>
          <w:szCs w:val="28"/>
        </w:rPr>
        <w:t>,00 рублей;</w:t>
      </w:r>
    </w:p>
    <w:p w:rsidR="007E769C" w:rsidRPr="007E769C" w:rsidRDefault="007E769C" w:rsidP="007E769C">
      <w:pPr>
        <w:pStyle w:val="ConsPlusTitle"/>
        <w:widowControl/>
        <w:spacing w:line="276" w:lineRule="auto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E769C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2023 год –</w:t>
      </w:r>
      <w:r w:rsidR="00917238" w:rsidRPr="00917238">
        <w:rPr>
          <w:rFonts w:ascii="Times New Roman" w:hAnsi="Times New Roman" w:cs="Times New Roman"/>
          <w:b w:val="0"/>
          <w:bCs w:val="0"/>
          <w:sz w:val="28"/>
          <w:szCs w:val="28"/>
        </w:rPr>
        <w:t>3 920 372</w:t>
      </w:r>
      <w:r w:rsidRPr="007E769C">
        <w:rPr>
          <w:rFonts w:ascii="Times New Roman" w:hAnsi="Times New Roman" w:cs="Times New Roman"/>
          <w:b w:val="0"/>
          <w:bCs w:val="0"/>
          <w:sz w:val="28"/>
          <w:szCs w:val="28"/>
        </w:rPr>
        <w:t>,00 рублей;</w:t>
      </w:r>
    </w:p>
    <w:p w:rsidR="007E769C" w:rsidRPr="007E769C" w:rsidRDefault="007E769C" w:rsidP="007E76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bCs/>
          <w:sz w:val="28"/>
          <w:szCs w:val="28"/>
        </w:rPr>
        <w:t xml:space="preserve">          2024 год – 0,00 рублей</w:t>
      </w:r>
      <w:r w:rsidRPr="007224B9">
        <w:rPr>
          <w:rFonts w:ascii="Times New Roman" w:hAnsi="Times New Roman"/>
          <w:bCs/>
          <w:sz w:val="28"/>
          <w:szCs w:val="28"/>
        </w:rPr>
        <w:t>.</w:t>
      </w:r>
    </w:p>
    <w:p w:rsidR="007E769C" w:rsidRPr="007E769C" w:rsidRDefault="007E769C" w:rsidP="007E769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>Объемы финансирования мероприятий Подпрограммы 4 по годам предполагается ежегодно уточнять.</w:t>
      </w:r>
    </w:p>
    <w:p w:rsidR="007E769C" w:rsidRPr="007E769C" w:rsidRDefault="007E769C" w:rsidP="007E769C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>Ресурсное обеспечение реализации Подпрограммы 4 представлено в Приложении № 4 к настоящей Программе.</w:t>
      </w:r>
    </w:p>
    <w:p w:rsidR="007E769C" w:rsidRPr="007E769C" w:rsidRDefault="007E769C" w:rsidP="007E769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4 представлены в Приложении № 5 к Программе.</w:t>
      </w:r>
      <w:r w:rsidR="00144156">
        <w:rPr>
          <w:rFonts w:ascii="Times New Roman" w:hAnsi="Times New Roman"/>
          <w:sz w:val="28"/>
          <w:szCs w:val="28"/>
        </w:rPr>
        <w:t>»;</w:t>
      </w:r>
    </w:p>
    <w:p w:rsidR="007E769C" w:rsidRPr="007E769C" w:rsidRDefault="007E769C" w:rsidP="007E769C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7E769C">
        <w:rPr>
          <w:rFonts w:ascii="Times New Roman" w:hAnsi="Times New Roman"/>
          <w:sz w:val="28"/>
          <w:szCs w:val="28"/>
        </w:rPr>
        <w:t xml:space="preserve"> Выделение дополнительных объёмов финансовых ресурсов на реализацию мероприятий Подпрограммы 4 позволит ускорить достижение установленных показателей.</w:t>
      </w:r>
      <w:r w:rsidR="00A5718F">
        <w:rPr>
          <w:rFonts w:ascii="Times New Roman" w:hAnsi="Times New Roman"/>
          <w:sz w:val="28"/>
          <w:szCs w:val="28"/>
        </w:rPr>
        <w:t>»</w:t>
      </w:r>
      <w:r w:rsidR="00CB4A83">
        <w:rPr>
          <w:rFonts w:ascii="Times New Roman" w:hAnsi="Times New Roman"/>
          <w:sz w:val="28"/>
          <w:szCs w:val="28"/>
        </w:rPr>
        <w:t>;</w:t>
      </w:r>
    </w:p>
    <w:p w:rsidR="005D4E5E" w:rsidRDefault="00144156" w:rsidP="0016703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е) п</w:t>
      </w:r>
      <w:r w:rsidR="00167033">
        <w:rPr>
          <w:rFonts w:ascii="Times New Roman" w:hAnsi="Times New Roman"/>
          <w:sz w:val="28"/>
          <w:szCs w:val="28"/>
        </w:rPr>
        <w:t xml:space="preserve">риложения № </w:t>
      </w:r>
      <w:r w:rsidR="00A5718F">
        <w:rPr>
          <w:rFonts w:ascii="Times New Roman" w:hAnsi="Times New Roman"/>
          <w:sz w:val="28"/>
          <w:szCs w:val="28"/>
        </w:rPr>
        <w:t>3</w:t>
      </w:r>
      <w:r w:rsidR="00167033">
        <w:rPr>
          <w:rFonts w:ascii="Times New Roman" w:hAnsi="Times New Roman"/>
          <w:sz w:val="28"/>
          <w:szCs w:val="28"/>
        </w:rPr>
        <w:t>-5 к указанной муниципальной программе изложить в новой редакции (прилагаются).</w:t>
      </w:r>
    </w:p>
    <w:p w:rsidR="00167033" w:rsidRDefault="00EF0AA7" w:rsidP="007224B9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EF0AA7">
        <w:rPr>
          <w:noProof/>
        </w:rPr>
        <w:pict>
          <v:shape id="Надпись 1" o:spid="_x0000_s1027" type="#_x0000_t202" style="position:absolute;left:0;text-align:left;margin-left:517.45pt;margin-top:25.35pt;width:15.35pt;height:13pt;z-index:-251658240;visibility:visible;mso-wrap-distance-left:12pt;mso-wrap-distance-top:146.3pt;mso-wrap-distance-right:5pt;mso-wrap-distance-bottom:143.4p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" filled="f" stroked="f">
            <v:textbox style="mso-fit-shape-to-text:t" inset="0,0,0,0">
              <w:txbxContent>
                <w:p w:rsidR="007061FB" w:rsidRDefault="007061FB" w:rsidP="00167033">
                  <w:pPr>
                    <w:pStyle w:val="5"/>
                    <w:shd w:val="clear" w:color="auto" w:fill="auto"/>
                    <w:spacing w:line="260" w:lineRule="exact"/>
                  </w:pPr>
                </w:p>
                <w:p w:rsidR="007061FB" w:rsidRDefault="007061FB" w:rsidP="00167033"/>
              </w:txbxContent>
            </v:textbox>
            <w10:wrap type="square" side="left" anchorx="margin"/>
          </v:shape>
        </w:pict>
      </w:r>
      <w:r w:rsidR="00167033">
        <w:rPr>
          <w:rFonts w:ascii="Times New Roman" w:hAnsi="Times New Roman"/>
          <w:sz w:val="28"/>
          <w:szCs w:val="28"/>
        </w:rPr>
        <w:t>2. Постано</w:t>
      </w:r>
      <w:r w:rsidR="00C14272">
        <w:rPr>
          <w:rFonts w:ascii="Times New Roman" w:hAnsi="Times New Roman"/>
          <w:sz w:val="28"/>
          <w:szCs w:val="28"/>
        </w:rPr>
        <w:t xml:space="preserve">вление вступает в силу со дня </w:t>
      </w:r>
      <w:r w:rsidR="00167033">
        <w:rPr>
          <w:rFonts w:ascii="Times New Roman" w:hAnsi="Times New Roman"/>
          <w:sz w:val="28"/>
          <w:szCs w:val="28"/>
        </w:rPr>
        <w:t>его подписания.</w:t>
      </w:r>
    </w:p>
    <w:p w:rsidR="007224B9" w:rsidRDefault="007224B9" w:rsidP="00167033">
      <w:pPr>
        <w:pStyle w:val="20"/>
        <w:shd w:val="clear" w:color="auto" w:fill="auto"/>
        <w:spacing w:line="280" w:lineRule="exact"/>
      </w:pPr>
    </w:p>
    <w:p w:rsidR="007224B9" w:rsidRDefault="007224B9" w:rsidP="00167033">
      <w:pPr>
        <w:pStyle w:val="20"/>
        <w:shd w:val="clear" w:color="auto" w:fill="auto"/>
        <w:spacing w:line="280" w:lineRule="exact"/>
      </w:pPr>
    </w:p>
    <w:p w:rsidR="00167033" w:rsidRDefault="007224B9" w:rsidP="00167033">
      <w:pPr>
        <w:pStyle w:val="20"/>
        <w:shd w:val="clear" w:color="auto" w:fill="auto"/>
        <w:spacing w:line="280" w:lineRule="exact"/>
      </w:pPr>
      <w:r>
        <w:t>Главы Курского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:rsidR="008A4D21" w:rsidRDefault="00167033" w:rsidP="008A4D21">
      <w:pPr>
        <w:pStyle w:val="20"/>
        <w:shd w:val="clear" w:color="auto" w:fill="auto"/>
        <w:spacing w:line="280" w:lineRule="exact"/>
      </w:pPr>
      <w:r>
        <w:t>Курской области</w:t>
      </w:r>
      <w:r w:rsidR="008A4D21" w:rsidRPr="008A4D21">
        <w:t xml:space="preserve"> </w:t>
      </w:r>
      <w:r w:rsidR="008A4D21">
        <w:t xml:space="preserve">                                                                </w:t>
      </w:r>
      <w:r w:rsidR="000E1A94">
        <w:t xml:space="preserve"> </w:t>
      </w:r>
      <w:r w:rsidR="008A4D21">
        <w:t xml:space="preserve">                  А.В. Телегин</w:t>
      </w:r>
    </w:p>
    <w:p w:rsidR="004D1B2C" w:rsidRDefault="008A4D21" w:rsidP="00167033">
      <w:pPr>
        <w:pStyle w:val="20"/>
        <w:shd w:val="clear" w:color="auto" w:fill="auto"/>
        <w:spacing w:line="322" w:lineRule="exact"/>
        <w:ind w:right="4820"/>
        <w:sectPr w:rsidR="004D1B2C" w:rsidSect="00F85BD4">
          <w:headerReference w:type="default" r:id="rId7"/>
          <w:footerReference w:type="default" r:id="rId8"/>
          <w:pgSz w:w="11906" w:h="16838"/>
          <w:pgMar w:top="1134" w:right="1133" w:bottom="1134" w:left="1276" w:header="708" w:footer="708" w:gutter="0"/>
          <w:cols w:space="708"/>
          <w:titlePg/>
          <w:docGrid w:linePitch="360"/>
        </w:sectPr>
      </w:pPr>
      <w:r>
        <w:t xml:space="preserve">  </w:t>
      </w:r>
    </w:p>
    <w:p w:rsidR="004D1B2C" w:rsidRPr="007C5E0F" w:rsidRDefault="004D1B2C" w:rsidP="007C5E0F">
      <w:pPr>
        <w:spacing w:after="0" w:line="240" w:lineRule="auto"/>
        <w:ind w:left="9072"/>
        <w:jc w:val="both"/>
        <w:rPr>
          <w:rFonts w:ascii="Times New Roman" w:hAnsi="Times New Roman"/>
          <w:sz w:val="28"/>
          <w:szCs w:val="28"/>
        </w:rPr>
      </w:pPr>
      <w:r w:rsidRPr="007C5E0F">
        <w:rPr>
          <w:rFonts w:ascii="Times New Roman" w:hAnsi="Times New Roman"/>
          <w:sz w:val="28"/>
          <w:szCs w:val="28"/>
        </w:rPr>
        <w:lastRenderedPageBreak/>
        <w:t>Приложение  № 3</w:t>
      </w:r>
    </w:p>
    <w:p w:rsidR="004D1B2C" w:rsidRPr="007C5E0F" w:rsidRDefault="004D1B2C" w:rsidP="007C5E0F">
      <w:pPr>
        <w:spacing w:after="0" w:line="240" w:lineRule="auto"/>
        <w:ind w:left="9072"/>
        <w:jc w:val="both"/>
        <w:rPr>
          <w:rFonts w:ascii="Times New Roman" w:hAnsi="Times New Roman"/>
          <w:bCs/>
          <w:sz w:val="28"/>
          <w:szCs w:val="28"/>
        </w:rPr>
      </w:pPr>
      <w:r w:rsidRPr="007C5E0F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D1B2C" w:rsidRPr="007C5E0F" w:rsidRDefault="004D1B2C" w:rsidP="007C5E0F">
      <w:pPr>
        <w:spacing w:after="0" w:line="240" w:lineRule="auto"/>
        <w:ind w:left="9072"/>
        <w:jc w:val="both"/>
        <w:rPr>
          <w:rFonts w:ascii="Times New Roman" w:hAnsi="Times New Roman"/>
          <w:color w:val="000000"/>
          <w:sz w:val="28"/>
          <w:szCs w:val="28"/>
        </w:rPr>
      </w:pPr>
      <w:r w:rsidRPr="007C5E0F">
        <w:rPr>
          <w:rFonts w:ascii="Times New Roman" w:hAnsi="Times New Roman"/>
          <w:color w:val="000000"/>
          <w:sz w:val="28"/>
          <w:szCs w:val="28"/>
        </w:rPr>
        <w:t>«Повышение эффективности работы с</w:t>
      </w:r>
    </w:p>
    <w:p w:rsidR="004D1B2C" w:rsidRPr="007C5E0F" w:rsidRDefault="004D1B2C" w:rsidP="007C5E0F">
      <w:pPr>
        <w:spacing w:after="0" w:line="240" w:lineRule="auto"/>
        <w:ind w:left="9072"/>
        <w:jc w:val="both"/>
        <w:rPr>
          <w:rFonts w:ascii="Times New Roman" w:hAnsi="Times New Roman"/>
          <w:color w:val="000000"/>
          <w:sz w:val="28"/>
          <w:szCs w:val="28"/>
        </w:rPr>
      </w:pPr>
      <w:r w:rsidRPr="007C5E0F">
        <w:rPr>
          <w:rFonts w:ascii="Times New Roman" w:hAnsi="Times New Roman"/>
          <w:color w:val="000000"/>
          <w:sz w:val="28"/>
          <w:szCs w:val="28"/>
        </w:rPr>
        <w:t>молодежью, организация отдыха и</w:t>
      </w:r>
    </w:p>
    <w:p w:rsidR="004D1B2C" w:rsidRPr="007C5E0F" w:rsidRDefault="004D1B2C" w:rsidP="007C5E0F">
      <w:pPr>
        <w:spacing w:after="0" w:line="240" w:lineRule="auto"/>
        <w:ind w:left="9072"/>
        <w:jc w:val="both"/>
        <w:rPr>
          <w:rFonts w:ascii="Times New Roman" w:hAnsi="Times New Roman"/>
          <w:color w:val="000000"/>
          <w:sz w:val="28"/>
          <w:szCs w:val="28"/>
        </w:rPr>
      </w:pPr>
      <w:r w:rsidRPr="007C5E0F">
        <w:rPr>
          <w:rFonts w:ascii="Times New Roman" w:hAnsi="Times New Roman"/>
          <w:color w:val="000000"/>
          <w:sz w:val="28"/>
          <w:szCs w:val="28"/>
        </w:rPr>
        <w:t>оздоровления детей, молодежи,</w:t>
      </w:r>
    </w:p>
    <w:p w:rsidR="004D1B2C" w:rsidRPr="007C5E0F" w:rsidRDefault="004D1B2C" w:rsidP="007C5E0F">
      <w:pPr>
        <w:spacing w:after="0" w:line="240" w:lineRule="auto"/>
        <w:ind w:left="9072"/>
        <w:jc w:val="both"/>
        <w:rPr>
          <w:rFonts w:ascii="Times New Roman" w:hAnsi="Times New Roman"/>
          <w:color w:val="000000"/>
          <w:sz w:val="28"/>
          <w:szCs w:val="28"/>
        </w:rPr>
      </w:pPr>
      <w:r w:rsidRPr="007C5E0F">
        <w:rPr>
          <w:rFonts w:ascii="Times New Roman" w:hAnsi="Times New Roman"/>
          <w:color w:val="000000"/>
          <w:sz w:val="28"/>
          <w:szCs w:val="28"/>
        </w:rPr>
        <w:t>развитие физической культуры и спорта в</w:t>
      </w:r>
    </w:p>
    <w:p w:rsidR="004D1B2C" w:rsidRPr="007C5E0F" w:rsidRDefault="004D1B2C" w:rsidP="007C5E0F">
      <w:pPr>
        <w:spacing w:after="0" w:line="240" w:lineRule="auto"/>
        <w:ind w:left="9072"/>
        <w:jc w:val="both"/>
        <w:rPr>
          <w:rFonts w:ascii="Times New Roman" w:hAnsi="Times New Roman"/>
          <w:color w:val="000000"/>
          <w:sz w:val="28"/>
          <w:szCs w:val="28"/>
        </w:rPr>
      </w:pPr>
      <w:r w:rsidRPr="007C5E0F">
        <w:rPr>
          <w:rFonts w:ascii="Times New Roman" w:hAnsi="Times New Roman"/>
          <w:color w:val="000000"/>
          <w:sz w:val="28"/>
          <w:szCs w:val="28"/>
        </w:rPr>
        <w:t>Курском районе Курской области»(в редакции постановления Администрации Курского района Курской области от ____________________20    г. № _____)</w:t>
      </w:r>
    </w:p>
    <w:p w:rsidR="004D1B2C" w:rsidRPr="008146AE" w:rsidRDefault="004D1B2C" w:rsidP="007C5E0F">
      <w:pPr>
        <w:spacing w:after="0" w:line="240" w:lineRule="auto"/>
        <w:ind w:left="907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D1B2C" w:rsidRPr="008146AE" w:rsidRDefault="004D1B2C" w:rsidP="004D1B2C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8146AE">
        <w:rPr>
          <w:rFonts w:ascii="Times New Roman" w:hAnsi="Times New Roman"/>
          <w:b/>
          <w:sz w:val="28"/>
          <w:szCs w:val="28"/>
        </w:rPr>
        <w:t>Прогноз</w:t>
      </w:r>
    </w:p>
    <w:p w:rsidR="004D1B2C" w:rsidRPr="008146AE" w:rsidRDefault="004D1B2C" w:rsidP="004D1B2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146AE">
        <w:rPr>
          <w:rFonts w:ascii="Times New Roman" w:hAnsi="Times New Roman"/>
          <w:b/>
          <w:sz w:val="28"/>
          <w:szCs w:val="28"/>
        </w:rPr>
        <w:t>сводных показателей муниципальных заданий</w:t>
      </w:r>
      <w:r w:rsidR="007C5E0F">
        <w:rPr>
          <w:rFonts w:ascii="Times New Roman" w:hAnsi="Times New Roman"/>
          <w:b/>
          <w:sz w:val="28"/>
          <w:szCs w:val="28"/>
        </w:rPr>
        <w:t xml:space="preserve"> </w:t>
      </w:r>
      <w:r w:rsidRPr="008146AE">
        <w:rPr>
          <w:rFonts w:ascii="Times New Roman" w:hAnsi="Times New Roman"/>
          <w:b/>
          <w:sz w:val="28"/>
          <w:szCs w:val="28"/>
        </w:rPr>
        <w:t>на оказание муниципальных услуг муниципальными  учреждениями по муниципальной программе«Повышение эффективности работы с молодежью, организация отдыха и оздоровления детей, молодежи, развитие физической культуры и</w:t>
      </w:r>
      <w:r w:rsidR="007C5E0F">
        <w:rPr>
          <w:rFonts w:ascii="Times New Roman" w:hAnsi="Times New Roman"/>
          <w:b/>
          <w:sz w:val="28"/>
          <w:szCs w:val="28"/>
        </w:rPr>
        <w:t xml:space="preserve"> </w:t>
      </w:r>
      <w:r w:rsidRPr="008146AE">
        <w:rPr>
          <w:rFonts w:ascii="Times New Roman" w:hAnsi="Times New Roman"/>
          <w:b/>
          <w:sz w:val="28"/>
          <w:szCs w:val="28"/>
        </w:rPr>
        <w:t xml:space="preserve">спорта в </w:t>
      </w:r>
      <w:r>
        <w:rPr>
          <w:rFonts w:ascii="Times New Roman" w:hAnsi="Times New Roman"/>
          <w:b/>
          <w:sz w:val="28"/>
          <w:szCs w:val="28"/>
        </w:rPr>
        <w:t>Курском районе Курской области»</w:t>
      </w:r>
    </w:p>
    <w:p w:rsidR="004D1B2C" w:rsidRPr="00177975" w:rsidRDefault="004D1B2C" w:rsidP="004D1B2C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3"/>
        <w:gridCol w:w="882"/>
        <w:gridCol w:w="851"/>
        <w:gridCol w:w="992"/>
        <w:gridCol w:w="851"/>
        <w:gridCol w:w="850"/>
        <w:gridCol w:w="1417"/>
        <w:gridCol w:w="1418"/>
        <w:gridCol w:w="1417"/>
        <w:gridCol w:w="1386"/>
        <w:gridCol w:w="1418"/>
      </w:tblGrid>
      <w:tr w:rsidR="004D1B2C" w:rsidRPr="00177975" w:rsidTr="007061FB">
        <w:trPr>
          <w:trHeight w:val="1027"/>
        </w:trPr>
        <w:tc>
          <w:tcPr>
            <w:tcW w:w="4253" w:type="dxa"/>
            <w:vMerge w:val="restart"/>
          </w:tcPr>
          <w:p w:rsidR="004D1B2C" w:rsidRPr="00177975" w:rsidRDefault="004D1B2C" w:rsidP="0070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Наименование муниципальной услуги (работы),показателя объема услуги, подпрограммы,основного мероприятия</w:t>
            </w:r>
          </w:p>
        </w:tc>
        <w:tc>
          <w:tcPr>
            <w:tcW w:w="4426" w:type="dxa"/>
            <w:gridSpan w:val="5"/>
          </w:tcPr>
          <w:p w:rsidR="004D1B2C" w:rsidRDefault="004D1B2C" w:rsidP="0070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Значение показателя объема услуги (работы),</w:t>
            </w:r>
          </w:p>
          <w:p w:rsidR="004D1B2C" w:rsidRPr="00177975" w:rsidRDefault="004D1B2C" w:rsidP="0070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кол-во занимающихся, чел</w:t>
            </w:r>
          </w:p>
        </w:tc>
        <w:tc>
          <w:tcPr>
            <w:tcW w:w="7056" w:type="dxa"/>
            <w:gridSpan w:val="5"/>
          </w:tcPr>
          <w:p w:rsidR="004D1B2C" w:rsidRPr="00177975" w:rsidRDefault="004D1B2C" w:rsidP="0070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Расходы бюджета Курского района Курской области на оказание муниципальной услуги (выполнение работы), рублей</w:t>
            </w:r>
          </w:p>
        </w:tc>
      </w:tr>
      <w:tr w:rsidR="004D1B2C" w:rsidRPr="00177975" w:rsidTr="007061FB">
        <w:trPr>
          <w:trHeight w:val="70"/>
        </w:trPr>
        <w:tc>
          <w:tcPr>
            <w:tcW w:w="4253" w:type="dxa"/>
            <w:vMerge/>
            <w:vAlign w:val="center"/>
          </w:tcPr>
          <w:p w:rsidR="004D1B2C" w:rsidRPr="00177975" w:rsidRDefault="004D1B2C" w:rsidP="007061FB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82" w:type="dxa"/>
          </w:tcPr>
          <w:p w:rsidR="004D1B2C" w:rsidRPr="00177975" w:rsidRDefault="004D1B2C" w:rsidP="0070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2020г.</w:t>
            </w:r>
          </w:p>
        </w:tc>
        <w:tc>
          <w:tcPr>
            <w:tcW w:w="851" w:type="dxa"/>
          </w:tcPr>
          <w:p w:rsidR="004D1B2C" w:rsidRPr="00177975" w:rsidRDefault="004D1B2C" w:rsidP="0070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2021г.</w:t>
            </w:r>
          </w:p>
        </w:tc>
        <w:tc>
          <w:tcPr>
            <w:tcW w:w="992" w:type="dxa"/>
          </w:tcPr>
          <w:p w:rsidR="004D1B2C" w:rsidRPr="00177975" w:rsidRDefault="004D1B2C" w:rsidP="0070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2022г.</w:t>
            </w:r>
          </w:p>
        </w:tc>
        <w:tc>
          <w:tcPr>
            <w:tcW w:w="851" w:type="dxa"/>
          </w:tcPr>
          <w:p w:rsidR="004D1B2C" w:rsidRPr="00177975" w:rsidRDefault="004D1B2C" w:rsidP="0070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2023г.</w:t>
            </w:r>
          </w:p>
        </w:tc>
        <w:tc>
          <w:tcPr>
            <w:tcW w:w="850" w:type="dxa"/>
          </w:tcPr>
          <w:p w:rsidR="004D1B2C" w:rsidRPr="00177975" w:rsidRDefault="004D1B2C" w:rsidP="0070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2024г.</w:t>
            </w:r>
          </w:p>
        </w:tc>
        <w:tc>
          <w:tcPr>
            <w:tcW w:w="1417" w:type="dxa"/>
          </w:tcPr>
          <w:p w:rsidR="004D1B2C" w:rsidRPr="00177975" w:rsidRDefault="004D1B2C" w:rsidP="0070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2020г.</w:t>
            </w:r>
          </w:p>
        </w:tc>
        <w:tc>
          <w:tcPr>
            <w:tcW w:w="1418" w:type="dxa"/>
          </w:tcPr>
          <w:p w:rsidR="004D1B2C" w:rsidRPr="00177975" w:rsidRDefault="004D1B2C" w:rsidP="0070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2021г.</w:t>
            </w:r>
          </w:p>
        </w:tc>
        <w:tc>
          <w:tcPr>
            <w:tcW w:w="1417" w:type="dxa"/>
          </w:tcPr>
          <w:p w:rsidR="004D1B2C" w:rsidRPr="00177975" w:rsidRDefault="004D1B2C" w:rsidP="0070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2022г.</w:t>
            </w:r>
          </w:p>
        </w:tc>
        <w:tc>
          <w:tcPr>
            <w:tcW w:w="1386" w:type="dxa"/>
          </w:tcPr>
          <w:p w:rsidR="004D1B2C" w:rsidRPr="00177975" w:rsidRDefault="004D1B2C" w:rsidP="0070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2023г.</w:t>
            </w:r>
          </w:p>
        </w:tc>
        <w:tc>
          <w:tcPr>
            <w:tcW w:w="1418" w:type="dxa"/>
          </w:tcPr>
          <w:p w:rsidR="004D1B2C" w:rsidRPr="00177975" w:rsidRDefault="004D1B2C" w:rsidP="007061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77975">
              <w:rPr>
                <w:rFonts w:ascii="Times New Roman" w:hAnsi="Times New Roman"/>
                <w:b/>
                <w:bCs/>
              </w:rPr>
              <w:t>2024г.</w:t>
            </w:r>
          </w:p>
        </w:tc>
      </w:tr>
      <w:tr w:rsidR="004D1B2C" w:rsidRPr="00177975" w:rsidTr="007061FB">
        <w:tc>
          <w:tcPr>
            <w:tcW w:w="15735" w:type="dxa"/>
            <w:gridSpan w:val="11"/>
          </w:tcPr>
          <w:p w:rsidR="004D1B2C" w:rsidRPr="00177975" w:rsidRDefault="004D1B2C" w:rsidP="007061F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</w:rPr>
            </w:pPr>
            <w:r w:rsidRPr="00177975">
              <w:rPr>
                <w:rFonts w:ascii="Times New Roman" w:hAnsi="Times New Roman"/>
                <w:b/>
                <w:bCs/>
              </w:rPr>
              <w:t xml:space="preserve">Подпрограмма 3 </w:t>
            </w:r>
            <w:r w:rsidRPr="00177975">
              <w:rPr>
                <w:rFonts w:ascii="Times New Roman" w:hAnsi="Times New Roman"/>
              </w:rPr>
              <w:t>«Реализация муниципальной политики в сфере физической культуры и спорта»</w:t>
            </w:r>
          </w:p>
        </w:tc>
      </w:tr>
      <w:tr w:rsidR="004D1B2C" w:rsidRPr="00177975" w:rsidTr="007061FB">
        <w:tc>
          <w:tcPr>
            <w:tcW w:w="4253" w:type="dxa"/>
          </w:tcPr>
          <w:p w:rsidR="004D1B2C" w:rsidRPr="00177975" w:rsidRDefault="004D1B2C" w:rsidP="007061FB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</w:rPr>
            </w:pPr>
            <w:r w:rsidRPr="00B14297">
              <w:rPr>
                <w:rFonts w:ascii="Times New Roman" w:hAnsi="Times New Roman"/>
                <w:b/>
                <w:bCs/>
                <w:sz w:val="20"/>
                <w:szCs w:val="20"/>
              </w:rPr>
              <w:t>Муниципальная услуга «</w:t>
            </w:r>
            <w:r w:rsidRPr="00B14297">
              <w:rPr>
                <w:rFonts w:ascii="Times New Roman" w:hAnsi="Times New Roman"/>
                <w:sz w:val="20"/>
                <w:szCs w:val="20"/>
              </w:rPr>
              <w:t>Предоставление финансовых средств для возмещения нормативных затрат, связанных с оказанием в соответствии с муниципальными заданиями услуг, доведенными МБОУ ДО ДЮСШ «Атлет» Курского района Курской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области» </w:t>
            </w:r>
          </w:p>
        </w:tc>
        <w:tc>
          <w:tcPr>
            <w:tcW w:w="882" w:type="dxa"/>
          </w:tcPr>
          <w:p w:rsidR="004D1B2C" w:rsidRPr="00177975" w:rsidRDefault="004D1B2C" w:rsidP="00706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D1B2C" w:rsidRPr="00177975" w:rsidRDefault="004D1B2C" w:rsidP="00706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316</w:t>
            </w:r>
          </w:p>
        </w:tc>
        <w:tc>
          <w:tcPr>
            <w:tcW w:w="851" w:type="dxa"/>
          </w:tcPr>
          <w:p w:rsidR="004D1B2C" w:rsidRPr="00177975" w:rsidRDefault="004D1B2C" w:rsidP="00706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D1B2C" w:rsidRPr="00177975" w:rsidRDefault="004D1B2C" w:rsidP="00706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323</w:t>
            </w:r>
          </w:p>
        </w:tc>
        <w:tc>
          <w:tcPr>
            <w:tcW w:w="992" w:type="dxa"/>
          </w:tcPr>
          <w:p w:rsidR="004D1B2C" w:rsidRPr="00177975" w:rsidRDefault="004D1B2C" w:rsidP="00706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D1B2C" w:rsidRPr="00177975" w:rsidRDefault="004D1B2C" w:rsidP="00706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330</w:t>
            </w:r>
          </w:p>
        </w:tc>
        <w:tc>
          <w:tcPr>
            <w:tcW w:w="851" w:type="dxa"/>
          </w:tcPr>
          <w:p w:rsidR="004D1B2C" w:rsidRPr="00177975" w:rsidRDefault="004D1B2C" w:rsidP="00706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D1B2C" w:rsidRPr="00177975" w:rsidRDefault="004D1B2C" w:rsidP="00706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335</w:t>
            </w:r>
          </w:p>
        </w:tc>
        <w:tc>
          <w:tcPr>
            <w:tcW w:w="850" w:type="dxa"/>
          </w:tcPr>
          <w:p w:rsidR="004D1B2C" w:rsidRPr="00177975" w:rsidRDefault="004D1B2C" w:rsidP="00706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D1B2C" w:rsidRPr="00177975" w:rsidRDefault="004D1B2C" w:rsidP="00706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340</w:t>
            </w:r>
          </w:p>
        </w:tc>
        <w:tc>
          <w:tcPr>
            <w:tcW w:w="1417" w:type="dxa"/>
          </w:tcPr>
          <w:p w:rsidR="004D1B2C" w:rsidRPr="00177975" w:rsidRDefault="004D1B2C" w:rsidP="00706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D1B2C" w:rsidRPr="00177975" w:rsidRDefault="004D1B2C" w:rsidP="00706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6 274965,72</w:t>
            </w:r>
          </w:p>
        </w:tc>
        <w:tc>
          <w:tcPr>
            <w:tcW w:w="1418" w:type="dxa"/>
          </w:tcPr>
          <w:p w:rsidR="004D1B2C" w:rsidRPr="00177975" w:rsidRDefault="004D1B2C" w:rsidP="00706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D1B2C" w:rsidRPr="00177975" w:rsidRDefault="004D1B2C" w:rsidP="00706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8 071 398,30</w:t>
            </w:r>
          </w:p>
        </w:tc>
        <w:tc>
          <w:tcPr>
            <w:tcW w:w="1417" w:type="dxa"/>
          </w:tcPr>
          <w:p w:rsidR="004D1B2C" w:rsidRPr="00177975" w:rsidRDefault="004D1B2C" w:rsidP="00706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D1B2C" w:rsidRPr="00177975" w:rsidRDefault="004D1B2C" w:rsidP="00706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7 000519,84</w:t>
            </w:r>
          </w:p>
        </w:tc>
        <w:tc>
          <w:tcPr>
            <w:tcW w:w="1386" w:type="dxa"/>
          </w:tcPr>
          <w:p w:rsidR="004D1B2C" w:rsidRPr="00177975" w:rsidRDefault="004D1B2C" w:rsidP="00706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D1B2C" w:rsidRPr="00177975" w:rsidRDefault="004D1B2C" w:rsidP="00706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7 365268,12</w:t>
            </w:r>
          </w:p>
        </w:tc>
        <w:tc>
          <w:tcPr>
            <w:tcW w:w="1418" w:type="dxa"/>
          </w:tcPr>
          <w:p w:rsidR="004D1B2C" w:rsidRPr="00177975" w:rsidRDefault="004D1B2C" w:rsidP="00706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  <w:p w:rsidR="004D1B2C" w:rsidRPr="00177975" w:rsidRDefault="004D1B2C" w:rsidP="007061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7 733531,52</w:t>
            </w:r>
          </w:p>
        </w:tc>
      </w:tr>
    </w:tbl>
    <w:p w:rsidR="004D1B2C" w:rsidRDefault="004D1B2C" w:rsidP="004D1B2C"/>
    <w:p w:rsidR="00167033" w:rsidRDefault="00167033" w:rsidP="00167033">
      <w:pPr>
        <w:pStyle w:val="20"/>
        <w:shd w:val="clear" w:color="auto" w:fill="auto"/>
        <w:spacing w:line="322" w:lineRule="exact"/>
        <w:ind w:right="4820"/>
      </w:pPr>
    </w:p>
    <w:p w:rsidR="004D1B2C" w:rsidRDefault="004D1B2C" w:rsidP="00167033">
      <w:pPr>
        <w:pStyle w:val="20"/>
        <w:shd w:val="clear" w:color="auto" w:fill="auto"/>
        <w:spacing w:line="322" w:lineRule="exact"/>
        <w:ind w:right="4820"/>
      </w:pPr>
    </w:p>
    <w:p w:rsidR="007061FB" w:rsidRDefault="007061FB" w:rsidP="007061FB">
      <w:pPr>
        <w:pStyle w:val="20"/>
        <w:shd w:val="clear" w:color="auto" w:fill="auto"/>
        <w:tabs>
          <w:tab w:val="left" w:pos="14570"/>
        </w:tabs>
        <w:spacing w:line="322" w:lineRule="exact"/>
        <w:ind w:left="8364" w:right="-598"/>
        <w:jc w:val="both"/>
      </w:pPr>
      <w:r w:rsidRPr="007061FB">
        <w:lastRenderedPageBreak/>
        <w:t>Приложение № 4                                                                                                                                                                                      к муниципальной программе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 (в редакции постановления Администрации Курского района Курской области                                                           от ____________________20     №               )</w:t>
      </w:r>
    </w:p>
    <w:p w:rsidR="007061FB" w:rsidRDefault="007061FB" w:rsidP="007061FB">
      <w:pPr>
        <w:pStyle w:val="20"/>
        <w:shd w:val="clear" w:color="auto" w:fill="auto"/>
        <w:tabs>
          <w:tab w:val="left" w:pos="14570"/>
        </w:tabs>
        <w:spacing w:line="322" w:lineRule="exact"/>
        <w:ind w:left="8364" w:right="-598"/>
        <w:jc w:val="both"/>
      </w:pPr>
    </w:p>
    <w:p w:rsidR="007061FB" w:rsidRDefault="007061FB" w:rsidP="007061FB">
      <w:pPr>
        <w:pStyle w:val="20"/>
        <w:shd w:val="clear" w:color="auto" w:fill="auto"/>
        <w:spacing w:line="322" w:lineRule="exact"/>
        <w:ind w:right="4820"/>
      </w:pPr>
    </w:p>
    <w:p w:rsidR="007061FB" w:rsidRDefault="007061FB" w:rsidP="007061FB">
      <w:pPr>
        <w:pStyle w:val="20"/>
        <w:shd w:val="clear" w:color="auto" w:fill="auto"/>
        <w:spacing w:line="322" w:lineRule="exact"/>
        <w:ind w:right="4820"/>
        <w:jc w:val="both"/>
      </w:pPr>
    </w:p>
    <w:p w:rsidR="007061FB" w:rsidRPr="007061FB" w:rsidRDefault="007061FB" w:rsidP="007061FB">
      <w:pPr>
        <w:pStyle w:val="20"/>
        <w:shd w:val="clear" w:color="auto" w:fill="auto"/>
        <w:spacing w:line="322" w:lineRule="exact"/>
        <w:ind w:right="-598"/>
        <w:jc w:val="center"/>
        <w:rPr>
          <w:b/>
        </w:rPr>
      </w:pPr>
      <w:r w:rsidRPr="007061FB">
        <w:rPr>
          <w:b/>
        </w:rPr>
        <w:t>Ресурсное обеспечение</w:t>
      </w:r>
    </w:p>
    <w:p w:rsidR="007061FB" w:rsidRPr="007061FB" w:rsidRDefault="007061FB" w:rsidP="007061FB">
      <w:pPr>
        <w:pStyle w:val="20"/>
        <w:shd w:val="clear" w:color="auto" w:fill="auto"/>
        <w:spacing w:line="322" w:lineRule="exact"/>
        <w:ind w:right="-598"/>
        <w:jc w:val="center"/>
        <w:rPr>
          <w:b/>
        </w:rPr>
      </w:pPr>
      <w:r w:rsidRPr="007061FB">
        <w:rPr>
          <w:b/>
        </w:rPr>
        <w:t>реализации муниципальной программы</w:t>
      </w:r>
    </w:p>
    <w:p w:rsidR="007061FB" w:rsidRPr="007061FB" w:rsidRDefault="007061FB" w:rsidP="007061FB">
      <w:pPr>
        <w:pStyle w:val="20"/>
        <w:shd w:val="clear" w:color="auto" w:fill="auto"/>
        <w:spacing w:line="322" w:lineRule="exact"/>
        <w:ind w:right="-598"/>
        <w:jc w:val="center"/>
        <w:rPr>
          <w:b/>
        </w:rPr>
      </w:pPr>
      <w:r w:rsidRPr="007061FB">
        <w:rPr>
          <w:b/>
        </w:rPr>
        <w:t>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</w:r>
    </w:p>
    <w:p w:rsidR="007061FB" w:rsidRPr="007061FB" w:rsidRDefault="007061FB" w:rsidP="007061FB">
      <w:pPr>
        <w:pStyle w:val="20"/>
        <w:shd w:val="clear" w:color="auto" w:fill="auto"/>
        <w:spacing w:line="322" w:lineRule="exact"/>
        <w:ind w:right="-598"/>
        <w:jc w:val="both"/>
        <w:rPr>
          <w:b/>
        </w:rPr>
      </w:pPr>
    </w:p>
    <w:p w:rsidR="007061FB" w:rsidRDefault="007061FB" w:rsidP="00167033">
      <w:pPr>
        <w:pStyle w:val="20"/>
        <w:shd w:val="clear" w:color="auto" w:fill="auto"/>
        <w:spacing w:line="322" w:lineRule="exact"/>
        <w:ind w:right="4820"/>
      </w:pPr>
    </w:p>
    <w:tbl>
      <w:tblPr>
        <w:tblW w:w="16160" w:type="dxa"/>
        <w:tblInd w:w="-601" w:type="dxa"/>
        <w:tblLayout w:type="fixed"/>
        <w:tblLook w:val="04A0"/>
      </w:tblPr>
      <w:tblGrid>
        <w:gridCol w:w="1276"/>
        <w:gridCol w:w="2268"/>
        <w:gridCol w:w="2126"/>
        <w:gridCol w:w="709"/>
        <w:gridCol w:w="851"/>
        <w:gridCol w:w="992"/>
        <w:gridCol w:w="850"/>
        <w:gridCol w:w="1418"/>
        <w:gridCol w:w="1417"/>
        <w:gridCol w:w="1418"/>
        <w:gridCol w:w="1417"/>
        <w:gridCol w:w="1418"/>
      </w:tblGrid>
      <w:tr w:rsidR="007061FB" w:rsidRPr="00096240" w:rsidTr="00096240">
        <w:trPr>
          <w:trHeight w:val="85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40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088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Расходы по годам, рублей</w:t>
            </w:r>
          </w:p>
        </w:tc>
      </w:tr>
      <w:tr w:rsidR="00096240" w:rsidRPr="00096240" w:rsidTr="00096240">
        <w:trPr>
          <w:trHeight w:val="2558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96240">
              <w:rPr>
                <w:rFonts w:ascii="Times New Roman" w:hAnsi="Times New Roman"/>
                <w:sz w:val="18"/>
                <w:szCs w:val="18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96240">
              <w:rPr>
                <w:rFonts w:ascii="Times New Roman" w:hAnsi="Times New Roman"/>
                <w:b/>
                <w:bCs/>
                <w:sz w:val="18"/>
                <w:szCs w:val="18"/>
              </w:rPr>
              <w:t>ГП (муниципальная программа)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96240">
              <w:rPr>
                <w:rFonts w:ascii="Times New Roman" w:hAnsi="Times New Roman"/>
                <w:b/>
                <w:bCs/>
                <w:sz w:val="18"/>
                <w:szCs w:val="18"/>
              </w:rPr>
              <w:t>пГП (подпрограмма муниципальной программы)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096240">
              <w:rPr>
                <w:rFonts w:ascii="Times New Roman" w:hAnsi="Times New Roman"/>
                <w:b/>
                <w:bCs/>
                <w:sz w:val="18"/>
                <w:szCs w:val="18"/>
              </w:rPr>
              <w:t>ОМ (основное мероприятие)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096240" w:rsidRPr="00096240" w:rsidTr="00096240">
        <w:trPr>
          <w:trHeight w:val="37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096240" w:rsidRPr="00096240" w:rsidTr="00096240">
        <w:trPr>
          <w:trHeight w:val="383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Муниципальная программа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12 254 457,72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15 846 480,30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12 102 331,84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12 467 080,12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9 045 849,45</w:t>
            </w:r>
          </w:p>
        </w:tc>
      </w:tr>
      <w:tr w:rsidR="00096240" w:rsidRPr="00096240" w:rsidTr="00096240">
        <w:trPr>
          <w:trHeight w:val="3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6240" w:rsidRPr="00096240" w:rsidTr="00096240">
        <w:trPr>
          <w:trHeight w:val="3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2 131 322,00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2 506 468,00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6240" w:rsidRPr="00096240" w:rsidTr="00096240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10 123 135,72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13 340 012,30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12 102 331,84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12 467 080,12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9 045 849,45</w:t>
            </w:r>
          </w:p>
        </w:tc>
      </w:tr>
      <w:tr w:rsidR="00096240" w:rsidRPr="00096240" w:rsidTr="00096240">
        <w:trPr>
          <w:trHeight w:val="18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 -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6 435 965,72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8 938 640,30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7 689 959,84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8 054 708,12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8 553 849,45</w:t>
            </w:r>
          </w:p>
        </w:tc>
      </w:tr>
      <w:tr w:rsidR="00096240" w:rsidRPr="00096240" w:rsidTr="00096240">
        <w:trPr>
          <w:trHeight w:val="157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Соисполнитель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5 818 492,00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6 907 840,00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4 412 372,00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4 412 372,00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</w:tr>
      <w:tr w:rsidR="00096240" w:rsidRPr="00096240" w:rsidTr="00096240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«Повышение эффективности реализации молодежной политики»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345 142,00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467 000,00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</w:tr>
      <w:tr w:rsidR="00096240" w:rsidRPr="00096240" w:rsidTr="00096240">
        <w:trPr>
          <w:trHeight w:val="3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6240" w:rsidRPr="00096240" w:rsidTr="00096240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345 142,00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467 000,00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</w:tr>
      <w:tr w:rsidR="00096240" w:rsidRPr="00096240" w:rsidTr="00096240">
        <w:trPr>
          <w:trHeight w:val="202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 - 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345 142,00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467 000,00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</w:tr>
      <w:tr w:rsidR="00096240" w:rsidRPr="00096240" w:rsidTr="00096240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 xml:space="preserve">Основное </w:t>
            </w:r>
            <w:r w:rsidRPr="00096240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 01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«Создание условий для </w:t>
            </w:r>
            <w:r w:rsidRPr="00096240">
              <w:rPr>
                <w:rFonts w:ascii="Times New Roman" w:hAnsi="Times New Roman"/>
                <w:sz w:val="20"/>
                <w:szCs w:val="20"/>
              </w:rPr>
              <w:lastRenderedPageBreak/>
              <w:t>вовлечения молодежи в активную общественную деятельность»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345 142,00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467 000,00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492 000,00</w:t>
            </w:r>
          </w:p>
        </w:tc>
      </w:tr>
      <w:tr w:rsidR="00096240" w:rsidRPr="00096240" w:rsidTr="00096240">
        <w:trPr>
          <w:trHeight w:val="3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96240" w:rsidRPr="00096240" w:rsidTr="00096240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345 142,00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467 000,00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492 000,00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492 000,00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492 000,00</w:t>
            </w:r>
          </w:p>
        </w:tc>
      </w:tr>
      <w:tr w:rsidR="00096240" w:rsidRPr="00096240" w:rsidTr="00096240">
        <w:trPr>
          <w:trHeight w:val="18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Ответственный исполнитель - 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345 142,00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467 000,00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492 000,00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492 000,00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492 000,00</w:t>
            </w:r>
          </w:p>
        </w:tc>
      </w:tr>
      <w:tr w:rsidR="00096240" w:rsidRPr="00096240" w:rsidTr="00096240">
        <w:trPr>
          <w:trHeight w:val="3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6 435 965,72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8 938 640,30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7 689 959,84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8 054 708,12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8 553 849,45</w:t>
            </w:r>
          </w:p>
        </w:tc>
      </w:tr>
      <w:tr w:rsidR="00096240" w:rsidRPr="00096240" w:rsidTr="00096240">
        <w:trPr>
          <w:trHeight w:val="3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6240" w:rsidRPr="00096240" w:rsidTr="00096240">
        <w:trPr>
          <w:trHeight w:val="3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6240" w:rsidRPr="00096240" w:rsidTr="00096240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6 435 965,72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8 938 640.30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7 689 959,84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8 054 708,12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8 553 849,45</w:t>
            </w:r>
          </w:p>
        </w:tc>
      </w:tr>
      <w:tr w:rsidR="00096240" w:rsidRPr="00096240" w:rsidTr="00096240">
        <w:trPr>
          <w:trHeight w:val="18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6 435 965,72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8 938 640.30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7 689 959,84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8 054 708,12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8 553 849,45</w:t>
            </w:r>
          </w:p>
        </w:tc>
      </w:tr>
      <w:tr w:rsidR="00096240" w:rsidRPr="00096240" w:rsidTr="00096240">
        <w:trPr>
          <w:trHeight w:val="3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01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 xml:space="preserve"> «Физическое воспитание, вовлечение населения в занятия физической культурой </w:t>
            </w:r>
            <w:r w:rsidRPr="00096240">
              <w:rPr>
                <w:rFonts w:ascii="Times New Roman" w:hAnsi="Times New Roman"/>
                <w:sz w:val="20"/>
                <w:szCs w:val="20"/>
              </w:rPr>
              <w:lastRenderedPageBreak/>
              <w:t>и массовым спортом, обеспечение организации и проведения физкультурных мероприятий и спортивных мероприятий»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6 435 965,72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8 938 640,30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7 689 959,84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8 054 708,12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8 223 849,45</w:t>
            </w:r>
          </w:p>
        </w:tc>
      </w:tr>
      <w:tr w:rsidR="00096240" w:rsidRPr="00096240" w:rsidTr="00096240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6 519 965,72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8 938 640,30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7 689 959,84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8 054 708,12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8 223 849,45</w:t>
            </w:r>
          </w:p>
        </w:tc>
      </w:tr>
      <w:tr w:rsidR="00096240" w:rsidRPr="00096240" w:rsidTr="00096240">
        <w:trPr>
          <w:trHeight w:val="2258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6 519 965,72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8 938 640,30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7 689 959,84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8 054 708,12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8 223 849,45</w:t>
            </w:r>
          </w:p>
        </w:tc>
      </w:tr>
      <w:tr w:rsidR="00096240" w:rsidRPr="00096240" w:rsidTr="00096240">
        <w:trPr>
          <w:trHeight w:val="315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02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«Обеспечение подготовки спортсменов Курского района Курской области высокого класса, материально-техническое обеспечение спортивных сборных команд Курского района Курской области(отдельных спортсменов Курского района Курской области)»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330 000,00</w:t>
            </w:r>
          </w:p>
        </w:tc>
      </w:tr>
      <w:tr w:rsidR="00096240" w:rsidRPr="00096240" w:rsidTr="00096240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330 000,00</w:t>
            </w:r>
          </w:p>
        </w:tc>
      </w:tr>
      <w:tr w:rsidR="00096240" w:rsidRPr="00096240" w:rsidTr="00096240">
        <w:trPr>
          <w:trHeight w:val="2749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330 000,00</w:t>
            </w:r>
          </w:p>
        </w:tc>
      </w:tr>
      <w:tr w:rsidR="00096240" w:rsidRPr="00096240" w:rsidTr="00096240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«Оздоровление и отдых детей»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5 473 350,00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6 440 840.00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3 920 372,00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3 920 372,00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6240" w:rsidRPr="00096240" w:rsidTr="00096240">
        <w:trPr>
          <w:trHeight w:val="3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2 131 322,00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2 506 468,00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6240" w:rsidRPr="00096240" w:rsidTr="00096240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3 342 028,00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3 934 372,00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3 920 372,00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3 920 372,00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6240" w:rsidRPr="00096240" w:rsidTr="00096240">
        <w:trPr>
          <w:trHeight w:val="2063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5 473 350,00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6 440 840.00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3 920 372,00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3 920 372,00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6240" w:rsidRPr="00096240" w:rsidTr="00096240">
        <w:trPr>
          <w:trHeight w:val="312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01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«Организация оздоровления и отдыха детей»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5 473 350,00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6 440 840.00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3 920 372,00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3 920 372,00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96240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096240" w:rsidRPr="00096240" w:rsidTr="00096240">
        <w:trPr>
          <w:trHeight w:val="315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2 131 322,00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2 506 468,00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96240" w:rsidRPr="00096240" w:rsidTr="00096240">
        <w:trPr>
          <w:trHeight w:val="63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3 342 028,00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3 934 372.00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3 920 372,00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3 920 372,00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096240" w:rsidRPr="00096240" w:rsidTr="00096240">
        <w:trPr>
          <w:trHeight w:val="1890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Ответственный исполнитель - управление по делам образования и здравоохранения Администрации Курского района Курской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5 473 350,00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6 440 840.00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3 920 372,00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3 920 372,00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1FB" w:rsidRPr="00096240" w:rsidRDefault="007061FB" w:rsidP="007061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96240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</w:tbl>
    <w:p w:rsidR="007061FB" w:rsidRPr="00096240" w:rsidRDefault="007061FB" w:rsidP="00167033">
      <w:pPr>
        <w:pStyle w:val="20"/>
        <w:shd w:val="clear" w:color="auto" w:fill="auto"/>
        <w:spacing w:line="322" w:lineRule="exact"/>
        <w:ind w:right="4820"/>
        <w:rPr>
          <w:sz w:val="20"/>
          <w:szCs w:val="20"/>
        </w:rPr>
      </w:pPr>
    </w:p>
    <w:p w:rsidR="007061FB" w:rsidRDefault="007061FB" w:rsidP="00167033">
      <w:pPr>
        <w:pStyle w:val="20"/>
        <w:shd w:val="clear" w:color="auto" w:fill="auto"/>
        <w:spacing w:line="322" w:lineRule="exact"/>
        <w:ind w:right="4820"/>
      </w:pPr>
    </w:p>
    <w:p w:rsidR="007061FB" w:rsidRDefault="007061FB" w:rsidP="00167033">
      <w:pPr>
        <w:pStyle w:val="20"/>
        <w:shd w:val="clear" w:color="auto" w:fill="auto"/>
        <w:spacing w:line="322" w:lineRule="exact"/>
        <w:ind w:right="4820"/>
      </w:pPr>
    </w:p>
    <w:p w:rsidR="007061FB" w:rsidRDefault="007061FB" w:rsidP="00167033">
      <w:pPr>
        <w:pStyle w:val="20"/>
        <w:shd w:val="clear" w:color="auto" w:fill="auto"/>
        <w:spacing w:line="322" w:lineRule="exact"/>
        <w:ind w:right="4820"/>
      </w:pPr>
    </w:p>
    <w:p w:rsidR="007061FB" w:rsidRDefault="007061FB" w:rsidP="00167033">
      <w:pPr>
        <w:pStyle w:val="20"/>
        <w:shd w:val="clear" w:color="auto" w:fill="auto"/>
        <w:spacing w:line="322" w:lineRule="exact"/>
        <w:ind w:right="4820"/>
      </w:pPr>
    </w:p>
    <w:p w:rsidR="007061FB" w:rsidRDefault="007061FB" w:rsidP="00167033">
      <w:pPr>
        <w:pStyle w:val="20"/>
        <w:shd w:val="clear" w:color="auto" w:fill="auto"/>
        <w:spacing w:line="322" w:lineRule="exact"/>
        <w:ind w:right="4820"/>
      </w:pPr>
    </w:p>
    <w:p w:rsidR="007061FB" w:rsidRDefault="007061FB" w:rsidP="00167033">
      <w:pPr>
        <w:pStyle w:val="20"/>
        <w:shd w:val="clear" w:color="auto" w:fill="auto"/>
        <w:spacing w:line="322" w:lineRule="exact"/>
        <w:ind w:right="4820"/>
      </w:pPr>
    </w:p>
    <w:p w:rsidR="007061FB" w:rsidRDefault="007061FB" w:rsidP="00167033">
      <w:pPr>
        <w:pStyle w:val="20"/>
        <w:shd w:val="clear" w:color="auto" w:fill="auto"/>
        <w:spacing w:line="322" w:lineRule="exact"/>
        <w:ind w:right="4820"/>
      </w:pPr>
    </w:p>
    <w:p w:rsidR="007061FB" w:rsidRDefault="007061FB" w:rsidP="00167033">
      <w:pPr>
        <w:pStyle w:val="20"/>
        <w:shd w:val="clear" w:color="auto" w:fill="auto"/>
        <w:spacing w:line="322" w:lineRule="exact"/>
        <w:ind w:right="4820"/>
      </w:pPr>
    </w:p>
    <w:p w:rsidR="007061FB" w:rsidRDefault="007061FB" w:rsidP="00167033">
      <w:pPr>
        <w:pStyle w:val="20"/>
        <w:shd w:val="clear" w:color="auto" w:fill="auto"/>
        <w:spacing w:line="322" w:lineRule="exact"/>
        <w:ind w:right="4820"/>
      </w:pPr>
    </w:p>
    <w:p w:rsidR="007061FB" w:rsidRDefault="007061FB" w:rsidP="00167033">
      <w:pPr>
        <w:pStyle w:val="20"/>
        <w:shd w:val="clear" w:color="auto" w:fill="auto"/>
        <w:spacing w:line="322" w:lineRule="exact"/>
        <w:ind w:right="4820"/>
      </w:pPr>
    </w:p>
    <w:p w:rsidR="007061FB" w:rsidRDefault="007061FB" w:rsidP="00167033">
      <w:pPr>
        <w:pStyle w:val="20"/>
        <w:shd w:val="clear" w:color="auto" w:fill="auto"/>
        <w:spacing w:line="322" w:lineRule="exact"/>
        <w:ind w:right="4820"/>
      </w:pPr>
    </w:p>
    <w:p w:rsidR="004D1B2C" w:rsidRDefault="004D1B2C" w:rsidP="004D1B2C">
      <w:pPr>
        <w:pStyle w:val="20"/>
        <w:shd w:val="clear" w:color="auto" w:fill="auto"/>
        <w:spacing w:line="322" w:lineRule="exact"/>
        <w:ind w:left="8931" w:right="-598"/>
        <w:jc w:val="both"/>
      </w:pPr>
      <w:r w:rsidRPr="004D1B2C">
        <w:lastRenderedPageBreak/>
        <w:t>Приложение № 5                                                                                                                                                                                      к муниципальной программе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 (в редакции постановления Администрации Курского района Курской области                           от ____________________21     №               )</w:t>
      </w:r>
    </w:p>
    <w:p w:rsidR="00EA41B5" w:rsidRDefault="00EA41B5"/>
    <w:p w:rsidR="004D1B2C" w:rsidRPr="004D1B2C" w:rsidRDefault="004D1B2C" w:rsidP="004D1B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D1B2C">
        <w:rPr>
          <w:rFonts w:ascii="Times New Roman" w:hAnsi="Times New Roman"/>
          <w:b/>
          <w:sz w:val="28"/>
          <w:szCs w:val="28"/>
        </w:rPr>
        <w:t>Ресурсное обеспечение</w:t>
      </w:r>
    </w:p>
    <w:p w:rsidR="004D1B2C" w:rsidRDefault="004D1B2C" w:rsidP="004D1B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4D1B2C">
        <w:rPr>
          <w:rFonts w:ascii="Times New Roman" w:hAnsi="Times New Roman"/>
          <w:b/>
          <w:sz w:val="28"/>
          <w:szCs w:val="28"/>
        </w:rPr>
        <w:t>и прогнозная (справочная) оценка расходов федерального бюджета, областного бюджета, бюджета Курского района Курской области на реализацию целей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</w:r>
    </w:p>
    <w:p w:rsidR="004D1B2C" w:rsidRDefault="004D1B2C" w:rsidP="004D1B2C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6302" w:type="dxa"/>
        <w:tblInd w:w="-743" w:type="dxa"/>
        <w:tblLook w:val="04A0"/>
      </w:tblPr>
      <w:tblGrid>
        <w:gridCol w:w="2024"/>
        <w:gridCol w:w="2806"/>
        <w:gridCol w:w="2400"/>
        <w:gridCol w:w="1701"/>
        <w:gridCol w:w="1843"/>
        <w:gridCol w:w="1701"/>
        <w:gridCol w:w="1984"/>
        <w:gridCol w:w="1843"/>
      </w:tblGrid>
      <w:tr w:rsidR="004D1B2C" w:rsidRPr="004D1B2C" w:rsidTr="004D1B2C">
        <w:trPr>
          <w:trHeight w:val="855"/>
        </w:trPr>
        <w:tc>
          <w:tcPr>
            <w:tcW w:w="202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1B2C">
              <w:rPr>
                <w:rFonts w:ascii="Times New Roman" w:hAnsi="Times New Roman"/>
                <w:b/>
                <w:bCs/>
              </w:rPr>
              <w:t>Статус</w:t>
            </w:r>
          </w:p>
        </w:tc>
        <w:tc>
          <w:tcPr>
            <w:tcW w:w="280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1B2C">
              <w:rPr>
                <w:rFonts w:ascii="Times New Roman" w:hAnsi="Times New Roman"/>
                <w:b/>
                <w:bCs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24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1B2C">
              <w:rPr>
                <w:rFonts w:ascii="Times New Roman" w:hAnsi="Times New Roman"/>
                <w:b/>
                <w:bCs/>
              </w:rPr>
              <w:t>Источники финансирования</w:t>
            </w:r>
          </w:p>
        </w:tc>
        <w:tc>
          <w:tcPr>
            <w:tcW w:w="9072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1B2C">
              <w:rPr>
                <w:rFonts w:ascii="Times New Roman" w:hAnsi="Times New Roman"/>
                <w:b/>
                <w:bCs/>
              </w:rPr>
              <w:t>Расходы по годам, рублей</w:t>
            </w:r>
          </w:p>
        </w:tc>
      </w:tr>
      <w:tr w:rsidR="004D1B2C" w:rsidRPr="004D1B2C" w:rsidTr="004D1B2C">
        <w:trPr>
          <w:trHeight w:val="1425"/>
        </w:trPr>
        <w:tc>
          <w:tcPr>
            <w:tcW w:w="202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80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4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1B2C">
              <w:rPr>
                <w:rFonts w:ascii="Times New Roman" w:hAnsi="Times New Roman"/>
                <w:b/>
                <w:bCs/>
              </w:rPr>
              <w:t>2020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1B2C">
              <w:rPr>
                <w:rFonts w:ascii="Times New Roman" w:hAnsi="Times New Roman"/>
                <w:b/>
                <w:bCs/>
              </w:rPr>
              <w:t>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1B2C">
              <w:rPr>
                <w:rFonts w:ascii="Times New Roman" w:hAnsi="Times New Roman"/>
                <w:b/>
                <w:bCs/>
              </w:rPr>
              <w:t>2022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1B2C">
              <w:rPr>
                <w:rFonts w:ascii="Times New Roman" w:hAnsi="Times New Roman"/>
                <w:b/>
                <w:bCs/>
              </w:rPr>
              <w:t>2023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4D1B2C">
              <w:rPr>
                <w:rFonts w:ascii="Times New Roman" w:hAnsi="Times New Roman"/>
                <w:b/>
                <w:bCs/>
              </w:rPr>
              <w:t>2024</w:t>
            </w:r>
          </w:p>
        </w:tc>
      </w:tr>
      <w:tr w:rsidR="004D1B2C" w:rsidRPr="004D1B2C" w:rsidTr="004D1B2C">
        <w:trPr>
          <w:trHeight w:val="375"/>
        </w:trPr>
        <w:tc>
          <w:tcPr>
            <w:tcW w:w="202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2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12</w:t>
            </w:r>
          </w:p>
        </w:tc>
      </w:tr>
      <w:tr w:rsidR="004D1B2C" w:rsidRPr="004D1B2C" w:rsidTr="004D1B2C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 xml:space="preserve">Муниципальная программа 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культуры и </w:t>
            </w:r>
            <w:r w:rsidRPr="004D1B2C">
              <w:rPr>
                <w:rFonts w:ascii="Times New Roman" w:hAnsi="Times New Roman"/>
                <w:bCs/>
              </w:rPr>
              <w:lastRenderedPageBreak/>
              <w:t>спорта в Курском районе Курской области»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lastRenderedPageBreak/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12 254 457,72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15 846 480,30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12 102 331,84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12 467 080,12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9 045 849,45</w:t>
            </w:r>
          </w:p>
        </w:tc>
      </w:tr>
      <w:tr w:rsidR="004D1B2C" w:rsidRPr="004D1B2C" w:rsidTr="004D1B2C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</w:tr>
      <w:tr w:rsidR="004D1B2C" w:rsidRPr="004D1B2C" w:rsidTr="004D1B2C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2 131 322,00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2 506 468,00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</w:tr>
      <w:tr w:rsidR="004D1B2C" w:rsidRPr="004D1B2C" w:rsidTr="004D1B2C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 xml:space="preserve">бюджет Курского района Курской </w:t>
            </w:r>
            <w:r w:rsidRPr="004D1B2C">
              <w:rPr>
                <w:rFonts w:ascii="Times New Roman" w:hAnsi="Times New Roman"/>
                <w:bCs/>
              </w:rPr>
              <w:lastRenderedPageBreak/>
              <w:t>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lastRenderedPageBreak/>
              <w:t>10 123 135,72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13 340 012,30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12 102 331,84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12 467 080,12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9 045 849,45</w:t>
            </w:r>
          </w:p>
        </w:tc>
      </w:tr>
      <w:tr w:rsidR="004D1B2C" w:rsidRPr="004D1B2C" w:rsidTr="004D1B2C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</w:tr>
      <w:tr w:rsidR="004D1B2C" w:rsidRPr="004D1B2C" w:rsidTr="004D1B2C">
        <w:trPr>
          <w:trHeight w:val="1032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</w:tr>
      <w:tr w:rsidR="004D1B2C" w:rsidRPr="004D1B2C" w:rsidTr="004D1B2C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Подпрограмма 2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«Повышение эффективности реализации молодежной политики»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345 142,00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467 000,00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492 000,00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492 000,00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492 000,00</w:t>
            </w:r>
          </w:p>
        </w:tc>
      </w:tr>
      <w:tr w:rsidR="004D1B2C" w:rsidRPr="004D1B2C" w:rsidTr="004D1B2C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</w:tr>
      <w:tr w:rsidR="004D1B2C" w:rsidRPr="004D1B2C" w:rsidTr="004D1B2C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</w:tr>
      <w:tr w:rsidR="004D1B2C" w:rsidRPr="004D1B2C" w:rsidTr="004D1B2C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бюджет Курского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345 142,00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467 000,00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492 000,00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492 000,00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492 000,00</w:t>
            </w:r>
          </w:p>
        </w:tc>
      </w:tr>
      <w:tr w:rsidR="004D1B2C" w:rsidRPr="004D1B2C" w:rsidTr="004D1B2C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</w:tr>
      <w:tr w:rsidR="004D1B2C" w:rsidRPr="004D1B2C" w:rsidTr="004D1B2C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</w:tr>
      <w:tr w:rsidR="004D1B2C" w:rsidRPr="004D1B2C" w:rsidTr="004D1B2C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Подпрограмма 3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«Реализация муниципальной политики в сфере физической культуры и спорта»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6 435 965,72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8 938 640,30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7 689 959,84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8 054 708,12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8 553 849,45</w:t>
            </w:r>
          </w:p>
        </w:tc>
      </w:tr>
      <w:tr w:rsidR="004D1B2C" w:rsidRPr="004D1B2C" w:rsidTr="004D1B2C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</w:tr>
      <w:tr w:rsidR="004D1B2C" w:rsidRPr="004D1B2C" w:rsidTr="004D1B2C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</w:tr>
      <w:tr w:rsidR="004D1B2C" w:rsidRPr="004D1B2C" w:rsidTr="004D1B2C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бюджет Курского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6 435 965,72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8 938 640,30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7 689 959,84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8 054 708,12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8 553 849,45</w:t>
            </w:r>
          </w:p>
        </w:tc>
      </w:tr>
      <w:tr w:rsidR="004D1B2C" w:rsidRPr="004D1B2C" w:rsidTr="004D1B2C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</w:tr>
      <w:tr w:rsidR="004D1B2C" w:rsidRPr="004D1B2C" w:rsidTr="004D1B2C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</w:tr>
      <w:tr w:rsidR="004D1B2C" w:rsidRPr="004D1B2C" w:rsidTr="004D1B2C">
        <w:trPr>
          <w:trHeight w:val="315"/>
        </w:trPr>
        <w:tc>
          <w:tcPr>
            <w:tcW w:w="202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Подпрограмма 4</w:t>
            </w:r>
          </w:p>
        </w:tc>
        <w:tc>
          <w:tcPr>
            <w:tcW w:w="280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 xml:space="preserve">«Оздоровление и отдых детей» 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Всего, в том числе: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5 473 350,00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6 440 840,00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3 920 372,00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3 920 372,00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</w:tr>
      <w:tr w:rsidR="004D1B2C" w:rsidRPr="004D1B2C" w:rsidTr="004D1B2C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федеральный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</w:tr>
      <w:tr w:rsidR="004D1B2C" w:rsidRPr="004D1B2C" w:rsidTr="004D1B2C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областной бюджет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2 131 322,00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2 506 468,00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</w:tr>
      <w:tr w:rsidR="004D1B2C" w:rsidRPr="004D1B2C" w:rsidTr="004D1B2C">
        <w:trPr>
          <w:trHeight w:val="630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бюджет Курского района Курской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3 342 028,00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3 934 372,00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3 920 372,00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3 920 372,00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</w:tr>
      <w:tr w:rsidR="004D1B2C" w:rsidRPr="004D1B2C" w:rsidTr="007061FB">
        <w:trPr>
          <w:trHeight w:val="1006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местные бюджеты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</w:tr>
      <w:tr w:rsidR="004D1B2C" w:rsidRPr="004D1B2C" w:rsidTr="004D1B2C">
        <w:trPr>
          <w:trHeight w:val="315"/>
        </w:trPr>
        <w:tc>
          <w:tcPr>
            <w:tcW w:w="202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8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1B2C" w:rsidRPr="004D1B2C" w:rsidRDefault="004D1B2C" w:rsidP="004D1B2C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4D1B2C">
              <w:rPr>
                <w:rFonts w:ascii="Times New Roman" w:hAnsi="Times New Roman"/>
                <w:bCs/>
              </w:rPr>
              <w:t>0,00</w:t>
            </w:r>
          </w:p>
        </w:tc>
      </w:tr>
    </w:tbl>
    <w:p w:rsidR="004D1B2C" w:rsidRPr="004D1B2C" w:rsidRDefault="004D1B2C" w:rsidP="004D1B2C">
      <w:pPr>
        <w:pStyle w:val="ab"/>
        <w:jc w:val="both"/>
        <w:rPr>
          <w:rFonts w:ascii="Times New Roman" w:hAnsi="Times New Roman"/>
        </w:rPr>
      </w:pPr>
    </w:p>
    <w:sectPr w:rsidR="004D1B2C" w:rsidRPr="004D1B2C" w:rsidSect="007061FB">
      <w:pgSz w:w="16838" w:h="11906" w:orient="landscape"/>
      <w:pgMar w:top="1276" w:right="1134" w:bottom="568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72AE" w:rsidRDefault="00A672AE" w:rsidP="0005014D">
      <w:pPr>
        <w:spacing w:after="0" w:line="240" w:lineRule="auto"/>
      </w:pPr>
      <w:r>
        <w:separator/>
      </w:r>
    </w:p>
  </w:endnote>
  <w:endnote w:type="continuationSeparator" w:id="1">
    <w:p w:rsidR="00A672AE" w:rsidRDefault="00A672AE" w:rsidP="000501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FB" w:rsidRDefault="007061FB" w:rsidP="005D4E5E">
    <w:pPr>
      <w:pStyle w:val="a7"/>
    </w:pPr>
  </w:p>
  <w:p w:rsidR="007061FB" w:rsidRDefault="007061F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72AE" w:rsidRDefault="00A672AE" w:rsidP="0005014D">
      <w:pPr>
        <w:spacing w:after="0" w:line="240" w:lineRule="auto"/>
      </w:pPr>
      <w:r>
        <w:separator/>
      </w:r>
    </w:p>
  </w:footnote>
  <w:footnote w:type="continuationSeparator" w:id="1">
    <w:p w:rsidR="00A672AE" w:rsidRDefault="00A672AE" w:rsidP="000501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06476809"/>
      <w:docPartObj>
        <w:docPartGallery w:val="Page Numbers (Top of Page)"/>
        <w:docPartUnique/>
      </w:docPartObj>
    </w:sdtPr>
    <w:sdtContent>
      <w:p w:rsidR="007061FB" w:rsidRDefault="007061FB">
        <w:pPr>
          <w:pStyle w:val="a5"/>
          <w:jc w:val="center"/>
        </w:pPr>
        <w:fldSimple w:instr="PAGE   \* MERGEFORMAT">
          <w:r w:rsidR="007C5E0F">
            <w:rPr>
              <w:noProof/>
            </w:rPr>
            <w:t>2</w:t>
          </w:r>
        </w:fldSimple>
      </w:p>
    </w:sdtContent>
  </w:sdt>
  <w:p w:rsidR="007061FB" w:rsidRDefault="007061F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F5C08"/>
    <w:rsid w:val="0005014D"/>
    <w:rsid w:val="0005155D"/>
    <w:rsid w:val="00096240"/>
    <w:rsid w:val="000A30DA"/>
    <w:rsid w:val="000D4670"/>
    <w:rsid w:val="000E1A94"/>
    <w:rsid w:val="00116C67"/>
    <w:rsid w:val="00144156"/>
    <w:rsid w:val="00167033"/>
    <w:rsid w:val="00177288"/>
    <w:rsid w:val="0019260A"/>
    <w:rsid w:val="0019635C"/>
    <w:rsid w:val="001F5C08"/>
    <w:rsid w:val="00231A15"/>
    <w:rsid w:val="00235206"/>
    <w:rsid w:val="00240DB6"/>
    <w:rsid w:val="0027476A"/>
    <w:rsid w:val="00277EF9"/>
    <w:rsid w:val="002C607C"/>
    <w:rsid w:val="002D2CEC"/>
    <w:rsid w:val="002F2445"/>
    <w:rsid w:val="003128C1"/>
    <w:rsid w:val="00316E7D"/>
    <w:rsid w:val="00323B49"/>
    <w:rsid w:val="00381850"/>
    <w:rsid w:val="00391156"/>
    <w:rsid w:val="0039352F"/>
    <w:rsid w:val="003972B7"/>
    <w:rsid w:val="003C2EDD"/>
    <w:rsid w:val="0044442A"/>
    <w:rsid w:val="00477921"/>
    <w:rsid w:val="004D1B2C"/>
    <w:rsid w:val="004E086F"/>
    <w:rsid w:val="004E1A0B"/>
    <w:rsid w:val="005D4E5E"/>
    <w:rsid w:val="006E57D3"/>
    <w:rsid w:val="007061FB"/>
    <w:rsid w:val="007224B9"/>
    <w:rsid w:val="00736024"/>
    <w:rsid w:val="00744DE7"/>
    <w:rsid w:val="00744E9B"/>
    <w:rsid w:val="00752CD6"/>
    <w:rsid w:val="0075678A"/>
    <w:rsid w:val="007C1A53"/>
    <w:rsid w:val="007C5E0F"/>
    <w:rsid w:val="007D2D0C"/>
    <w:rsid w:val="007E20E1"/>
    <w:rsid w:val="007E7140"/>
    <w:rsid w:val="007E769C"/>
    <w:rsid w:val="00802BA6"/>
    <w:rsid w:val="00883CA5"/>
    <w:rsid w:val="008A4D21"/>
    <w:rsid w:val="00915D33"/>
    <w:rsid w:val="00917238"/>
    <w:rsid w:val="0092397B"/>
    <w:rsid w:val="009306A1"/>
    <w:rsid w:val="00995BA3"/>
    <w:rsid w:val="009C4FEA"/>
    <w:rsid w:val="009C6CEA"/>
    <w:rsid w:val="009E1266"/>
    <w:rsid w:val="00A3009A"/>
    <w:rsid w:val="00A507FE"/>
    <w:rsid w:val="00A5718F"/>
    <w:rsid w:val="00A672AE"/>
    <w:rsid w:val="00A95E51"/>
    <w:rsid w:val="00AE3612"/>
    <w:rsid w:val="00B0567F"/>
    <w:rsid w:val="00B07628"/>
    <w:rsid w:val="00BF1B96"/>
    <w:rsid w:val="00BF22DD"/>
    <w:rsid w:val="00C02CD9"/>
    <w:rsid w:val="00C14272"/>
    <w:rsid w:val="00C163AB"/>
    <w:rsid w:val="00C5775D"/>
    <w:rsid w:val="00C629D7"/>
    <w:rsid w:val="00CB4A83"/>
    <w:rsid w:val="00CC50A2"/>
    <w:rsid w:val="00D03D85"/>
    <w:rsid w:val="00D54D59"/>
    <w:rsid w:val="00D60FB7"/>
    <w:rsid w:val="00D663E3"/>
    <w:rsid w:val="00D75824"/>
    <w:rsid w:val="00DC5220"/>
    <w:rsid w:val="00DE164F"/>
    <w:rsid w:val="00E32B6A"/>
    <w:rsid w:val="00E8287A"/>
    <w:rsid w:val="00EA41B5"/>
    <w:rsid w:val="00EC2F7B"/>
    <w:rsid w:val="00ED2D06"/>
    <w:rsid w:val="00EF0AA7"/>
    <w:rsid w:val="00F243D2"/>
    <w:rsid w:val="00F520C2"/>
    <w:rsid w:val="00F6056C"/>
    <w:rsid w:val="00F85BD4"/>
    <w:rsid w:val="00F87AEC"/>
    <w:rsid w:val="00FB13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03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16703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7033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4Exact">
    <w:name w:val="Основной текст (4) Exact"/>
    <w:link w:val="4"/>
    <w:locked/>
    <w:rsid w:val="00167033"/>
    <w:rPr>
      <w:rFonts w:ascii="Constantia" w:eastAsia="Constantia" w:hAnsi="Constantia" w:cs="Constantia"/>
      <w:spacing w:val="-20"/>
      <w:sz w:val="23"/>
      <w:szCs w:val="23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167033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  <w:spacing w:val="-20"/>
      <w:sz w:val="23"/>
      <w:szCs w:val="23"/>
      <w:lang w:eastAsia="en-US"/>
    </w:rPr>
  </w:style>
  <w:style w:type="character" w:customStyle="1" w:styleId="5Exact">
    <w:name w:val="Основной текст (5) Exact"/>
    <w:link w:val="5"/>
    <w:locked/>
    <w:rsid w:val="00167033"/>
    <w:rPr>
      <w:sz w:val="26"/>
      <w:szCs w:val="2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167033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Exact">
    <w:name w:val="Основной текст (2) Exact"/>
    <w:rsid w:val="0016703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16pt">
    <w:name w:val="Основной текст (2) + 16 pt"/>
    <w:aliases w:val="Полужирный,Курсив"/>
    <w:rsid w:val="0016703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shd w:val="clear" w:color="auto" w:fill="FFFFFF"/>
      <w:lang w:val="ru-RU" w:eastAsia="ru-RU" w:bidi="ru-RU"/>
    </w:rPr>
  </w:style>
  <w:style w:type="paragraph" w:styleId="a3">
    <w:name w:val="Balloon Text"/>
    <w:basedOn w:val="a"/>
    <w:link w:val="a4"/>
    <w:uiPriority w:val="99"/>
    <w:semiHidden/>
    <w:unhideWhenUsed/>
    <w:rsid w:val="00995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5BA3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050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5014D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0501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5014D"/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iPriority w:val="99"/>
    <w:rsid w:val="00BF1B96"/>
    <w:pPr>
      <w:spacing w:after="0" w:line="240" w:lineRule="auto"/>
    </w:pPr>
    <w:rPr>
      <w:rFonts w:ascii="Times New Roman" w:eastAsia="MS Mincho" w:hAnsi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rsid w:val="00BF1B96"/>
    <w:rPr>
      <w:rFonts w:ascii="Times New Roman" w:eastAsia="MS Mincho" w:hAnsi="Times New Roman" w:cs="Times New Roman"/>
      <w:sz w:val="28"/>
      <w:szCs w:val="28"/>
      <w:lang w:eastAsia="ru-RU"/>
    </w:rPr>
  </w:style>
  <w:style w:type="character" w:customStyle="1" w:styleId="ConsPlusNormal">
    <w:name w:val="ConsPlusNormal Знак"/>
    <w:link w:val="ConsPlusNormal0"/>
    <w:locked/>
    <w:rsid w:val="00BF1B96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BF1B96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7E76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b">
    <w:name w:val="No Spacing"/>
    <w:uiPriority w:val="1"/>
    <w:qFormat/>
    <w:rsid w:val="004D1B2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09814E-3A3A-489B-9FEC-02738AD06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15</Pages>
  <Words>3061</Words>
  <Characters>17450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Agadjanyan</cp:lastModifiedBy>
  <cp:revision>10</cp:revision>
  <cp:lastPrinted>2021-07-30T12:23:00Z</cp:lastPrinted>
  <dcterms:created xsi:type="dcterms:W3CDTF">2021-07-30T07:43:00Z</dcterms:created>
  <dcterms:modified xsi:type="dcterms:W3CDTF">2021-08-04T14:20:00Z</dcterms:modified>
</cp:coreProperties>
</file>