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23" w:rsidRPr="00BD7A63" w:rsidRDefault="000142BA" w:rsidP="000142BA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  <w:r w:rsidRPr="00BD7A63">
        <w:rPr>
          <w:color w:val="000000" w:themeColor="text1"/>
        </w:rPr>
        <w:t>ПРОЕКТ</w:t>
      </w:r>
    </w:p>
    <w:p w:rsidR="000142BA" w:rsidRPr="00BD7A63" w:rsidRDefault="000142BA" w:rsidP="000142BA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0142BA" w:rsidRPr="00BD7A63" w:rsidRDefault="000142BA" w:rsidP="000142BA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  <w:r w:rsidRPr="00BD7A63">
        <w:rPr>
          <w:color w:val="000000" w:themeColor="text1"/>
        </w:rPr>
        <w:t>ПОСТАНОВЛЕНИЕ</w:t>
      </w:r>
    </w:p>
    <w:p w:rsidR="009E2A8B" w:rsidRPr="00BD7A63" w:rsidRDefault="009E2A8B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9E2A8B" w:rsidRPr="00BD7A63" w:rsidRDefault="009E2A8B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9E2A8B" w:rsidRPr="00BD7A63" w:rsidRDefault="009E2A8B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9E2A8B" w:rsidRPr="00BD7A63" w:rsidRDefault="009E2A8B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  <w:r w:rsidRPr="00BD7A63">
        <w:rPr>
          <w:b/>
          <w:color w:val="000000" w:themeColor="text1"/>
        </w:rPr>
        <w:t xml:space="preserve">О внесении изменений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E34A23" w:rsidRPr="00BD7A63" w:rsidRDefault="009A0C6B" w:rsidP="005D4966">
      <w:pPr>
        <w:spacing w:after="0" w:line="240" w:lineRule="auto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7.45pt;margin-top:122.65pt;width:12.95pt;height:11.5pt;z-index:-251659264;visibility:visible;mso-wrap-distance-left:11.75pt;mso-wrap-distance-top:117pt;mso-wrap-distance-right:5pt;mso-wrap-distance-bottom:144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<v:textbox style="mso-fit-shape-to-text:t" inset="0,0,0,0">
              <w:txbxContent>
                <w:p w:rsidR="00852082" w:rsidRDefault="00852082" w:rsidP="00E34A23">
                  <w:pPr>
                    <w:pStyle w:val="4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side="left" anchorx="margin"/>
          </v:shape>
        </w:pic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>Решением Представительного Собрания Курского района Курской области от 18 декабря 2020 года № 12-4-94 «О бюджете Курского района Курской области на 2021 год и на плановый период 2022 и 2023 годов»</w:t>
      </w:r>
      <w:proofErr w:type="gramStart"/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,п</w:t>
      </w:r>
      <w:proofErr w:type="gramEnd"/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E34A23" w:rsidRPr="00BD7A63" w:rsidRDefault="00E34A23" w:rsidP="00E34A23">
      <w:pPr>
        <w:pStyle w:val="20"/>
        <w:shd w:val="clear" w:color="auto" w:fill="auto"/>
        <w:spacing w:line="322" w:lineRule="exact"/>
        <w:ind w:left="-567" w:right="142" w:firstLine="567"/>
        <w:jc w:val="both"/>
        <w:rPr>
          <w:color w:val="000000" w:themeColor="text1"/>
        </w:rPr>
      </w:pPr>
      <w:r w:rsidRPr="00BD7A63">
        <w:rPr>
          <w:color w:val="000000" w:themeColor="text1"/>
        </w:rPr>
        <w:t xml:space="preserve">1. </w:t>
      </w:r>
      <w:proofErr w:type="gramStart"/>
      <w:r w:rsidRPr="00BD7A63">
        <w:rPr>
          <w:color w:val="000000" w:themeColor="text1"/>
        </w:rPr>
        <w:t>Внести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3447(в редакции постановлений Администрации Курского района Курской области от 2</w:t>
      </w:r>
      <w:r w:rsidR="00DB620B" w:rsidRPr="00BD7A63">
        <w:rPr>
          <w:color w:val="000000" w:themeColor="text1"/>
        </w:rPr>
        <w:t>2</w:t>
      </w:r>
      <w:r w:rsidRPr="00BD7A63">
        <w:rPr>
          <w:color w:val="000000" w:themeColor="text1"/>
        </w:rPr>
        <w:t xml:space="preserve">.04.2020 № 543, от 10.09.2020 № 1171, от 23.10.2020 № 1443, от 28.01.2021 № 102, </w:t>
      </w:r>
      <w:r w:rsidR="00BF3399" w:rsidRPr="00BD7A63">
        <w:rPr>
          <w:color w:val="000000" w:themeColor="text1"/>
        </w:rPr>
        <w:t>от 03.03.2021 № 342</w:t>
      </w:r>
      <w:r w:rsidR="000142BA" w:rsidRPr="00BD7A63">
        <w:rPr>
          <w:color w:val="000000" w:themeColor="text1"/>
        </w:rPr>
        <w:t>, от 14.04.2021 № 639</w:t>
      </w:r>
      <w:r w:rsidRPr="00BD7A63">
        <w:rPr>
          <w:color w:val="000000" w:themeColor="text1"/>
        </w:rPr>
        <w:t>) следующие изменения:</w:t>
      </w:r>
      <w:proofErr w:type="gramEnd"/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color w:val="000000" w:themeColor="text1"/>
        </w:rPr>
      </w:pPr>
      <w:r w:rsidRPr="00BD7A63">
        <w:rPr>
          <w:color w:val="000000" w:themeColor="text1"/>
        </w:rPr>
        <w:t>а) позицию паспорта муниципальной   программы, касающуюся объемов бюджетных ассигнований программы изложить в следующей редакции: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color w:val="000000" w:themeColor="text1"/>
        </w:rPr>
      </w:pPr>
    </w:p>
    <w:tbl>
      <w:tblPr>
        <w:tblW w:w="10036" w:type="dxa"/>
        <w:tblInd w:w="-714" w:type="dxa"/>
        <w:tblLook w:val="01E0"/>
      </w:tblPr>
      <w:tblGrid>
        <w:gridCol w:w="3414"/>
        <w:gridCol w:w="6622"/>
      </w:tblGrid>
      <w:tr w:rsidR="00BD7A63" w:rsidRPr="00BD7A63" w:rsidTr="00DB620B">
        <w:trPr>
          <w:trHeight w:val="557"/>
        </w:trPr>
        <w:tc>
          <w:tcPr>
            <w:tcW w:w="3414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ind w:left="-109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622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Общий объём финансовых средств на реализацию программы в 2020 – 2024 годах составляет 16</w:t>
            </w:r>
            <w:r w:rsidR="00287008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977</w:t>
            </w:r>
            <w:r w:rsidR="00287008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547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28 315 268,68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054737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31 65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4011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,88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33 09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5878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,94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33 857 650,56 рублей. 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областного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бюджета на реализацию мероприятий программы в 2020 – 2024 годах составляет 9</w:t>
            </w:r>
            <w:r w:rsidR="001E196D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 </w:t>
            </w:r>
            <w:r w:rsidR="001E196D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799 098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2 131 960,00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3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889046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 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889046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1 889 046,00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0,00 рублей.</w:t>
            </w:r>
          </w:p>
          <w:p w:rsidR="00CE5759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бюджета Курского района Курской области на реализацию программы в 2020 – 2024 годах составляет </w:t>
            </w:r>
          </w:p>
          <w:p w:rsidR="00E34A23" w:rsidRPr="00BD7A63" w:rsidRDefault="00CE5759" w:rsidP="00CE5759">
            <w:pPr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154 178 449, 48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26 183 308,68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165 691</w:t>
            </w:r>
            <w:r w:rsidR="0095028E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42</w:t>
            </w:r>
            <w:bookmarkStart w:id="0" w:name="_GoBack"/>
            <w:bookmarkEnd w:id="0"/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29 764 965,88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206 832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94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33 857 650,56  рублей</w:t>
            </w:r>
            <w:proofErr w:type="gramStart"/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б) раздел 9 «Обоснование объема финансовых ресурсов, необходимых для реализации Программы» изложить в следующей редакции: 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9. Обоснование объема финансовых ресурсов, необходимых для реализации Программы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Общий объем финансовых средств на реализацию Программы в 2020 – 2024 годах составляет </w:t>
      </w:r>
      <w:r w:rsidR="001E196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163 977 547, 48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28 315 268,68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2021 год – 3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054737</w:t>
      </w:r>
      <w:r w:rsidR="0095028E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42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2022 год – 31 65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>4011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,88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33 09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>5878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,94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2024 год – 33 857 650,56 рублей. </w:t>
      </w:r>
    </w:p>
    <w:p w:rsidR="00D870DA" w:rsidRPr="00BD7A63" w:rsidRDefault="00E34A23" w:rsidP="00D870DA">
      <w:pPr>
        <w:autoSpaceDE w:val="0"/>
        <w:autoSpaceDN w:val="0"/>
        <w:adjustRightInd w:val="0"/>
        <w:spacing w:after="0"/>
        <w:ind w:left="16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составляет 9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 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799 098,00 рублей, в том числе по годам реализации программы: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2 131 960,00 рублей;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3 889 046,00 рублей;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1 889 046,00 рублей;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2023 год – 1 889 046,00 рублей;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0,00 рублей.</w:t>
      </w:r>
    </w:p>
    <w:p w:rsidR="00E34A23" w:rsidRPr="00BD7A63" w:rsidRDefault="00E34A23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CE5759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154 178 449, 48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26 183 308,68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</w:t>
      </w:r>
      <w:r w:rsidR="003E708C" w:rsidRPr="00BD7A63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E708C" w:rsidRPr="00BD7A63">
        <w:rPr>
          <w:rFonts w:ascii="Times New Roman" w:hAnsi="Times New Roman"/>
          <w:color w:val="000000" w:themeColor="text1"/>
          <w:sz w:val="28"/>
          <w:szCs w:val="28"/>
        </w:rPr>
        <w:t>165 691,42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2022 год – 29 764 965,88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31 206 832,94 рублей;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2024 год – 33 857 650,56 рублей.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реализации муниципальной Программы приведено в Приложении № 4 к указанной Программе.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</w:t>
      </w:r>
      <w:proofErr w:type="gramStart"/>
      <w:r w:rsidRPr="00BD7A63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7D7BDC" w:rsidRPr="00BD7A63" w:rsidRDefault="00E34A23" w:rsidP="007D7B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в) в Подпрограмме 1 «Искусство» муниципальной программы «Развитие культуры в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Курском районе Курской области»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34A23" w:rsidRPr="00BD7A63" w:rsidRDefault="003E495C" w:rsidP="007D7B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позицию паспорта Подпрограммы 1, 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касающуюся объемов бюджетных ассигнований подпрограммы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F57519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7D7BDC" w:rsidRPr="00BD7A63" w:rsidRDefault="007D7BDC" w:rsidP="007D7B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431" w:type="dxa"/>
        <w:tblLook w:val="01E0"/>
      </w:tblPr>
      <w:tblGrid>
        <w:gridCol w:w="3261"/>
        <w:gridCol w:w="6350"/>
      </w:tblGrid>
      <w:tr w:rsidR="00BD7A63" w:rsidRPr="00BD7A63" w:rsidTr="007D7BDC">
        <w:trPr>
          <w:trHeight w:val="3534"/>
        </w:trPr>
        <w:tc>
          <w:tcPr>
            <w:tcW w:w="3261" w:type="dxa"/>
            <w:hideMark/>
          </w:tcPr>
          <w:p w:rsidR="00E34A23" w:rsidRPr="00BD7A63" w:rsidRDefault="00E34A23" w:rsidP="00F575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350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Общий объем финансовых средств на реализацию Подпрограммы 1 в 2020-2024 годах составляет 56</w:t>
            </w:r>
            <w:r w:rsidR="0021542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992 981,28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рублей, в том числе по годам: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8 826 826,31рублей;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1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10 169 000,41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10 672 415,70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11 143 363,94 рублей.</w:t>
            </w:r>
          </w:p>
          <w:p w:rsidR="00E34A23" w:rsidRPr="00BD7A63" w:rsidRDefault="00E34A23" w:rsidP="003107AB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1 в 2020-2024 годах составляет </w:t>
            </w:r>
            <w:r w:rsidR="004E772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50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000,00 рублей, в том числе по годам реализации Подпрограммы 1: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100 000,00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2021 год –   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E772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0,00 рублей.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программы в 2020-2024 годах составляет </w:t>
            </w:r>
            <w:r w:rsidR="007D75CC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55 042 981</w:t>
            </w:r>
            <w:r w:rsidR="00C90E74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,28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8 726 826,31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 1</w:t>
            </w:r>
            <w:r w:rsidR="00E87C8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7D75CC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331 374</w:t>
            </w:r>
            <w:r w:rsidR="005265F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,92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10 169 000,41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10 672 415,70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11 143 363,94 рублей</w:t>
            </w:r>
            <w:proofErr w:type="gramStart"/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.»;</w:t>
            </w:r>
            <w:proofErr w:type="gramEnd"/>
          </w:p>
          <w:p w:rsidR="007D7BDC" w:rsidRPr="00BD7A63" w:rsidRDefault="007D7BD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34A23" w:rsidRPr="00BD7A63" w:rsidRDefault="00E34A23" w:rsidP="00E34A23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раздел 6 «Обоснование объема финансовых ресурсов, необходимых для реализации Подпрограммы 1» изложить в следующей редакции:</w:t>
      </w:r>
    </w:p>
    <w:p w:rsidR="00E34A23" w:rsidRPr="00BD7A63" w:rsidRDefault="00E34A23" w:rsidP="00E34A23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6. Обоснование объема финансовых ресурсов, необходимых для реализации Подпрограммы 1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1 в 2020-2024 годах составляет </w:t>
      </w:r>
      <w:r w:rsidR="00531D9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56</w:t>
      </w:r>
      <w:r w:rsidR="00F33C8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992 981,28</w:t>
      </w:r>
      <w:r w:rsidR="00531D9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8 826 826,31рублей;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 </w:t>
      </w:r>
      <w:r w:rsidR="00531D9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</w:t>
      </w:r>
      <w:r w:rsidR="00531D9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181</w:t>
      </w:r>
      <w:r w:rsidR="00531D9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374</w:t>
      </w:r>
      <w:r w:rsidR="00531D9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92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2022 год – 10 169 000,41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10 672 415,70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2024 год – 11 143 363,94 рублей.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1 в 2020-2024 годах составляет </w:t>
      </w:r>
      <w:r w:rsidR="007D75CC" w:rsidRPr="00BD7A63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 000,00 рублей, в том числе по годам реализации Подпрограммы 1: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100 000,00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  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1 </w:t>
      </w:r>
      <w:r w:rsidR="007D75CC" w:rsidRPr="00BD7A6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0 000,00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2022 год – 0,00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0,00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lastRenderedPageBreak/>
        <w:t>2024 год – 0,00 рублей.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1 в 2020-2024 годах составляет </w:t>
      </w:r>
      <w:r w:rsidR="007D75C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55 042 981,28</w:t>
      </w:r>
      <w:r w:rsidR="00F33C8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1:</w:t>
      </w:r>
    </w:p>
    <w:p w:rsidR="00F33C8C" w:rsidRPr="00BD7A63" w:rsidRDefault="00F33C8C" w:rsidP="00F33C8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8 726 826,31 рублей;</w:t>
      </w:r>
    </w:p>
    <w:p w:rsidR="00F33C8C" w:rsidRPr="00BD7A63" w:rsidRDefault="00F33C8C" w:rsidP="00F33C8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 </w:t>
      </w:r>
      <w:r w:rsidR="007D75C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14 331 374,92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F33C8C" w:rsidRPr="00BD7A63" w:rsidRDefault="00F33C8C" w:rsidP="00F33C8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10 169 000,41 рублей;</w:t>
      </w:r>
    </w:p>
    <w:p w:rsidR="00F33C8C" w:rsidRPr="00BD7A63" w:rsidRDefault="00F33C8C" w:rsidP="00F33C8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10 672 415,70 рублей;</w:t>
      </w:r>
    </w:p>
    <w:p w:rsidR="00F33C8C" w:rsidRPr="00BD7A63" w:rsidRDefault="00F33C8C" w:rsidP="00F33C8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11 143 363,94 рублей</w:t>
      </w:r>
      <w:proofErr w:type="gramStart"/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реализации Подпрограммы 1 приведено в Приложении № 4 к Подпрограмме.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1 представлены в Приложении № 5 к Подпрограмме</w:t>
      </w:r>
      <w:proofErr w:type="gramStart"/>
      <w:r w:rsidRPr="00BD7A63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E34A23" w:rsidRPr="00BD7A63" w:rsidRDefault="00E34A23" w:rsidP="00E34A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г) в Подпрограмме 2 «Наследие» муниципальной программы «Развитие культуры в Курском районе Курской области»: </w:t>
      </w:r>
    </w:p>
    <w:p w:rsidR="00E34A23" w:rsidRPr="00BD7A63" w:rsidRDefault="00E34A23" w:rsidP="00B853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позицию паспорта Подпрограммы 2, касающуюся объемов бюджетных ассигнований 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одпрограммы изложить в следующей редакции:</w:t>
      </w:r>
    </w:p>
    <w:p w:rsidR="00B85348" w:rsidRPr="00BD7A63" w:rsidRDefault="00B85348" w:rsidP="00B853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431" w:type="dxa"/>
        <w:tblLook w:val="01E0"/>
      </w:tblPr>
      <w:tblGrid>
        <w:gridCol w:w="3374"/>
        <w:gridCol w:w="6237"/>
      </w:tblGrid>
      <w:tr w:rsidR="00BD7A63" w:rsidRPr="00BD7A63" w:rsidTr="007D7BDC">
        <w:trPr>
          <w:trHeight w:val="445"/>
        </w:trPr>
        <w:tc>
          <w:tcPr>
            <w:tcW w:w="3374" w:type="dxa"/>
            <w:hideMark/>
          </w:tcPr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651" w:firstLine="56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Общий объем финансовых средств на реализацию Подпрограммы 2 в 2020-2024 годах составляет 95</w:t>
            </w:r>
            <w:r w:rsidR="004E772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406 732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,63    рублей, в том числе по годам: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16 646 572,04 рублей;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531D9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8 </w:t>
            </w:r>
            <w:r w:rsidR="005378C7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349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5378C7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392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,32 рублей;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18 961 491,29 рублей;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19 900 093,06 рублей;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21 549 183,92  рублей.</w:t>
            </w:r>
          </w:p>
        </w:tc>
      </w:tr>
      <w:tr w:rsidR="00BD7A63" w:rsidRPr="00BD7A63" w:rsidTr="007D7BDC">
        <w:trPr>
          <w:trHeight w:val="1418"/>
        </w:trPr>
        <w:tc>
          <w:tcPr>
            <w:tcW w:w="3374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2 в 2020-2024 годах составляет </w:t>
            </w:r>
            <w:r w:rsidR="00593452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000,00 рублей, в том числе по годам реализации Подпрограммы 2: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150 000,00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 </w:t>
            </w:r>
            <w:r w:rsidR="00593452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150 00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0,00 рублей.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2 в 2020-2024 годах составляет </w:t>
            </w:r>
            <w:r w:rsidR="00C43BA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95 106 732,63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Подпрограммы 2: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 w:rsidR="00332572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16 496 572,04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332572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18 199 392,32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18 961 491,29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19 900 093,06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21 549 183,92  рублей</w:t>
            </w:r>
            <w:proofErr w:type="gramStart"/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E34A23" w:rsidRPr="00BD7A63" w:rsidRDefault="00E34A23" w:rsidP="00E34A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A23" w:rsidRPr="00BD7A63" w:rsidRDefault="00E34A23" w:rsidP="00E34A23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раздел 7 «Обоснование объема финансовых ресурсов, необходимых для реализации Подпрограммы 2» изложить в следующей редакции:</w:t>
      </w:r>
    </w:p>
    <w:p w:rsidR="00E34A23" w:rsidRPr="00BD7A63" w:rsidRDefault="00E34A23" w:rsidP="00E34A23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7. Обоснование объема финансовых ресурсов, необходимых для реализации Подпрограммы 2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2 в 2020-2024 годах составляет </w:t>
      </w:r>
      <w:r w:rsidR="00531D9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95</w:t>
      </w:r>
      <w:r w:rsidR="00B0117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406 732,63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16 646 572,04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2021 год –  18 </w:t>
      </w:r>
      <w:r w:rsidR="00D56595" w:rsidRPr="00BD7A63">
        <w:rPr>
          <w:rFonts w:ascii="Times New Roman" w:hAnsi="Times New Roman"/>
          <w:color w:val="000000" w:themeColor="text1"/>
          <w:sz w:val="28"/>
          <w:szCs w:val="28"/>
        </w:rPr>
        <w:t>349</w:t>
      </w:r>
      <w:r w:rsidR="00F15EC8" w:rsidRPr="00BD7A6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56595" w:rsidRPr="00BD7A63">
        <w:rPr>
          <w:rFonts w:ascii="Times New Roman" w:hAnsi="Times New Roman"/>
          <w:color w:val="000000" w:themeColor="text1"/>
          <w:sz w:val="28"/>
          <w:szCs w:val="28"/>
        </w:rPr>
        <w:t>392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,32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2022 год – 18 961 491,29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19 900 093,06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2024 год – 21 549 183,92 рублей.</w:t>
      </w:r>
    </w:p>
    <w:p w:rsidR="00A27654" w:rsidRPr="00BD7A63" w:rsidRDefault="00E34A23" w:rsidP="00A27654">
      <w:pPr>
        <w:autoSpaceDE w:val="0"/>
        <w:autoSpaceDN w:val="0"/>
        <w:adjustRightInd w:val="0"/>
        <w:spacing w:after="0" w:line="312" w:lineRule="auto"/>
        <w:ind w:left="6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2 в 2020-2024 годах составляет </w:t>
      </w:r>
      <w:r w:rsidR="00A27654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300 000,00 рублей, в том числе по годам реализации Подпрограммы 2: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150 000,00 рублей;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 150 000,00 рублей;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2022 год – 0,00 рублей;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0,00 рублей;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0,00 рублей.</w:t>
      </w:r>
    </w:p>
    <w:p w:rsidR="00A27654" w:rsidRPr="00BD7A63" w:rsidRDefault="00E34A23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2 в 2020-2024 годах составляет </w:t>
      </w:r>
      <w:r w:rsidR="00A27654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95 </w:t>
      </w:r>
      <w:r w:rsidR="00C43BA3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106</w:t>
      </w:r>
      <w:r w:rsidR="00A27654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732,63 рублей, в том числе по годам реализации Подпрограммы 2:</w:t>
      </w:r>
    </w:p>
    <w:p w:rsidR="00C43BA3" w:rsidRPr="00BD7A63" w:rsidRDefault="00C43BA3" w:rsidP="00C43BA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16 496 572,04 рублей;</w:t>
      </w:r>
    </w:p>
    <w:p w:rsidR="00C43BA3" w:rsidRPr="00BD7A63" w:rsidRDefault="00C43BA3" w:rsidP="00C43BA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18 199 392,32 рублей;</w:t>
      </w:r>
    </w:p>
    <w:p w:rsidR="00C43BA3" w:rsidRPr="00BD7A63" w:rsidRDefault="00C43BA3" w:rsidP="00C43BA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18 961 491,29 рублей;</w:t>
      </w:r>
    </w:p>
    <w:p w:rsidR="00C43BA3" w:rsidRPr="00BD7A63" w:rsidRDefault="00C43BA3" w:rsidP="00C43BA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19 900 093,06 рублей;</w:t>
      </w:r>
    </w:p>
    <w:p w:rsidR="00A27654" w:rsidRPr="00BD7A63" w:rsidRDefault="00C43BA3" w:rsidP="00C43BA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21 549 183,92 рублей</w:t>
      </w:r>
      <w:proofErr w:type="gramStart"/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.»</w:t>
      </w:r>
      <w:r w:rsidR="00A27654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;</w:t>
      </w:r>
      <w:proofErr w:type="gramEnd"/>
    </w:p>
    <w:p w:rsidR="00E34A23" w:rsidRPr="00BD7A63" w:rsidRDefault="00E34A23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2 приведено в Приложении № 4 к Подпрограмме.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5 к Подпрограмме</w:t>
      </w:r>
      <w:proofErr w:type="gramStart"/>
      <w:r w:rsidRPr="00BD7A63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5378C7" w:rsidRPr="00BD7A63" w:rsidRDefault="00F15EC8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D7A63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Подпрограмме 3 «Управление муниципальной программой и обеспечение условий реализации» муниципальной программы «Развитие культуры в Курском районе Курской области»: </w:t>
      </w:r>
    </w:p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позицию паспорта Подпрограммы 3, касающуюся объемов бюджетных ассигнований подпрограммы изложить в следующей редакции:</w:t>
      </w:r>
    </w:p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431" w:type="dxa"/>
        <w:tblLook w:val="01E0"/>
      </w:tblPr>
      <w:tblGrid>
        <w:gridCol w:w="3374"/>
        <w:gridCol w:w="6237"/>
      </w:tblGrid>
      <w:tr w:rsidR="00BD7A63" w:rsidRPr="00BD7A63" w:rsidTr="00852082">
        <w:trPr>
          <w:trHeight w:val="445"/>
        </w:trPr>
        <w:tc>
          <w:tcPr>
            <w:tcW w:w="3374" w:type="dxa"/>
            <w:hideMark/>
          </w:tcPr>
          <w:p w:rsidR="005378C7" w:rsidRPr="00BD7A63" w:rsidRDefault="005378C7" w:rsidP="00852082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5378C7" w:rsidRPr="00BD7A63" w:rsidRDefault="005378C7" w:rsidP="00852082">
            <w:pPr>
              <w:autoSpaceDE w:val="0"/>
              <w:autoSpaceDN w:val="0"/>
              <w:adjustRightInd w:val="0"/>
              <w:spacing w:after="0" w:line="360" w:lineRule="auto"/>
              <w:ind w:left="-651" w:firstLine="56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5378C7" w:rsidRPr="00BD7A63" w:rsidRDefault="005378C7" w:rsidP="0085208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3 в 2020-2024 годах составляет </w:t>
            </w:r>
            <w:r w:rsidR="00152F6D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11 577 833,57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5378C7" w:rsidRPr="00BD7A63" w:rsidRDefault="005378C7" w:rsidP="00852082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 w:rsidRPr="00BD7A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2 841 870,33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378C7" w:rsidRPr="00BD7A63" w:rsidRDefault="005378C7" w:rsidP="00852082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2 523 970,18 рублей;</w:t>
            </w:r>
          </w:p>
          <w:p w:rsidR="005378C7" w:rsidRPr="00BD7A63" w:rsidRDefault="005378C7" w:rsidP="00852082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2 523 520,18 рублей;</w:t>
            </w:r>
          </w:p>
          <w:p w:rsidR="005378C7" w:rsidRPr="00BD7A63" w:rsidRDefault="005378C7" w:rsidP="00852082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2 523 370,18 рублей;</w:t>
            </w:r>
          </w:p>
          <w:p w:rsidR="005378C7" w:rsidRPr="00BD7A63" w:rsidRDefault="005378C7" w:rsidP="00152F6D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152F6D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1 165 102,70 рублей.</w:t>
            </w:r>
          </w:p>
        </w:tc>
      </w:tr>
      <w:tr w:rsidR="00BD7A63" w:rsidRPr="00BD7A63" w:rsidTr="00852082">
        <w:trPr>
          <w:trHeight w:val="1418"/>
        </w:trPr>
        <w:tc>
          <w:tcPr>
            <w:tcW w:w="3374" w:type="dxa"/>
            <w:hideMark/>
          </w:tcPr>
          <w:p w:rsidR="005378C7" w:rsidRPr="00BD7A63" w:rsidRDefault="005378C7" w:rsidP="00852082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hideMark/>
          </w:tcPr>
          <w:p w:rsidR="005378C7" w:rsidRPr="00BD7A63" w:rsidRDefault="005378C7" w:rsidP="00B61387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</w:t>
            </w:r>
            <w:r w:rsidR="002261A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B61387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7 558 404,00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рублей, в том числе по годам реализации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152F6D" w:rsidRPr="00BD7A63" w:rsidRDefault="00152F6D" w:rsidP="00152F6D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2020 год – 1 881 960,00 рублей;</w:t>
            </w:r>
          </w:p>
          <w:p w:rsidR="00FD765C" w:rsidRPr="00BD7A63" w:rsidRDefault="00FD765C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2021 год – 1 889 046,00 рублей;</w:t>
            </w:r>
          </w:p>
          <w:p w:rsidR="00FD765C" w:rsidRPr="00BD7A63" w:rsidRDefault="00FD765C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2022 год – 1 889 046,00 рублей;</w:t>
            </w:r>
          </w:p>
          <w:p w:rsidR="00FD765C" w:rsidRPr="00BD7A63" w:rsidRDefault="00FD765C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2023 год – 1 889 046,00 рублей;</w:t>
            </w:r>
          </w:p>
          <w:p w:rsidR="00152F6D" w:rsidRPr="00BD7A63" w:rsidRDefault="00152F6D" w:rsidP="00152F6D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024 год – 0,00 рублей.</w:t>
            </w:r>
          </w:p>
          <w:p w:rsidR="005378C7" w:rsidRPr="00BD7A63" w:rsidRDefault="005378C7" w:rsidP="00152F6D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95 031 532,63 рублей, в том числе по годам реализации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959910,33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634 924,18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634 474,18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634 324,18 рублей;</w:t>
            </w:r>
          </w:p>
          <w:p w:rsidR="005378C7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1 165 102,70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</w:t>
            </w:r>
          </w:p>
        </w:tc>
      </w:tr>
    </w:tbl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78C7" w:rsidRPr="00BD7A63" w:rsidRDefault="005378C7" w:rsidP="005378C7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раздел 7 «Обоснование объема финансовых ресурсов, необходимых для реализации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5378C7" w:rsidRPr="00BD7A63" w:rsidRDefault="005378C7" w:rsidP="005378C7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7. Обоснование объема финансовых ресурсов, необходим</w:t>
      </w:r>
      <w:r w:rsidR="00FD765C" w:rsidRPr="00BD7A63">
        <w:rPr>
          <w:rFonts w:ascii="Times New Roman" w:hAnsi="Times New Roman"/>
          <w:b/>
          <w:color w:val="000000" w:themeColor="text1"/>
          <w:sz w:val="28"/>
          <w:szCs w:val="28"/>
        </w:rPr>
        <w:t>ых для реализации Подпрограммы 3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3 в 2020-2024 годах составляет 11 577 833,57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годам: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2020 год –  </w:t>
      </w:r>
      <w:r w:rsidRPr="00BD7A63">
        <w:rPr>
          <w:rFonts w:ascii="Times New Roman" w:hAnsi="Times New Roman"/>
          <w:bCs/>
          <w:color w:val="000000" w:themeColor="text1"/>
          <w:sz w:val="28"/>
          <w:szCs w:val="28"/>
        </w:rPr>
        <w:t>2 841 870,33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2 523 970,18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2 523 520,18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2 523 370,18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1 165 102,70 рублей.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Общий объем финансовых средств областного бюджета на реализацию мероприятий Подпрограммы 3 в 2020-2024 годах составляет </w:t>
      </w:r>
      <w:r w:rsidR="001B4B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7 549 098,00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 реализации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2020 год – 1 881 960,00 рублей;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2021 год – 1 889 046,00 рублей;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2022 год – 1 889 046,00 рублей;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2023 год – 1 889 046,00 рублей;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024 год – 0,00 рублей.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2020-2024 годах составляет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4 028 735,57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рублей, в том числе по годам реализации Подпрограммы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959 910,33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634 924,18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634 474,18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634 324,18 рублей;</w:t>
      </w:r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1 165 102,70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</w:t>
      </w:r>
      <w:proofErr w:type="gramStart"/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3 приведено в Приложении № 4 к Подпрограмме.</w:t>
      </w:r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Подпрограмме</w:t>
      </w:r>
      <w:proofErr w:type="gramStart"/>
      <w:r w:rsidRPr="00BD7A63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приложения № 4-5 к указанной муниципальной программе изложить в новой редакции (прилагаются).</w:t>
      </w:r>
    </w:p>
    <w:p w:rsidR="00FD765C" w:rsidRPr="00BD7A63" w:rsidRDefault="009A0C6B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C6B">
        <w:rPr>
          <w:noProof/>
          <w:color w:val="000000" w:themeColor="text1"/>
        </w:rPr>
        <w:pict>
          <v:shape id="Надпись 1" o:spid="_x0000_s1029" type="#_x0000_t202" style="position:absolute;left:0;text-align:left;margin-left:517.45pt;margin-top:25.35pt;width:15.35pt;height:38.4pt;z-index:-251656192;visibility:visible;mso-wrap-distance-left:12pt;mso-wrap-distance-top:146.3pt;mso-wrap-distance-right:5pt;mso-wrap-distance-bottom:143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QSxA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" filled="f" stroked="f">
            <v:textbox style="mso-fit-shape-to-text:t" inset="0,0,0,0">
              <w:txbxContent>
                <w:p w:rsidR="00852082" w:rsidRDefault="00852082" w:rsidP="00FD765C">
                  <w:pPr>
                    <w:pStyle w:val="5"/>
                    <w:shd w:val="clear" w:color="auto" w:fill="auto"/>
                    <w:spacing w:line="260" w:lineRule="exact"/>
                  </w:pPr>
                </w:p>
                <w:p w:rsidR="00852082" w:rsidRDefault="00852082" w:rsidP="00FD765C"/>
              </w:txbxContent>
            </v:textbox>
            <w10:wrap type="square" side="left" anchorx="margin"/>
          </v:shape>
        </w:pic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FD765C" w:rsidRPr="00BD7A63" w:rsidRDefault="00FD765C" w:rsidP="00FD765C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FD765C" w:rsidRPr="00BD7A63" w:rsidRDefault="00FD765C" w:rsidP="00FD765C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E34A23" w:rsidRPr="00BD7A63" w:rsidRDefault="00E34A23" w:rsidP="00F15EC8">
      <w:pPr>
        <w:pStyle w:val="20"/>
        <w:shd w:val="clear" w:color="auto" w:fill="auto"/>
        <w:spacing w:line="280" w:lineRule="exact"/>
        <w:ind w:left="-567"/>
        <w:rPr>
          <w:color w:val="000000" w:themeColor="text1"/>
        </w:rPr>
      </w:pPr>
      <w:r w:rsidRPr="00BD7A63">
        <w:rPr>
          <w:color w:val="000000" w:themeColor="text1"/>
        </w:rPr>
        <w:t>Глава Курского района</w:t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</w:p>
    <w:p w:rsidR="00E34A23" w:rsidRDefault="00E34A23" w:rsidP="00D020D5">
      <w:pPr>
        <w:pStyle w:val="20"/>
        <w:shd w:val="clear" w:color="auto" w:fill="auto"/>
        <w:spacing w:line="322" w:lineRule="exact"/>
        <w:ind w:left="-567" w:right="-1"/>
        <w:rPr>
          <w:rStyle w:val="2Exact"/>
          <w:rFonts w:eastAsiaTheme="minorHAnsi"/>
          <w:color w:val="000000" w:themeColor="text1"/>
        </w:rPr>
      </w:pPr>
      <w:r w:rsidRPr="00BD7A63">
        <w:rPr>
          <w:color w:val="000000" w:themeColor="text1"/>
        </w:rPr>
        <w:t>Курской области</w:t>
      </w:r>
      <w:r w:rsidR="00D020D5">
        <w:rPr>
          <w:rStyle w:val="2Exact"/>
          <w:rFonts w:eastAsiaTheme="minorHAnsi"/>
          <w:color w:val="000000" w:themeColor="text1"/>
        </w:rPr>
        <w:t xml:space="preserve">                                                                                          А</w:t>
      </w:r>
      <w:r w:rsidR="00D020D5" w:rsidRPr="00BD7A63">
        <w:rPr>
          <w:rStyle w:val="2Exact"/>
          <w:rFonts w:eastAsiaTheme="minorHAnsi"/>
          <w:color w:val="000000" w:themeColor="text1"/>
        </w:rPr>
        <w:t>.В. Телегин</w:t>
      </w:r>
    </w:p>
    <w:p w:rsidR="00D020D5" w:rsidRDefault="00D020D5" w:rsidP="00D020D5">
      <w:pPr>
        <w:pStyle w:val="20"/>
        <w:shd w:val="clear" w:color="auto" w:fill="auto"/>
        <w:spacing w:line="322" w:lineRule="exact"/>
        <w:ind w:left="-567" w:right="-1"/>
        <w:rPr>
          <w:color w:val="000000" w:themeColor="text1"/>
        </w:rPr>
        <w:sectPr w:rsidR="00D020D5" w:rsidSect="00EC138F">
          <w:head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020D5" w:rsidRDefault="00D020D5" w:rsidP="00D020D5">
      <w:pPr>
        <w:pStyle w:val="20"/>
        <w:shd w:val="clear" w:color="auto" w:fill="auto"/>
        <w:spacing w:line="322" w:lineRule="exact"/>
        <w:ind w:left="-567" w:right="-1"/>
        <w:rPr>
          <w:color w:val="000000" w:themeColor="text1"/>
        </w:rPr>
      </w:pPr>
    </w:p>
    <w:p w:rsidR="00D020D5" w:rsidRPr="00BD7A63" w:rsidRDefault="00D020D5" w:rsidP="00D020D5">
      <w:pPr>
        <w:pStyle w:val="20"/>
        <w:shd w:val="clear" w:color="auto" w:fill="auto"/>
        <w:spacing w:line="322" w:lineRule="exact"/>
        <w:ind w:left="9072" w:right="-1"/>
        <w:jc w:val="both"/>
        <w:rPr>
          <w:color w:val="000000" w:themeColor="text1"/>
        </w:rPr>
      </w:pPr>
      <w:r w:rsidRPr="00D020D5">
        <w:rPr>
          <w:color w:val="000000" w:themeColor="text1"/>
        </w:rPr>
        <w:t>Приложение № 4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____________________20     №</w:t>
      </w:r>
      <w:proofErr w:type="gramStart"/>
      <w:r w:rsidRPr="00D020D5">
        <w:rPr>
          <w:color w:val="000000" w:themeColor="text1"/>
        </w:rPr>
        <w:t xml:space="preserve">              )</w:t>
      </w:r>
      <w:proofErr w:type="gramEnd"/>
    </w:p>
    <w:p w:rsidR="00E34A23" w:rsidRPr="00BD7A63" w:rsidRDefault="00E34A23" w:rsidP="00E34A23">
      <w:pPr>
        <w:pStyle w:val="20"/>
        <w:shd w:val="clear" w:color="auto" w:fill="auto"/>
        <w:spacing w:line="322" w:lineRule="exact"/>
        <w:ind w:left="-567" w:right="4820" w:firstLine="567"/>
        <w:rPr>
          <w:color w:val="000000" w:themeColor="text1"/>
        </w:rPr>
      </w:pPr>
    </w:p>
    <w:p w:rsidR="00E34A23" w:rsidRPr="00BD7A63" w:rsidRDefault="00E34A23" w:rsidP="00E34A23">
      <w:pPr>
        <w:ind w:left="-567" w:firstLine="567"/>
        <w:rPr>
          <w:color w:val="000000" w:themeColor="text1"/>
        </w:rPr>
      </w:pPr>
    </w:p>
    <w:p w:rsidR="003767FF" w:rsidRPr="00D020D5" w:rsidRDefault="00D020D5" w:rsidP="00D020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020D5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D020D5" w:rsidRPr="00D020D5" w:rsidRDefault="00D020D5" w:rsidP="00D020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020D5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D020D5" w:rsidRDefault="00D020D5" w:rsidP="00D020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020D5">
        <w:rPr>
          <w:rFonts w:ascii="Times New Roman" w:hAnsi="Times New Roman"/>
          <w:b/>
          <w:sz w:val="28"/>
          <w:szCs w:val="28"/>
        </w:rPr>
        <w:t>«Развитие культуры в Курском районе Курской области»</w:t>
      </w:r>
    </w:p>
    <w:p w:rsidR="00D020D5" w:rsidRDefault="00D020D5" w:rsidP="00D020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1418"/>
        <w:gridCol w:w="1984"/>
        <w:gridCol w:w="2127"/>
        <w:gridCol w:w="708"/>
        <w:gridCol w:w="993"/>
        <w:gridCol w:w="992"/>
        <w:gridCol w:w="850"/>
        <w:gridCol w:w="1418"/>
        <w:gridCol w:w="1417"/>
        <w:gridCol w:w="1418"/>
        <w:gridCol w:w="1417"/>
        <w:gridCol w:w="1418"/>
      </w:tblGrid>
      <w:tr w:rsidR="00D020D5" w:rsidRPr="00D020D5" w:rsidTr="00D020D5">
        <w:trPr>
          <w:trHeight w:val="85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020D5" w:rsidRPr="00D020D5" w:rsidTr="00D020D5">
        <w:trPr>
          <w:trHeight w:val="255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пГП</w:t>
            </w:r>
            <w:proofErr w:type="spellEnd"/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(подпрограмма муниципальной программы)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D020D5" w:rsidRPr="00D020D5" w:rsidTr="00D020D5">
        <w:trPr>
          <w:trHeight w:val="37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D020D5" w:rsidRPr="00D020D5" w:rsidTr="00D020D5">
        <w:trPr>
          <w:trHeight w:val="383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культуры в Курском районе Курской области»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28 315 268,68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37 054 737,42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31 654 011,88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33 095 878,94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33 857 650,56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2 131 960,00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3 889 046,00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бюджет Курского района Курской </w:t>
            </w: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26 183 308,68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33 165 691,42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29 764 965,88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31 206 832,94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33 857 650,56</w:t>
            </w:r>
          </w:p>
        </w:tc>
      </w:tr>
      <w:tr w:rsidR="00D020D5" w:rsidRPr="00D020D5" w:rsidTr="00D020D5">
        <w:trPr>
          <w:trHeight w:val="189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28 315 268,68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37 054 737,42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31 654 011,88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33 095 878,94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33 857 650,56</w:t>
            </w:r>
          </w:p>
        </w:tc>
      </w:tr>
      <w:tr w:rsidR="00D020D5" w:rsidRPr="00D020D5" w:rsidTr="00D020D5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«Искусство»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16 181 374,92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10 169 000,41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10 672 415,70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11 143 363,94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8 726 826,31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14 331 374,92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10 169 000,41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10 672 415,70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11 143 363,94</w:t>
            </w:r>
          </w:p>
        </w:tc>
      </w:tr>
      <w:tr w:rsidR="00D020D5" w:rsidRPr="00D020D5" w:rsidTr="00D020D5">
        <w:trPr>
          <w:trHeight w:val="1890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16 181 374,92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10 169 000,41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10 672 415,70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11 143 363,94</w:t>
            </w:r>
          </w:p>
        </w:tc>
      </w:tr>
      <w:tr w:rsidR="00D020D5" w:rsidRPr="00D020D5" w:rsidTr="00D020D5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 xml:space="preserve"> «Создание благоприятных условий для устойчивого развития сферы культуры»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16 181 374,92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10 169 000,41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10 672 415,70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11 143 363,94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8 726 826,31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14 331 374,92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10 169 000,41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10 672 415,70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11 143 363,94</w:t>
            </w:r>
          </w:p>
        </w:tc>
      </w:tr>
      <w:tr w:rsidR="00D020D5" w:rsidRPr="00D020D5" w:rsidTr="00D020D5">
        <w:trPr>
          <w:trHeight w:val="189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16 181 374,92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10 169 000,41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10 672 415,70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11 143 363,94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</w:t>
            </w: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«Наследие»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18 349 392,32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18 961 491,29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19 900 093,06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21 549 183,92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16 496 572,04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18 199 392,32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18 961 491,29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19 900 093,06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21 549 183,92</w:t>
            </w:r>
          </w:p>
        </w:tc>
      </w:tr>
      <w:tr w:rsidR="00D020D5" w:rsidRPr="00D020D5" w:rsidTr="00D020D5">
        <w:trPr>
          <w:trHeight w:val="2018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18 349 392,32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18 961 491,29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19 900 093,06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21 549 183,92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 xml:space="preserve"> «Развитие библиотечного дела»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18 349 392,32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18 961 491,29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19 900 093,06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21 549 183,92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16 496 572,04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18 199 392,32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18 961 491,29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19 900 093,06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21 549 183,92</w:t>
            </w:r>
          </w:p>
        </w:tc>
      </w:tr>
      <w:tr w:rsidR="00D020D5" w:rsidRPr="00D020D5" w:rsidTr="00D020D5">
        <w:trPr>
          <w:trHeight w:val="189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18 349 392,32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18 961 491,29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19 900 093,06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21 549 183,92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2 841 870,33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2 523 970,18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2 523 520,18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2 523 370,18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1 165 102,70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1 881 960,00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634 924,18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634 474,18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634 324,18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1 165 102,70</w:t>
            </w:r>
          </w:p>
        </w:tc>
      </w:tr>
      <w:tr w:rsidR="00D020D5" w:rsidRPr="00D020D5" w:rsidTr="00D020D5">
        <w:trPr>
          <w:trHeight w:val="1890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2 841 870,33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2 523 970,18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2 523 520,18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2 523 370,18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1 165 102,70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 xml:space="preserve"> «Организация и поддержка учреждений культуры, искусства и образования в сфере культуры»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52 872,00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52 872,00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225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52 872,00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 xml:space="preserve">«Оказание мер социальной поддержки и социальной помощи отдельным </w:t>
            </w:r>
            <w:r w:rsidRPr="00D020D5">
              <w:rPr>
                <w:rFonts w:ascii="Times New Roman" w:hAnsi="Times New Roman"/>
                <w:sz w:val="20"/>
                <w:szCs w:val="20"/>
              </w:rPr>
              <w:lastRenderedPageBreak/>
              <w:t>категориям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2749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03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«Руководство и управление в сфере установленных функций»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634 924,18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634 474,18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634 324,18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0D5">
              <w:rPr>
                <w:rFonts w:ascii="Times New Roman" w:hAnsi="Times New Roman"/>
                <w:bCs/>
                <w:sz w:val="20"/>
                <w:szCs w:val="20"/>
              </w:rPr>
              <w:t>1 165 102,70</w:t>
            </w:r>
          </w:p>
        </w:tc>
      </w:tr>
      <w:tr w:rsidR="00D020D5" w:rsidRPr="00D020D5" w:rsidTr="00D020D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20D5" w:rsidRPr="00D020D5" w:rsidTr="00D020D5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634 924,18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634 474,18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634 324,18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1 165 102,70</w:t>
            </w:r>
          </w:p>
        </w:tc>
      </w:tr>
      <w:tr w:rsidR="00D020D5" w:rsidRPr="00D020D5" w:rsidTr="00D020D5">
        <w:trPr>
          <w:trHeight w:val="201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634 924,18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634 474,18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634 324,18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0D5" w:rsidRPr="00D020D5" w:rsidRDefault="00D020D5" w:rsidP="00D0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5">
              <w:rPr>
                <w:rFonts w:ascii="Times New Roman" w:hAnsi="Times New Roman"/>
                <w:sz w:val="20"/>
                <w:szCs w:val="20"/>
              </w:rPr>
              <w:t>1 165 102,70</w:t>
            </w:r>
          </w:p>
        </w:tc>
      </w:tr>
    </w:tbl>
    <w:p w:rsidR="00D020D5" w:rsidRDefault="00D020D5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D020D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2082" w:rsidRDefault="00852082" w:rsidP="00852082">
      <w:pPr>
        <w:pStyle w:val="a9"/>
        <w:ind w:left="8931" w:firstLine="141"/>
        <w:jc w:val="both"/>
        <w:rPr>
          <w:rFonts w:ascii="Times New Roman" w:hAnsi="Times New Roman"/>
          <w:sz w:val="28"/>
          <w:szCs w:val="28"/>
        </w:rPr>
      </w:pPr>
      <w:r w:rsidRPr="00852082">
        <w:rPr>
          <w:rFonts w:ascii="Times New Roman" w:hAnsi="Times New Roman"/>
          <w:sz w:val="28"/>
          <w:szCs w:val="28"/>
        </w:rPr>
        <w:lastRenderedPageBreak/>
        <w:t>Приложение № 5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____________________20     №</w:t>
      </w:r>
      <w:proofErr w:type="gramStart"/>
      <w:r w:rsidRPr="00852082">
        <w:rPr>
          <w:rFonts w:ascii="Times New Roman" w:hAnsi="Times New Roman"/>
          <w:sz w:val="28"/>
          <w:szCs w:val="28"/>
        </w:rPr>
        <w:t xml:space="preserve">               )</w:t>
      </w:r>
      <w:proofErr w:type="gramEnd"/>
    </w:p>
    <w:p w:rsidR="00852082" w:rsidRDefault="00852082" w:rsidP="00852082">
      <w:pPr>
        <w:pStyle w:val="a9"/>
        <w:ind w:left="8931" w:firstLine="141"/>
        <w:jc w:val="both"/>
        <w:rPr>
          <w:rFonts w:ascii="Times New Roman" w:hAnsi="Times New Roman"/>
          <w:sz w:val="28"/>
          <w:szCs w:val="28"/>
        </w:rPr>
      </w:pPr>
    </w:p>
    <w:p w:rsidR="00852082" w:rsidRPr="00852082" w:rsidRDefault="00852082" w:rsidP="00852082">
      <w:pPr>
        <w:pStyle w:val="a9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52082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852082" w:rsidRDefault="00852082" w:rsidP="00852082">
      <w:pPr>
        <w:pStyle w:val="a9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52082">
        <w:rPr>
          <w:rFonts w:ascii="Times New Roman" w:hAnsi="Times New Roman"/>
          <w:b/>
          <w:sz w:val="28"/>
          <w:szCs w:val="28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культуры в Курском районе Курской области»</w:t>
      </w:r>
    </w:p>
    <w:tbl>
      <w:tblPr>
        <w:tblW w:w="15876" w:type="dxa"/>
        <w:tblInd w:w="-459" w:type="dxa"/>
        <w:tblLayout w:type="fixed"/>
        <w:tblLook w:val="04A0"/>
      </w:tblPr>
      <w:tblGrid>
        <w:gridCol w:w="1843"/>
        <w:gridCol w:w="2552"/>
        <w:gridCol w:w="2409"/>
        <w:gridCol w:w="1843"/>
        <w:gridCol w:w="1843"/>
        <w:gridCol w:w="1843"/>
        <w:gridCol w:w="1842"/>
        <w:gridCol w:w="1701"/>
      </w:tblGrid>
      <w:tr w:rsidR="00852082" w:rsidRPr="00852082" w:rsidTr="00383D3B">
        <w:trPr>
          <w:trHeight w:val="85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3D3B" w:rsidRPr="00852082" w:rsidTr="00383D3B">
        <w:trPr>
          <w:trHeight w:val="168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83D3B" w:rsidRPr="00852082" w:rsidTr="00383D3B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08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383D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383D3B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383D3B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82" w:rsidRPr="00852082" w:rsidRDefault="00383D3B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852082" w:rsidRDefault="001E120B" w:rsidP="001E1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культуры в Курском районе Курской области»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28 315 268,68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37 054 737,42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31 654 011,88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33 095 878,94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33 857 650,56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2 131 960,00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3 889 046,00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26 183 308,68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33 165 691,42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29 764 965,88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31 206 832,94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33 857 650,56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1032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«Искусство»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18 349 392,32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16 181 374,92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10 169 000,41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10 672 415,70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11 143 363,94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8 726 826,31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14 331 374,92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10 169 000,41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10 672 415,70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11 143 363,94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«Наследие»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16 646 572,04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18 349 392,32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18 961 491,29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19 900 093,06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21 549 183,92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16 496 572,04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18 199 392,32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18 961 491,29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19 900 093,06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21 549 183,92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2 841 870,33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2 523 970,18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2 523 520,18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2 523 370,18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1 165 102,70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1 881 960,00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959 910,33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634 924,18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634 474,18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634 324,18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1 165 102,70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83D3B" w:rsidRPr="00852082" w:rsidTr="00383D3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82" w:rsidRPr="00383D3B" w:rsidRDefault="00852082" w:rsidP="00852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D3B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852082" w:rsidRPr="00852082" w:rsidRDefault="00852082" w:rsidP="00852082">
      <w:pPr>
        <w:pStyle w:val="a9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sectPr w:rsidR="00852082" w:rsidRPr="00852082" w:rsidSect="00D020D5">
      <w:pgSz w:w="16838" w:h="11906" w:orient="landscape"/>
      <w:pgMar w:top="568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82" w:rsidRDefault="00852082" w:rsidP="00EC138F">
      <w:pPr>
        <w:spacing w:after="0" w:line="240" w:lineRule="auto"/>
      </w:pPr>
      <w:r>
        <w:separator/>
      </w:r>
    </w:p>
  </w:endnote>
  <w:endnote w:type="continuationSeparator" w:id="1">
    <w:p w:rsidR="00852082" w:rsidRDefault="00852082" w:rsidP="00E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7911092"/>
      <w:docPartObj>
        <w:docPartGallery w:val="Page Numbers (Bottom of Page)"/>
        <w:docPartUnique/>
      </w:docPartObj>
    </w:sdtPr>
    <w:sdtContent>
      <w:p w:rsidR="00852082" w:rsidRDefault="009A0C6B">
        <w:pPr>
          <w:pStyle w:val="a5"/>
          <w:jc w:val="right"/>
        </w:pPr>
        <w:fldSimple w:instr="PAGE   \* MERGEFORMAT">
          <w:r w:rsidR="001E120B">
            <w:rPr>
              <w:noProof/>
            </w:rPr>
            <w:t>10</w:t>
          </w:r>
        </w:fldSimple>
      </w:p>
    </w:sdtContent>
  </w:sdt>
  <w:p w:rsidR="00852082" w:rsidRDefault="008520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82" w:rsidRDefault="00852082" w:rsidP="00EC138F">
      <w:pPr>
        <w:spacing w:after="0" w:line="240" w:lineRule="auto"/>
      </w:pPr>
      <w:r>
        <w:separator/>
      </w:r>
    </w:p>
  </w:footnote>
  <w:footnote w:type="continuationSeparator" w:id="1">
    <w:p w:rsidR="00852082" w:rsidRDefault="00852082" w:rsidP="00EC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572723"/>
      <w:docPartObj>
        <w:docPartGallery w:val="Page Numbers (Top of Page)"/>
        <w:docPartUnique/>
      </w:docPartObj>
    </w:sdtPr>
    <w:sdtContent>
      <w:p w:rsidR="00852082" w:rsidRDefault="009A0C6B">
        <w:pPr>
          <w:pStyle w:val="a3"/>
          <w:jc w:val="center"/>
        </w:pPr>
        <w:fldSimple w:instr="PAGE   \* MERGEFORMAT">
          <w:r w:rsidR="001E120B">
            <w:rPr>
              <w:noProof/>
            </w:rPr>
            <w:t>15</w:t>
          </w:r>
        </w:fldSimple>
      </w:p>
    </w:sdtContent>
  </w:sdt>
  <w:p w:rsidR="00852082" w:rsidRDefault="008520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40F6A"/>
    <w:rsid w:val="000142BA"/>
    <w:rsid w:val="00054A3B"/>
    <w:rsid w:val="000E744A"/>
    <w:rsid w:val="00152F6D"/>
    <w:rsid w:val="001B4B5C"/>
    <w:rsid w:val="001E120B"/>
    <w:rsid w:val="001E196D"/>
    <w:rsid w:val="001E5793"/>
    <w:rsid w:val="00215420"/>
    <w:rsid w:val="002261A9"/>
    <w:rsid w:val="002804C8"/>
    <w:rsid w:val="00287008"/>
    <w:rsid w:val="002E61DD"/>
    <w:rsid w:val="003107AB"/>
    <w:rsid w:val="00332572"/>
    <w:rsid w:val="003357D5"/>
    <w:rsid w:val="003767FF"/>
    <w:rsid w:val="00383D3B"/>
    <w:rsid w:val="00384831"/>
    <w:rsid w:val="00390200"/>
    <w:rsid w:val="003E495C"/>
    <w:rsid w:val="003E708C"/>
    <w:rsid w:val="00430910"/>
    <w:rsid w:val="004A6B77"/>
    <w:rsid w:val="004E7729"/>
    <w:rsid w:val="005265F1"/>
    <w:rsid w:val="00531D90"/>
    <w:rsid w:val="005378C7"/>
    <w:rsid w:val="00593452"/>
    <w:rsid w:val="005A2492"/>
    <w:rsid w:val="005A4AD5"/>
    <w:rsid w:val="005D4966"/>
    <w:rsid w:val="005E33D8"/>
    <w:rsid w:val="00626B4E"/>
    <w:rsid w:val="00652A75"/>
    <w:rsid w:val="006D02C8"/>
    <w:rsid w:val="006F03DC"/>
    <w:rsid w:val="00734DE3"/>
    <w:rsid w:val="007D75CC"/>
    <w:rsid w:val="007D7BDC"/>
    <w:rsid w:val="007E1C54"/>
    <w:rsid w:val="00815A34"/>
    <w:rsid w:val="00852082"/>
    <w:rsid w:val="008E5419"/>
    <w:rsid w:val="009151FA"/>
    <w:rsid w:val="0092060F"/>
    <w:rsid w:val="00940F6A"/>
    <w:rsid w:val="0095028E"/>
    <w:rsid w:val="00967B0D"/>
    <w:rsid w:val="009A0C6B"/>
    <w:rsid w:val="009E2A8B"/>
    <w:rsid w:val="00A223CB"/>
    <w:rsid w:val="00A27654"/>
    <w:rsid w:val="00A40EF7"/>
    <w:rsid w:val="00AB4656"/>
    <w:rsid w:val="00B01170"/>
    <w:rsid w:val="00B61387"/>
    <w:rsid w:val="00B85348"/>
    <w:rsid w:val="00BD7A63"/>
    <w:rsid w:val="00BF3399"/>
    <w:rsid w:val="00C43BA3"/>
    <w:rsid w:val="00C70CD9"/>
    <w:rsid w:val="00C7550B"/>
    <w:rsid w:val="00C82BCE"/>
    <w:rsid w:val="00C90E74"/>
    <w:rsid w:val="00CB3AD3"/>
    <w:rsid w:val="00CC0756"/>
    <w:rsid w:val="00CE5759"/>
    <w:rsid w:val="00D020D5"/>
    <w:rsid w:val="00D208A6"/>
    <w:rsid w:val="00D56595"/>
    <w:rsid w:val="00D870DA"/>
    <w:rsid w:val="00D92A9D"/>
    <w:rsid w:val="00DB620B"/>
    <w:rsid w:val="00E34A23"/>
    <w:rsid w:val="00E87C89"/>
    <w:rsid w:val="00EC138F"/>
    <w:rsid w:val="00ED6C95"/>
    <w:rsid w:val="00F10D01"/>
    <w:rsid w:val="00F15EC8"/>
    <w:rsid w:val="00F33C8C"/>
    <w:rsid w:val="00F57519"/>
    <w:rsid w:val="00F82E01"/>
    <w:rsid w:val="00FD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34A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A2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E34A2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E34A2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E34A2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34A2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34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Exact">
    <w:name w:val="Основной текст (2) Exact"/>
    <w:rsid w:val="00E34A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E34A2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6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020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06C7-4FC7-4CD8-A06B-26B340B6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Agadjanyan</cp:lastModifiedBy>
  <cp:revision>3</cp:revision>
  <cp:lastPrinted>2021-07-29T14:26:00Z</cp:lastPrinted>
  <dcterms:created xsi:type="dcterms:W3CDTF">2021-08-04T14:40:00Z</dcterms:created>
  <dcterms:modified xsi:type="dcterms:W3CDTF">2021-08-04T14:41:00Z</dcterms:modified>
</cp:coreProperties>
</file>