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3CC" w:rsidRDefault="00E929FD" w:rsidP="006113CC">
      <w:pPr>
        <w:autoSpaceDE w:val="0"/>
        <w:autoSpaceDN w:val="0"/>
        <w:adjustRightInd w:val="0"/>
        <w:ind w:left="0" w:firstLine="0"/>
        <w:jc w:val="right"/>
        <w:rPr>
          <w:rFonts w:cs="Times New Roman"/>
          <w:b/>
          <w:bCs/>
          <w:szCs w:val="28"/>
        </w:rPr>
      </w:pPr>
      <w:bookmarkStart w:id="0" w:name="_GoBack"/>
      <w:bookmarkEnd w:id="0"/>
      <w:r>
        <w:rPr>
          <w:rFonts w:cs="Times New Roman"/>
          <w:b/>
          <w:bCs/>
          <w:szCs w:val="28"/>
        </w:rPr>
        <w:t>П</w:t>
      </w:r>
      <w:r w:rsidR="006113CC">
        <w:rPr>
          <w:rFonts w:cs="Times New Roman"/>
          <w:b/>
          <w:bCs/>
          <w:szCs w:val="28"/>
        </w:rPr>
        <w:t>РОЕКТ</w:t>
      </w:r>
    </w:p>
    <w:p w:rsidR="006113CC" w:rsidRDefault="006113CC" w:rsidP="006113CC">
      <w:pPr>
        <w:autoSpaceDE w:val="0"/>
        <w:autoSpaceDN w:val="0"/>
        <w:adjustRightInd w:val="0"/>
        <w:ind w:left="0" w:firstLine="0"/>
        <w:jc w:val="right"/>
        <w:rPr>
          <w:rFonts w:cs="Times New Roman"/>
          <w:b/>
          <w:bCs/>
          <w:szCs w:val="28"/>
        </w:rPr>
      </w:pPr>
    </w:p>
    <w:p w:rsidR="006113CC" w:rsidRDefault="006113CC" w:rsidP="006113CC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ПОСТАНОВЛЕНИЕ</w:t>
      </w:r>
    </w:p>
    <w:p w:rsidR="006113CC" w:rsidRPr="006113CC" w:rsidRDefault="006113CC" w:rsidP="006113CC">
      <w:pPr>
        <w:autoSpaceDE w:val="0"/>
        <w:autoSpaceDN w:val="0"/>
        <w:adjustRightInd w:val="0"/>
        <w:ind w:left="0" w:firstLine="0"/>
        <w:jc w:val="center"/>
        <w:rPr>
          <w:rFonts w:cs="Times New Roman"/>
          <w:bCs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 xml:space="preserve">О внесении изменений в </w:t>
      </w:r>
      <w:proofErr w:type="gramStart"/>
      <w:r w:rsidRPr="001004B4">
        <w:rPr>
          <w:rFonts w:cs="Times New Roman"/>
          <w:b/>
          <w:bCs/>
          <w:szCs w:val="28"/>
        </w:rPr>
        <w:t>муниципальную  программу</w:t>
      </w:r>
      <w:proofErr w:type="gramEnd"/>
      <w:r w:rsidRPr="001004B4">
        <w:rPr>
          <w:rFonts w:cs="Times New Roman"/>
          <w:b/>
          <w:bCs/>
          <w:szCs w:val="28"/>
        </w:rPr>
        <w:t xml:space="preserve"> «Развитие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proofErr w:type="gramStart"/>
      <w:r w:rsidRPr="001004B4">
        <w:rPr>
          <w:rFonts w:cs="Times New Roman"/>
          <w:b/>
          <w:bCs/>
          <w:szCs w:val="28"/>
        </w:rPr>
        <w:t>муниципальной  службы</w:t>
      </w:r>
      <w:proofErr w:type="gramEnd"/>
      <w:r w:rsidRPr="001004B4">
        <w:rPr>
          <w:rFonts w:cs="Times New Roman"/>
          <w:b/>
          <w:bCs/>
          <w:szCs w:val="28"/>
        </w:rPr>
        <w:t xml:space="preserve"> в Курско</w:t>
      </w:r>
      <w:r>
        <w:rPr>
          <w:rFonts w:cs="Times New Roman"/>
          <w:b/>
          <w:bCs/>
          <w:szCs w:val="28"/>
        </w:rPr>
        <w:t>м</w:t>
      </w:r>
      <w:r w:rsidRPr="001004B4">
        <w:rPr>
          <w:rFonts w:cs="Times New Roman"/>
          <w:b/>
          <w:bCs/>
          <w:szCs w:val="28"/>
        </w:rPr>
        <w:t xml:space="preserve">  районе  Курской области», 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утвержденную постановлением Администрации Курского района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 xml:space="preserve">Курской области от 03.12.2019 №3177 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 xml:space="preserve">с Уставом муниципального района «Курский район» Курской области, Решением Представительного Собрания Курского района Курской области от 18 декабря 2020 года №12-4-94 «О бюджете Курского района Курской области на 2021 год и на плановый период 2022 и 2023 годов»,  </w:t>
      </w:r>
      <w:r w:rsidRPr="001004B4">
        <w:rPr>
          <w:rFonts w:cs="Times New Roman"/>
          <w:szCs w:val="28"/>
        </w:rPr>
        <w:t>постановлением Администрации Курского района Курской области от 06.09.2019 №2372 «Об утверждении порядка разработки, реализации и оценки эффективности муниципальных программ Курского района Курской области», распоряжением Администрации Курского района Курской области от 27.09.2019 №459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:rsidR="00685B6B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szCs w:val="28"/>
        </w:rPr>
        <w:t xml:space="preserve">1. </w:t>
      </w:r>
      <w:r w:rsidRPr="00135E33">
        <w:t xml:space="preserve">Внести в муниципальную </w:t>
      </w:r>
      <w:hyperlink r:id="rId4" w:history="1">
        <w:r w:rsidRPr="00C3255B">
          <w:rPr>
            <w:rStyle w:val="a3"/>
            <w:color w:val="auto"/>
            <w:u w:val="none"/>
          </w:rPr>
          <w:t>программу</w:t>
        </w:r>
      </w:hyperlink>
      <w:r w:rsidRPr="00135E33">
        <w:t xml:space="preserve"> </w:t>
      </w:r>
      <w:r w:rsidRPr="001004B4">
        <w:rPr>
          <w:rFonts w:cs="Times New Roman"/>
          <w:bCs/>
          <w:szCs w:val="28"/>
        </w:rPr>
        <w:t>«Развитие муниципальной  службы в Курско</w:t>
      </w:r>
      <w:r>
        <w:rPr>
          <w:rFonts w:cs="Times New Roman"/>
          <w:bCs/>
          <w:szCs w:val="28"/>
        </w:rPr>
        <w:t>м</w:t>
      </w:r>
      <w:r w:rsidRPr="001004B4">
        <w:rPr>
          <w:rFonts w:cs="Times New Roman"/>
          <w:bCs/>
          <w:szCs w:val="28"/>
        </w:rPr>
        <w:t xml:space="preserve">  районе  Курской области», утвержденную постановлением Администрации Курского района Курской области от 03.12.2019 №3177</w:t>
      </w:r>
      <w:r>
        <w:rPr>
          <w:rFonts w:cs="Times New Roman"/>
          <w:bCs/>
          <w:szCs w:val="28"/>
        </w:rPr>
        <w:t xml:space="preserve"> (в редакции постановлени</w:t>
      </w:r>
      <w:r w:rsidR="00E609A9">
        <w:rPr>
          <w:rFonts w:cs="Times New Roman"/>
          <w:bCs/>
          <w:szCs w:val="28"/>
        </w:rPr>
        <w:t>й</w:t>
      </w:r>
      <w:r>
        <w:rPr>
          <w:rFonts w:cs="Times New Roman"/>
          <w:bCs/>
          <w:szCs w:val="28"/>
        </w:rPr>
        <w:t xml:space="preserve"> Администрации Курского района Курской области от 17.03.2021 №440</w:t>
      </w:r>
      <w:r w:rsidR="00E609A9">
        <w:rPr>
          <w:rFonts w:cs="Times New Roman"/>
          <w:bCs/>
          <w:szCs w:val="28"/>
        </w:rPr>
        <w:t>, от 15.12.2021 №2236</w:t>
      </w:r>
      <w:r>
        <w:rPr>
          <w:rFonts w:cs="Times New Roman"/>
          <w:bCs/>
          <w:szCs w:val="28"/>
        </w:rPr>
        <w:t>)</w:t>
      </w:r>
      <w:r w:rsidR="00685B6B">
        <w:rPr>
          <w:rFonts w:cs="Times New Roman"/>
          <w:bCs/>
          <w:szCs w:val="28"/>
        </w:rPr>
        <w:t>, следующие изменения:</w:t>
      </w:r>
    </w:p>
    <w:p w:rsidR="00685B6B" w:rsidRDefault="00685B6B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1)</w:t>
      </w:r>
      <w:r w:rsidR="00E929FD">
        <w:rPr>
          <w:rFonts w:cs="Times New Roman"/>
          <w:bCs/>
          <w:szCs w:val="28"/>
        </w:rPr>
        <w:t xml:space="preserve"> </w:t>
      </w:r>
      <w:r>
        <w:rPr>
          <w:rFonts w:cs="Times New Roman"/>
          <w:bCs/>
          <w:szCs w:val="28"/>
        </w:rPr>
        <w:t xml:space="preserve">позицию, касающуюся объемов бюджетных ассигнований </w:t>
      </w:r>
      <w:proofErr w:type="gramStart"/>
      <w:r>
        <w:rPr>
          <w:rFonts w:cs="Times New Roman"/>
          <w:bCs/>
          <w:szCs w:val="28"/>
        </w:rPr>
        <w:t>программы</w:t>
      </w:r>
      <w:r w:rsidR="008409EE">
        <w:rPr>
          <w:rFonts w:cs="Times New Roman"/>
          <w:bCs/>
          <w:szCs w:val="28"/>
        </w:rPr>
        <w:t xml:space="preserve">, </w:t>
      </w:r>
      <w:r>
        <w:rPr>
          <w:rFonts w:cs="Times New Roman"/>
          <w:bCs/>
          <w:szCs w:val="28"/>
        </w:rPr>
        <w:t xml:space="preserve"> </w:t>
      </w:r>
      <w:r w:rsidR="00E929FD">
        <w:rPr>
          <w:rFonts w:cs="Times New Roman"/>
          <w:bCs/>
          <w:szCs w:val="28"/>
        </w:rPr>
        <w:t>паспорта</w:t>
      </w:r>
      <w:proofErr w:type="gramEnd"/>
      <w:r w:rsidR="00E929FD">
        <w:rPr>
          <w:rFonts w:cs="Times New Roman"/>
          <w:bCs/>
          <w:szCs w:val="28"/>
        </w:rPr>
        <w:t xml:space="preserve"> программы </w:t>
      </w:r>
      <w:r>
        <w:rPr>
          <w:rFonts w:cs="Times New Roman"/>
          <w:bCs/>
          <w:szCs w:val="28"/>
        </w:rPr>
        <w:t>изложить в следующей редакции: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36"/>
      </w:tblGrid>
      <w:tr w:rsidR="00685B6B" w:rsidRPr="001004B4" w:rsidTr="00114EB6">
        <w:tc>
          <w:tcPr>
            <w:tcW w:w="2778" w:type="dxa"/>
          </w:tcPr>
          <w:p w:rsidR="00685B6B" w:rsidRPr="001004B4" w:rsidRDefault="008409EE" w:rsidP="00114EB6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</w:t>
            </w:r>
            <w:r w:rsidR="00685B6B" w:rsidRPr="001004B4">
              <w:rPr>
                <w:rFonts w:cs="Times New Roman"/>
                <w:szCs w:val="28"/>
              </w:rPr>
              <w:t>Объемы бюджетных ассигнований программы</w:t>
            </w:r>
          </w:p>
        </w:tc>
        <w:tc>
          <w:tcPr>
            <w:tcW w:w="6236" w:type="dxa"/>
          </w:tcPr>
          <w:p w:rsidR="00685B6B" w:rsidRPr="001004B4" w:rsidRDefault="00EC5E59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</w:t>
            </w:r>
            <w:r w:rsidR="00685B6B" w:rsidRPr="001004B4">
              <w:rPr>
                <w:rFonts w:cs="Times New Roman"/>
                <w:szCs w:val="28"/>
              </w:rPr>
              <w:t>инансирование программных мероприятий предусматривается за счет средств бюджета Курского района Курской области.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>Общий объем финансовых средств на реализацию мероприятий программы в 2020 - 2024 годах составляет 2</w:t>
            </w:r>
            <w:r>
              <w:rPr>
                <w:rFonts w:cs="Times New Roman"/>
                <w:szCs w:val="28"/>
              </w:rPr>
              <w:t> </w:t>
            </w:r>
            <w:r w:rsidR="000A554D">
              <w:rPr>
                <w:rFonts w:cs="Times New Roman"/>
                <w:szCs w:val="28"/>
              </w:rPr>
              <w:t>093</w:t>
            </w:r>
            <w:r>
              <w:rPr>
                <w:rFonts w:cs="Times New Roman"/>
                <w:szCs w:val="28"/>
              </w:rPr>
              <w:t xml:space="preserve"> </w:t>
            </w:r>
            <w:r w:rsidR="000A554D">
              <w:rPr>
                <w:rFonts w:cs="Times New Roman"/>
                <w:szCs w:val="28"/>
              </w:rPr>
              <w:t>331</w:t>
            </w:r>
            <w:r w:rsidRPr="001004B4">
              <w:rPr>
                <w:rFonts w:cs="Times New Roman"/>
                <w:szCs w:val="28"/>
              </w:rPr>
              <w:t>,0 руб., в том числе по годам реализации программы: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>2020 год - 352110,0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 xml:space="preserve">2021 год - </w:t>
            </w:r>
            <w:r>
              <w:rPr>
                <w:rFonts w:cs="Times New Roman"/>
                <w:szCs w:val="28"/>
              </w:rPr>
              <w:t>250798</w:t>
            </w:r>
            <w:r w:rsidRPr="001004B4">
              <w:rPr>
                <w:rFonts w:cs="Times New Roman"/>
                <w:szCs w:val="28"/>
              </w:rPr>
              <w:t>,0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>2022 год - 4</w:t>
            </w:r>
            <w:r w:rsidR="000A554D">
              <w:rPr>
                <w:rFonts w:cs="Times New Roman"/>
                <w:szCs w:val="28"/>
              </w:rPr>
              <w:t>00423</w:t>
            </w:r>
            <w:r w:rsidRPr="001004B4">
              <w:rPr>
                <w:rFonts w:cs="Times New Roman"/>
                <w:szCs w:val="28"/>
              </w:rPr>
              <w:t>,0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>2023 год - 520000,0 руб.;</w:t>
            </w:r>
          </w:p>
          <w:p w:rsidR="00685B6B" w:rsidRPr="001004B4" w:rsidRDefault="00685B6B" w:rsidP="00114EB6">
            <w:pPr>
              <w:autoSpaceDE w:val="0"/>
              <w:autoSpaceDN w:val="0"/>
              <w:adjustRightInd w:val="0"/>
              <w:ind w:left="0" w:firstLine="0"/>
              <w:rPr>
                <w:rFonts w:cs="Times New Roman"/>
                <w:szCs w:val="28"/>
              </w:rPr>
            </w:pPr>
            <w:r w:rsidRPr="001004B4">
              <w:rPr>
                <w:rFonts w:cs="Times New Roman"/>
                <w:szCs w:val="28"/>
              </w:rPr>
              <w:t>2024 год - 570000,0 руб.</w:t>
            </w:r>
            <w:r w:rsidR="008409EE">
              <w:rPr>
                <w:rFonts w:cs="Times New Roman"/>
                <w:szCs w:val="28"/>
              </w:rPr>
              <w:t>»;</w:t>
            </w:r>
          </w:p>
        </w:tc>
      </w:tr>
    </w:tbl>
    <w:p w:rsidR="006938D2" w:rsidRDefault="006938D2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8409EE" w:rsidRDefault="000A554D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2</w:t>
      </w:r>
      <w:r w:rsidR="005B385E">
        <w:rPr>
          <w:rFonts w:cs="Times New Roman"/>
          <w:bCs/>
          <w:szCs w:val="28"/>
        </w:rPr>
        <w:t>)</w:t>
      </w:r>
      <w:r w:rsidR="008409EE">
        <w:rPr>
          <w:rFonts w:cs="Times New Roman"/>
          <w:bCs/>
          <w:szCs w:val="28"/>
        </w:rPr>
        <w:t xml:space="preserve"> раздел 10 изложить в следующей редакции: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/>
          <w:bCs/>
          <w:szCs w:val="28"/>
        </w:rPr>
      </w:pPr>
      <w:r w:rsidRPr="008409EE">
        <w:rPr>
          <w:rFonts w:cs="Times New Roman"/>
          <w:bCs/>
          <w:szCs w:val="28"/>
        </w:rPr>
        <w:lastRenderedPageBreak/>
        <w:t>«</w:t>
      </w:r>
      <w:r w:rsidRPr="001004B4">
        <w:rPr>
          <w:rFonts w:cs="Times New Roman"/>
          <w:b/>
          <w:bCs/>
          <w:szCs w:val="28"/>
        </w:rPr>
        <w:t>10. Обоснование объема финансовых ресурсов,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0"/>
        <w:jc w:val="center"/>
        <w:rPr>
          <w:rFonts w:cs="Times New Roman"/>
          <w:b/>
          <w:bCs/>
          <w:szCs w:val="28"/>
        </w:rPr>
      </w:pPr>
      <w:r w:rsidRPr="001004B4">
        <w:rPr>
          <w:rFonts w:cs="Times New Roman"/>
          <w:b/>
          <w:bCs/>
          <w:szCs w:val="28"/>
        </w:rPr>
        <w:t>необходимых для реализации Программы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Финансирование программных мероприятий предусматривается за счет средств бюджета Курского района Курской области.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Общий объем финансовых средств, предусмотренных на реализацию мероприятий Программы в 2020 - 2024 годах, выделяемых из бюджета Курского района Курской области, составляет 2</w:t>
      </w:r>
      <w:r w:rsidR="000A554D">
        <w:rPr>
          <w:rFonts w:cs="Times New Roman"/>
          <w:bCs/>
          <w:szCs w:val="28"/>
        </w:rPr>
        <w:t> 093 331</w:t>
      </w:r>
      <w:r w:rsidRPr="001004B4">
        <w:rPr>
          <w:rFonts w:cs="Times New Roman"/>
          <w:bCs/>
          <w:szCs w:val="28"/>
        </w:rPr>
        <w:t>,0 руб., в том числе по годам реализации Программы: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2020 год - 352110,0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2021 год - </w:t>
      </w:r>
      <w:r>
        <w:rPr>
          <w:rFonts w:cs="Times New Roman"/>
          <w:bCs/>
          <w:szCs w:val="28"/>
        </w:rPr>
        <w:t>250798</w:t>
      </w:r>
      <w:r w:rsidRPr="001004B4">
        <w:rPr>
          <w:rFonts w:cs="Times New Roman"/>
          <w:bCs/>
          <w:szCs w:val="28"/>
        </w:rPr>
        <w:t>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2022 год - 4</w:t>
      </w:r>
      <w:r w:rsidR="000A554D">
        <w:rPr>
          <w:rFonts w:cs="Times New Roman"/>
          <w:bCs/>
          <w:szCs w:val="28"/>
        </w:rPr>
        <w:t>00423</w:t>
      </w:r>
      <w:r w:rsidRPr="001004B4">
        <w:rPr>
          <w:rFonts w:cs="Times New Roman"/>
          <w:bCs/>
          <w:szCs w:val="28"/>
        </w:rPr>
        <w:t>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2023 год - 520000,0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2024 год - 570000,0 руб.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Общий объем финансовых средств на реализацию мероприятий </w:t>
      </w:r>
      <w:proofErr w:type="gramStart"/>
      <w:r w:rsidRPr="001004B4">
        <w:rPr>
          <w:rFonts w:cs="Times New Roman"/>
          <w:szCs w:val="28"/>
        </w:rPr>
        <w:t>подпрограммы  1</w:t>
      </w:r>
      <w:proofErr w:type="gramEnd"/>
      <w:r w:rsidRPr="001004B4">
        <w:rPr>
          <w:rFonts w:cs="Times New Roman"/>
          <w:szCs w:val="28"/>
        </w:rPr>
        <w:t xml:space="preserve"> </w:t>
      </w:r>
      <w:r w:rsidRPr="001004B4">
        <w:rPr>
          <w:rFonts w:cs="Times New Roman"/>
          <w:bCs/>
          <w:szCs w:val="28"/>
        </w:rPr>
        <w:t xml:space="preserve">«Реализация мероприятий, направленных на развитие муниципальной службы» </w:t>
      </w:r>
      <w:r w:rsidRPr="001004B4">
        <w:rPr>
          <w:rFonts w:cs="Times New Roman"/>
          <w:szCs w:val="28"/>
        </w:rPr>
        <w:t xml:space="preserve">в 2020 - 2024 годах составляет </w:t>
      </w:r>
      <w:r w:rsidR="001E7D24">
        <w:rPr>
          <w:rFonts w:cs="Times New Roman"/>
          <w:szCs w:val="28"/>
        </w:rPr>
        <w:t>2172 908</w:t>
      </w:r>
      <w:r w:rsidRPr="001004B4">
        <w:rPr>
          <w:rFonts w:cs="Times New Roman"/>
          <w:szCs w:val="28"/>
        </w:rPr>
        <w:t>,0 руб., в том числе по годам реализации подпрограммы: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2020 год - 352110,0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2021 год </w:t>
      </w:r>
      <w:r w:rsidR="001E7D24">
        <w:rPr>
          <w:rFonts w:cs="Times New Roman"/>
          <w:szCs w:val="28"/>
        </w:rPr>
        <w:t>–</w:t>
      </w:r>
      <w:r w:rsidRPr="001004B4">
        <w:rPr>
          <w:rFonts w:cs="Times New Roman"/>
          <w:szCs w:val="28"/>
        </w:rPr>
        <w:t xml:space="preserve"> </w:t>
      </w:r>
      <w:r w:rsidR="001E7D24">
        <w:rPr>
          <w:rFonts w:cs="Times New Roman"/>
          <w:szCs w:val="28"/>
        </w:rPr>
        <w:t>250 798</w:t>
      </w:r>
      <w:r w:rsidRPr="001004B4">
        <w:rPr>
          <w:rFonts w:cs="Times New Roman"/>
          <w:szCs w:val="28"/>
        </w:rPr>
        <w:t>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2022 год - 4</w:t>
      </w:r>
      <w:r w:rsidR="000A554D">
        <w:rPr>
          <w:rFonts w:cs="Times New Roman"/>
          <w:szCs w:val="28"/>
        </w:rPr>
        <w:t>00423</w:t>
      </w:r>
      <w:r w:rsidRPr="001004B4">
        <w:rPr>
          <w:rFonts w:cs="Times New Roman"/>
          <w:szCs w:val="28"/>
        </w:rPr>
        <w:t>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>2023 год - 520000,0 руб.;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szCs w:val="28"/>
        </w:rPr>
        <w:t>2024 год - 570000,0 руб.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szCs w:val="28"/>
        </w:rPr>
      </w:pPr>
      <w:r w:rsidRPr="001004B4">
        <w:rPr>
          <w:rFonts w:cs="Times New Roman"/>
          <w:szCs w:val="28"/>
        </w:rPr>
        <w:t xml:space="preserve">Ресурсное обеспечение реализации Программы за счет </w:t>
      </w:r>
      <w:proofErr w:type="gramStart"/>
      <w:r w:rsidRPr="001004B4">
        <w:rPr>
          <w:rFonts w:cs="Times New Roman"/>
          <w:szCs w:val="28"/>
        </w:rPr>
        <w:t>средств  бюджета</w:t>
      </w:r>
      <w:proofErr w:type="gramEnd"/>
      <w:r w:rsidRPr="001004B4">
        <w:rPr>
          <w:rFonts w:cs="Times New Roman"/>
          <w:szCs w:val="28"/>
        </w:rPr>
        <w:t xml:space="preserve"> Курского района подлежит ежегодному уточнению в рамках формирования проектов бюджетов на очередной финансовый год (очередной финансовый год и плановый период).</w:t>
      </w:r>
    </w:p>
    <w:p w:rsidR="008409EE" w:rsidRPr="001004B4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>Выделение дополнительных объемов финансовых ресурсов на реализацию мероприя</w:t>
      </w:r>
      <w:r w:rsidR="00EC5E59">
        <w:rPr>
          <w:rFonts w:cs="Times New Roman"/>
          <w:bCs/>
          <w:szCs w:val="28"/>
        </w:rPr>
        <w:t>тий Программы ускорит достижение</w:t>
      </w:r>
      <w:r w:rsidRPr="001004B4">
        <w:rPr>
          <w:rFonts w:cs="Times New Roman"/>
          <w:bCs/>
          <w:szCs w:val="28"/>
        </w:rPr>
        <w:t xml:space="preserve"> показателей (индикаторов).</w:t>
      </w:r>
    </w:p>
    <w:p w:rsidR="008409EE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 w:rsidRPr="001004B4">
        <w:rPr>
          <w:rFonts w:cs="Times New Roman"/>
          <w:bCs/>
          <w:szCs w:val="28"/>
        </w:rPr>
        <w:t xml:space="preserve">Ресурсное </w:t>
      </w:r>
      <w:hyperlink r:id="rId5" w:history="1">
        <w:r w:rsidRPr="001004B4">
          <w:rPr>
            <w:rFonts w:cs="Times New Roman"/>
            <w:bCs/>
            <w:szCs w:val="28"/>
          </w:rPr>
          <w:t>обеспечение</w:t>
        </w:r>
      </w:hyperlink>
      <w:r w:rsidRPr="001004B4">
        <w:rPr>
          <w:rFonts w:cs="Times New Roman"/>
          <w:bCs/>
          <w:szCs w:val="28"/>
        </w:rPr>
        <w:t xml:space="preserve"> Программы представлено в приложении №4 к Программе.</w:t>
      </w:r>
      <w:r>
        <w:rPr>
          <w:rFonts w:cs="Times New Roman"/>
          <w:bCs/>
          <w:szCs w:val="28"/>
        </w:rPr>
        <w:t>»;</w:t>
      </w:r>
    </w:p>
    <w:p w:rsidR="008409EE" w:rsidRDefault="000A554D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8409EE">
        <w:rPr>
          <w:rFonts w:cs="Times New Roman"/>
          <w:bCs/>
          <w:szCs w:val="28"/>
        </w:rPr>
        <w:t>) в подпрограмме 1 «Реализация мероприятий, направленных на развитие муниципальной службы»:</w:t>
      </w:r>
    </w:p>
    <w:p w:rsidR="008409EE" w:rsidRDefault="008409E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позицию, касающуюся объемов бюджетных ассигнований подпрограммы, паспорта подпрограммы, изложить в следующей редакции:</w:t>
      </w:r>
    </w:p>
    <w:tbl>
      <w:tblPr>
        <w:tblW w:w="9585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4"/>
        <w:gridCol w:w="5881"/>
      </w:tblGrid>
      <w:tr w:rsidR="008409EE" w:rsidRPr="001004B4" w:rsidTr="00114EB6">
        <w:tc>
          <w:tcPr>
            <w:tcW w:w="320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EE" w:rsidRPr="001004B4" w:rsidRDefault="008409EE" w:rsidP="00114EB6">
            <w:pPr>
              <w:ind w:left="0" w:firstLine="0"/>
              <w:jc w:val="left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«</w:t>
            </w:r>
            <w:r w:rsidRPr="001004B4">
              <w:rPr>
                <w:rFonts w:eastAsia="Times New Roman" w:cs="Times New Roman"/>
                <w:color w:val="000000"/>
                <w:szCs w:val="28"/>
                <w:lang w:eastAsia="ru-RU"/>
              </w:rPr>
              <w:t>Объемы бюджетных ассигнований подпрограммы</w:t>
            </w:r>
          </w:p>
        </w:tc>
        <w:tc>
          <w:tcPr>
            <w:tcW w:w="638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9EE" w:rsidRPr="001004B4" w:rsidRDefault="008409EE" w:rsidP="00114EB6">
            <w:pPr>
              <w:ind w:left="-6" w:firstLine="231"/>
              <w:rPr>
                <w:szCs w:val="28"/>
              </w:rPr>
            </w:pPr>
            <w:r w:rsidRPr="001004B4">
              <w:rPr>
                <w:szCs w:val="28"/>
              </w:rPr>
              <w:t xml:space="preserve">    Финансирование мероприятий подпрограммы предусматривается за счет средств бюджета Курского района Курской области. </w:t>
            </w:r>
          </w:p>
          <w:p w:rsidR="008409EE" w:rsidRPr="001004B4" w:rsidRDefault="008409EE" w:rsidP="00114EB6">
            <w:pPr>
              <w:ind w:left="-6" w:firstLine="0"/>
              <w:rPr>
                <w:szCs w:val="28"/>
              </w:rPr>
            </w:pPr>
            <w:r w:rsidRPr="001004B4">
              <w:rPr>
                <w:szCs w:val="28"/>
              </w:rPr>
              <w:t xml:space="preserve">        Общий объем финансовых средств на реализацию мероприятий подпрограммы в 2020-2024 годах составляет 2</w:t>
            </w:r>
            <w:r w:rsidR="000A554D">
              <w:rPr>
                <w:szCs w:val="28"/>
              </w:rPr>
              <w:t>093 331</w:t>
            </w:r>
            <w:r w:rsidRPr="001004B4">
              <w:rPr>
                <w:szCs w:val="28"/>
              </w:rPr>
              <w:t>, 0 руб., в том числе по годам реализации подпрограммы: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2020 год — 352110, 0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lastRenderedPageBreak/>
              <w:t>2021 год — </w:t>
            </w:r>
            <w:r>
              <w:rPr>
                <w:rFonts w:eastAsia="Times New Roman" w:cs="Times New Roman"/>
                <w:szCs w:val="28"/>
                <w:lang w:eastAsia="ru-RU"/>
              </w:rPr>
              <w:t>250798</w:t>
            </w:r>
            <w:r w:rsidRPr="001004B4">
              <w:rPr>
                <w:rFonts w:eastAsia="Times New Roman" w:cs="Times New Roman"/>
                <w:szCs w:val="28"/>
                <w:lang w:eastAsia="ru-RU"/>
              </w:rPr>
              <w:t>, 0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2022 год — 400</w:t>
            </w:r>
            <w:r w:rsidR="000A554D">
              <w:rPr>
                <w:rFonts w:eastAsia="Times New Roman" w:cs="Times New Roman"/>
                <w:szCs w:val="28"/>
                <w:lang w:eastAsia="ru-RU"/>
              </w:rPr>
              <w:t>423</w:t>
            </w:r>
            <w:r w:rsidRPr="001004B4">
              <w:rPr>
                <w:rFonts w:eastAsia="Times New Roman" w:cs="Times New Roman"/>
                <w:szCs w:val="28"/>
                <w:lang w:eastAsia="ru-RU"/>
              </w:rPr>
              <w:t>, 0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2023 год — 520000, 0 руб.;</w:t>
            </w:r>
          </w:p>
          <w:p w:rsidR="008409EE" w:rsidRPr="001004B4" w:rsidRDefault="008409EE" w:rsidP="00114EB6">
            <w:pPr>
              <w:ind w:left="0" w:firstLine="0"/>
              <w:rPr>
                <w:rFonts w:eastAsia="Times New Roman" w:cs="Times New Roman"/>
                <w:szCs w:val="28"/>
                <w:lang w:eastAsia="ru-RU"/>
              </w:rPr>
            </w:pPr>
            <w:r w:rsidRPr="001004B4">
              <w:rPr>
                <w:rFonts w:eastAsia="Times New Roman" w:cs="Times New Roman"/>
                <w:szCs w:val="28"/>
                <w:lang w:eastAsia="ru-RU"/>
              </w:rPr>
              <w:t>2024 год — 570000, 0 руб</w:t>
            </w:r>
            <w:r w:rsidR="00B80138">
              <w:rPr>
                <w:rFonts w:eastAsia="Times New Roman" w:cs="Times New Roman"/>
                <w:szCs w:val="28"/>
                <w:lang w:eastAsia="ru-RU"/>
              </w:rPr>
              <w:t>.</w:t>
            </w:r>
            <w:r>
              <w:rPr>
                <w:rFonts w:eastAsia="Times New Roman" w:cs="Times New Roman"/>
                <w:szCs w:val="28"/>
                <w:lang w:eastAsia="ru-RU"/>
              </w:rPr>
              <w:t>»;</w:t>
            </w:r>
          </w:p>
        </w:tc>
      </w:tr>
    </w:tbl>
    <w:p w:rsidR="00E63245" w:rsidRDefault="00E63245" w:rsidP="00C92021">
      <w:pPr>
        <w:ind w:left="0" w:firstLine="709"/>
        <w:rPr>
          <w:rFonts w:cs="Times New Roman"/>
          <w:bCs/>
          <w:szCs w:val="28"/>
        </w:rPr>
      </w:pPr>
    </w:p>
    <w:p w:rsidR="00730A6E" w:rsidRDefault="00730A6E" w:rsidP="008409EE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раздел 9 изложить в следующей редакции:</w:t>
      </w:r>
    </w:p>
    <w:p w:rsidR="00730A6E" w:rsidRPr="001004B4" w:rsidRDefault="00730A6E" w:rsidP="00730A6E">
      <w:pPr>
        <w:ind w:left="0" w:firstLine="540"/>
        <w:jc w:val="center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b/>
          <w:bCs/>
          <w:color w:val="000000"/>
          <w:szCs w:val="28"/>
          <w:lang w:eastAsia="ru-RU"/>
        </w:rPr>
        <w:t>«</w:t>
      </w: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9. Обоснование объема финансовых ресурсов,</w:t>
      </w:r>
    </w:p>
    <w:p w:rsidR="00730A6E" w:rsidRPr="001004B4" w:rsidRDefault="00730A6E" w:rsidP="00730A6E">
      <w:pPr>
        <w:ind w:left="0" w:firstLine="540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необходимых для реализации Подпрограммы</w:t>
      </w:r>
    </w:p>
    <w:p w:rsidR="00730A6E" w:rsidRPr="001004B4" w:rsidRDefault="00730A6E" w:rsidP="00730A6E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30A6E" w:rsidRPr="001004B4" w:rsidRDefault="00730A6E" w:rsidP="00730A6E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Финансирование мероприятий Подпрограммы осуществляется за счет средств бюджета Курского района Курской области.</w:t>
      </w:r>
    </w:p>
    <w:p w:rsidR="00730A6E" w:rsidRPr="001004B4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Общий объем финансовых средств, предусмотренных на реализацию мероприятий Подпрограммы в 2020-2024 годах, выделяемых из бюджета Курского района Курской области, составляет 2</w:t>
      </w:r>
      <w:r w:rsidR="00535976">
        <w:rPr>
          <w:rFonts w:eastAsia="Times New Roman" w:cs="Times New Roman"/>
          <w:color w:val="000000"/>
          <w:szCs w:val="28"/>
          <w:lang w:eastAsia="ru-RU"/>
        </w:rPr>
        <w:t>093 331</w:t>
      </w:r>
      <w:r w:rsidRPr="001004B4">
        <w:rPr>
          <w:rFonts w:eastAsia="Times New Roman" w:cs="Times New Roman"/>
          <w:color w:val="000000"/>
          <w:szCs w:val="28"/>
          <w:lang w:eastAsia="ru-RU"/>
        </w:rPr>
        <w:t>, 0 руб., в том числе по годам реализации Подпрограммы: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2020 год — 352110,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2021 год — </w:t>
      </w:r>
      <w:r>
        <w:rPr>
          <w:rFonts w:eastAsia="Times New Roman" w:cs="Times New Roman"/>
          <w:color w:val="000000"/>
          <w:szCs w:val="28"/>
          <w:lang w:eastAsia="ru-RU"/>
        </w:rPr>
        <w:t>250798</w:t>
      </w:r>
      <w:r w:rsidRPr="001004B4">
        <w:rPr>
          <w:rFonts w:eastAsia="Times New Roman" w:cs="Times New Roman"/>
          <w:color w:val="000000"/>
          <w:szCs w:val="28"/>
          <w:lang w:eastAsia="ru-RU"/>
        </w:rPr>
        <w:t>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2022 год — 4</w:t>
      </w:r>
      <w:r w:rsidR="00535976">
        <w:rPr>
          <w:rFonts w:eastAsia="Times New Roman" w:cs="Times New Roman"/>
          <w:color w:val="000000"/>
          <w:szCs w:val="28"/>
          <w:lang w:eastAsia="ru-RU"/>
        </w:rPr>
        <w:t>00423</w:t>
      </w:r>
      <w:r w:rsidRPr="001004B4">
        <w:rPr>
          <w:rFonts w:eastAsia="Times New Roman" w:cs="Times New Roman"/>
          <w:color w:val="000000"/>
          <w:szCs w:val="28"/>
          <w:lang w:eastAsia="ru-RU"/>
        </w:rPr>
        <w:t>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2023 год — 520000, 0 руб.;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              2024 год — 570000, 0 руб. 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Cs/>
          <w:color w:val="000000"/>
          <w:szCs w:val="28"/>
          <w:lang w:eastAsia="ru-RU"/>
        </w:rPr>
        <w:t> В ходе реализации Подпрограммы отдельные ее мероприятия могут уточняться, а объёмы финансовых ресурсов корректироваться.</w:t>
      </w:r>
    </w:p>
    <w:p w:rsidR="00730A6E" w:rsidRPr="001004B4" w:rsidRDefault="00730A6E" w:rsidP="00730A6E">
      <w:pPr>
        <w:ind w:left="0" w:firstLine="567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b/>
          <w:bCs/>
          <w:color w:val="000000"/>
          <w:szCs w:val="28"/>
          <w:lang w:eastAsia="ru-RU"/>
        </w:rPr>
        <w:t> </w:t>
      </w:r>
      <w:r w:rsidRPr="001004B4">
        <w:rPr>
          <w:rFonts w:eastAsia="Times New Roman" w:cs="Times New Roman"/>
          <w:color w:val="000000"/>
          <w:szCs w:val="28"/>
          <w:lang w:eastAsia="ru-RU"/>
        </w:rPr>
        <w:t>Выделение дополнительных объемов финансовых ресурсов на реализацию мероприятий Подпрограммы ускорит достижения показателей (индикаторов).</w:t>
      </w:r>
    </w:p>
    <w:p w:rsidR="00730A6E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 w:rsidRPr="001004B4">
        <w:rPr>
          <w:rFonts w:eastAsia="Times New Roman" w:cs="Times New Roman"/>
          <w:color w:val="000000"/>
          <w:szCs w:val="28"/>
          <w:lang w:eastAsia="ru-RU"/>
        </w:rPr>
        <w:t>Ресурсное</w:t>
      </w:r>
      <w:r w:rsidR="00535976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004B4">
        <w:rPr>
          <w:rFonts w:eastAsia="Times New Roman" w:cs="Times New Roman"/>
          <w:color w:val="000000"/>
          <w:szCs w:val="28"/>
          <w:lang w:eastAsia="ru-RU"/>
        </w:rPr>
        <w:t>обеспечение Подпрограммы представлено в Приложении №4 к Программе.</w:t>
      </w:r>
      <w:r>
        <w:rPr>
          <w:rFonts w:eastAsia="Times New Roman" w:cs="Times New Roman"/>
          <w:color w:val="000000"/>
          <w:szCs w:val="28"/>
          <w:lang w:eastAsia="ru-RU"/>
        </w:rPr>
        <w:t>»;</w:t>
      </w:r>
    </w:p>
    <w:p w:rsidR="00730A6E" w:rsidRDefault="00DC78B1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5</w:t>
      </w:r>
      <w:r w:rsidR="00730A6E">
        <w:rPr>
          <w:rFonts w:eastAsia="Times New Roman" w:cs="Times New Roman"/>
          <w:color w:val="000000"/>
          <w:szCs w:val="28"/>
          <w:lang w:eastAsia="ru-RU"/>
        </w:rPr>
        <w:t>) приложени</w:t>
      </w:r>
      <w:r w:rsidR="00B128F9">
        <w:rPr>
          <w:rFonts w:eastAsia="Times New Roman" w:cs="Times New Roman"/>
          <w:color w:val="000000"/>
          <w:szCs w:val="28"/>
          <w:lang w:eastAsia="ru-RU"/>
        </w:rPr>
        <w:t xml:space="preserve">е </w:t>
      </w:r>
      <w:r w:rsidR="00730A6E">
        <w:rPr>
          <w:rFonts w:eastAsia="Times New Roman" w:cs="Times New Roman"/>
          <w:color w:val="000000"/>
          <w:szCs w:val="28"/>
          <w:lang w:eastAsia="ru-RU"/>
        </w:rPr>
        <w:t>№4 к указанной муниципальной программе изложить в новой редакции (прилага</w:t>
      </w:r>
      <w:r w:rsidR="00B128F9">
        <w:rPr>
          <w:rFonts w:eastAsia="Times New Roman" w:cs="Times New Roman"/>
          <w:color w:val="000000"/>
          <w:szCs w:val="28"/>
          <w:lang w:eastAsia="ru-RU"/>
        </w:rPr>
        <w:t>е</w:t>
      </w:r>
      <w:r w:rsidR="00730A6E">
        <w:rPr>
          <w:rFonts w:eastAsia="Times New Roman" w:cs="Times New Roman"/>
          <w:color w:val="000000"/>
          <w:szCs w:val="28"/>
          <w:lang w:eastAsia="ru-RU"/>
        </w:rPr>
        <w:t>тся).</w:t>
      </w:r>
    </w:p>
    <w:p w:rsidR="00730A6E" w:rsidRDefault="00730A6E" w:rsidP="00730A6E">
      <w:pPr>
        <w:shd w:val="clear" w:color="auto" w:fill="FFFFFF"/>
        <w:ind w:left="0" w:firstLine="54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2. Контроль за выполнением настоящего постановления возложить на Управляющего делами Администрации Курского района Курской области А.В. Шибаеву</w:t>
      </w:r>
      <w:r w:rsidR="002F0AEB">
        <w:rPr>
          <w:rFonts w:eastAsia="Times New Roman" w:cs="Times New Roman"/>
          <w:color w:val="000000"/>
          <w:szCs w:val="28"/>
          <w:lang w:eastAsia="ru-RU"/>
        </w:rPr>
        <w:t>, заместителя Главы Администрации Курского района Курской области Л.В. Васютину.</w:t>
      </w:r>
    </w:p>
    <w:p w:rsidR="00261081" w:rsidRDefault="00730A6E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3</w:t>
      </w:r>
      <w:r w:rsidR="00261081" w:rsidRPr="001004B4">
        <w:rPr>
          <w:rFonts w:cs="Times New Roman"/>
          <w:bCs/>
          <w:szCs w:val="28"/>
        </w:rPr>
        <w:t>.  Настоящее постановление вступает в силу со дня его подписания.</w:t>
      </w:r>
    </w:p>
    <w:p w:rsidR="00261081" w:rsidRPr="001004B4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540"/>
        <w:rPr>
          <w:rFonts w:cs="Times New Roman"/>
          <w:bCs/>
          <w:szCs w:val="28"/>
        </w:rPr>
      </w:pPr>
    </w:p>
    <w:p w:rsidR="00261081" w:rsidRPr="001004B4" w:rsidRDefault="00261081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Г</w:t>
      </w:r>
      <w:r w:rsidRPr="001004B4">
        <w:rPr>
          <w:rFonts w:cs="Times New Roman"/>
          <w:bCs/>
          <w:szCs w:val="28"/>
        </w:rPr>
        <w:t>лав</w:t>
      </w:r>
      <w:r>
        <w:rPr>
          <w:rFonts w:cs="Times New Roman"/>
          <w:bCs/>
          <w:szCs w:val="28"/>
        </w:rPr>
        <w:t>а</w:t>
      </w:r>
      <w:r w:rsidRPr="001004B4">
        <w:rPr>
          <w:rFonts w:cs="Times New Roman"/>
          <w:bCs/>
          <w:szCs w:val="28"/>
        </w:rPr>
        <w:t xml:space="preserve"> Курского района</w:t>
      </w:r>
    </w:p>
    <w:p w:rsidR="00B128F9" w:rsidRDefault="00261081" w:rsidP="00261081">
      <w:pPr>
        <w:autoSpaceDE w:val="0"/>
        <w:autoSpaceDN w:val="0"/>
        <w:adjustRightInd w:val="0"/>
        <w:ind w:left="0" w:firstLine="0"/>
        <w:rPr>
          <w:rFonts w:cs="Times New Roman"/>
          <w:bCs/>
          <w:szCs w:val="28"/>
        </w:rPr>
        <w:sectPr w:rsidR="00B128F9" w:rsidSect="006E6291">
          <w:pgSz w:w="11900" w:h="16840"/>
          <w:pgMar w:top="1134" w:right="1276" w:bottom="1134" w:left="1559" w:header="0" w:footer="6" w:gutter="0"/>
          <w:cols w:space="708"/>
          <w:noEndnote/>
          <w:titlePg/>
          <w:docGrid w:linePitch="381"/>
        </w:sectPr>
      </w:pPr>
      <w:r w:rsidRPr="001004B4">
        <w:rPr>
          <w:rFonts w:cs="Times New Roman"/>
          <w:bCs/>
          <w:szCs w:val="28"/>
        </w:rPr>
        <w:t xml:space="preserve">Курской области                                                                    </w:t>
      </w:r>
      <w:r>
        <w:rPr>
          <w:rFonts w:cs="Times New Roman"/>
          <w:bCs/>
          <w:szCs w:val="28"/>
        </w:rPr>
        <w:t xml:space="preserve">           А.</w:t>
      </w:r>
      <w:r w:rsidRPr="001004B4">
        <w:rPr>
          <w:rFonts w:cs="Times New Roman"/>
          <w:bCs/>
          <w:szCs w:val="28"/>
        </w:rPr>
        <w:t xml:space="preserve">В. </w:t>
      </w:r>
      <w:r>
        <w:rPr>
          <w:rFonts w:cs="Times New Roman"/>
          <w:bCs/>
          <w:szCs w:val="28"/>
        </w:rPr>
        <w:t>Телегин</w:t>
      </w:r>
    </w:p>
    <w:p w:rsidR="002F0AEB" w:rsidRPr="00FB0E00" w:rsidRDefault="00B128F9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7F654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</w:t>
      </w:r>
      <w:r w:rsidR="002F0AEB" w:rsidRPr="00FB0E00">
        <w:rPr>
          <w:rFonts w:eastAsia="Times New Roman" w:cs="Times New Roman"/>
          <w:color w:val="000000"/>
          <w:sz w:val="24"/>
          <w:szCs w:val="24"/>
          <w:lang w:eastAsia="ru-RU"/>
        </w:rPr>
        <w:t>Приложение №4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к муниципальной программе «Развитие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муниципальной службы в Курском районе</w:t>
      </w:r>
    </w:p>
    <w:p w:rsidR="002F0AEB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К</w:t>
      </w:r>
      <w:r w:rsidRPr="00FB0E00">
        <w:rPr>
          <w:rFonts w:eastAsia="Times New Roman" w:cs="Times New Roman"/>
          <w:color w:val="000000"/>
          <w:sz w:val="24"/>
          <w:szCs w:val="24"/>
          <w:lang w:eastAsia="ru-RU"/>
        </w:rPr>
        <w:t>урской области»</w:t>
      </w:r>
    </w:p>
    <w:p w:rsidR="002F0AEB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(в редакции постановления Администрации </w:t>
      </w:r>
    </w:p>
    <w:p w:rsidR="002F0AEB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Курского района Курской области 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от _______________202</w:t>
      </w:r>
      <w:r w:rsidR="00B128F9">
        <w:rPr>
          <w:rFonts w:eastAsia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№_____)</w:t>
      </w:r>
    </w:p>
    <w:p w:rsidR="002F0AEB" w:rsidRPr="00FB0E00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2F0AEB" w:rsidRPr="00FB0E00" w:rsidRDefault="002F0AEB" w:rsidP="002F0AEB">
      <w:pPr>
        <w:ind w:left="0" w:firstLine="567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b/>
          <w:bCs/>
          <w:color w:val="000000"/>
          <w:sz w:val="32"/>
          <w:szCs w:val="32"/>
          <w:lang w:eastAsia="ru-RU"/>
        </w:rPr>
        <w:t>Ресурсное обеспечение реализации муниципальной программы «Развитие муниципальной службы в Курском районе Курской области»</w:t>
      </w:r>
    </w:p>
    <w:p w:rsidR="002F0AEB" w:rsidRPr="00FB0E00" w:rsidRDefault="002F0AEB" w:rsidP="002F0AEB">
      <w:pPr>
        <w:ind w:left="0" w:firstLine="567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FB0E00">
        <w:rPr>
          <w:rFonts w:eastAsia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45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0"/>
        <w:gridCol w:w="1944"/>
        <w:gridCol w:w="3186"/>
        <w:gridCol w:w="658"/>
        <w:gridCol w:w="1214"/>
        <w:gridCol w:w="1398"/>
        <w:gridCol w:w="1036"/>
        <w:gridCol w:w="794"/>
        <w:gridCol w:w="794"/>
        <w:gridCol w:w="794"/>
        <w:gridCol w:w="794"/>
        <w:gridCol w:w="794"/>
      </w:tblGrid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муниципальной программы, подпрограммы муниципальной программы, основного мероприятия</w:t>
            </w:r>
          </w:p>
        </w:tc>
        <w:tc>
          <w:tcPr>
            <w:tcW w:w="31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исполнитель, соисполнители, участники (ГРБС)</w:t>
            </w:r>
          </w:p>
        </w:tc>
        <w:tc>
          <w:tcPr>
            <w:tcW w:w="4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3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Объемы бюджетных ассигнований по годам, рублей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ГП (муниципальная программа)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пГП</w:t>
            </w:r>
            <w:proofErr w:type="spellEnd"/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(подпрограмма муниципальной программы)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ОМ (основное мероприятие)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2024 г.</w:t>
            </w:r>
          </w:p>
        </w:tc>
      </w:tr>
      <w:tr w:rsidR="002F0AEB" w:rsidRPr="00FB0E00" w:rsidTr="00DC78B1"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2F0AEB">
            <w:pPr>
              <w:ind w:left="0"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F0AEB" w:rsidRPr="00FB0E00" w:rsidTr="00DC78B1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«Развитие муниципальной службы в Курском районе Курской»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="002F0AEB"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B128F9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  <w:r w:rsidR="00B128F9">
              <w:rPr>
                <w:rFonts w:eastAsia="Times New Roman" w:cs="Times New Roman"/>
                <w:sz w:val="24"/>
                <w:szCs w:val="24"/>
                <w:lang w:eastAsia="ru-RU"/>
              </w:rPr>
              <w:t>423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DC78B1">
        <w:tc>
          <w:tcPr>
            <w:tcW w:w="1150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B128F9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423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Default="002F0AEB" w:rsidP="00114EB6">
            <w:pPr>
              <w:ind w:left="0" w:firstLine="0"/>
              <w:jc w:val="lef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Управление по документационному обеспечению, муниципальной службе, кадровой работе, </w:t>
            </w:r>
          </w:p>
          <w:p w:rsidR="002F0AEB" w:rsidRPr="00040B5E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B128F9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423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«Реализация мероприятий, направленных на развитие муниципальной службы»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B128F9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423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B128F9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423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040B5E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40B5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по документационному обеспечению, муниципальной службе, кадровой работе, 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B128F9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423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Основное мероприятие 01</w:t>
            </w:r>
          </w:p>
        </w:tc>
        <w:tc>
          <w:tcPr>
            <w:tcW w:w="19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«Повышение качества и эффективности муниципального управления»</w:t>
            </w: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B128F9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423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Бюджет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B128F9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423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  <w:tr w:rsidR="002F0AEB" w:rsidRPr="00FB0E00" w:rsidTr="00B703A0"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CE41D2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CE41D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Управление по документационному обеспечению, муниципальной службе, кадровой работе, профилактике коррупционных и иных правонарушений Администрации Курского района Курской области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0, 00</w:t>
            </w:r>
          </w:p>
        </w:tc>
      </w:tr>
      <w:tr w:rsidR="002F0AEB" w:rsidRPr="00FB0E00" w:rsidTr="00B703A0">
        <w:trPr>
          <w:trHeight w:val="454"/>
        </w:trPr>
        <w:tc>
          <w:tcPr>
            <w:tcW w:w="11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Администрация Курского района Курской области </w:t>
            </w:r>
          </w:p>
        </w:tc>
        <w:tc>
          <w:tcPr>
            <w:tcW w:w="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1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352110, 00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3F6EBE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250798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B128F9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423</w:t>
            </w: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520000, 00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2F0AEB" w:rsidRPr="00FB0E00" w:rsidRDefault="002F0AEB" w:rsidP="00114EB6">
            <w:pPr>
              <w:ind w:left="0"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B0E00">
              <w:rPr>
                <w:rFonts w:eastAsia="Times New Roman" w:cs="Times New Roman"/>
                <w:sz w:val="24"/>
                <w:szCs w:val="24"/>
                <w:lang w:eastAsia="ru-RU"/>
              </w:rPr>
              <w:t>570000, 00</w:t>
            </w:r>
          </w:p>
        </w:tc>
      </w:tr>
    </w:tbl>
    <w:p w:rsidR="002F0AEB" w:rsidRPr="001004B4" w:rsidRDefault="002F0AEB" w:rsidP="003F6EBE">
      <w:pPr>
        <w:ind w:left="0" w:firstLine="709"/>
        <w:jc w:val="center"/>
        <w:rPr>
          <w:rFonts w:cs="Times New Roman"/>
          <w:bCs/>
          <w:szCs w:val="28"/>
        </w:rPr>
      </w:pPr>
      <w:r w:rsidRPr="00FB0E00">
        <w:rPr>
          <w:rFonts w:eastAsia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           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</w:t>
      </w:r>
    </w:p>
    <w:p w:rsidR="00261081" w:rsidRDefault="00261081" w:rsidP="00261081">
      <w:pPr>
        <w:autoSpaceDE w:val="0"/>
        <w:autoSpaceDN w:val="0"/>
        <w:adjustRightInd w:val="0"/>
        <w:ind w:left="0" w:firstLine="0"/>
        <w:jc w:val="center"/>
        <w:outlineLvl w:val="0"/>
        <w:rPr>
          <w:rFonts w:cs="Times New Roman"/>
          <w:bCs/>
          <w:szCs w:val="28"/>
        </w:rPr>
      </w:pPr>
    </w:p>
    <w:p w:rsidR="00D021B4" w:rsidRDefault="00D021B4"/>
    <w:sectPr w:rsidR="00D021B4" w:rsidSect="00B128F9">
      <w:pgSz w:w="16840" w:h="11900" w:orient="landscape"/>
      <w:pgMar w:top="1559" w:right="1134" w:bottom="1276" w:left="1134" w:header="0" w:footer="6" w:gutter="0"/>
      <w:cols w:space="708"/>
      <w:noEndnote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81"/>
    <w:rsid w:val="000A0160"/>
    <w:rsid w:val="000A554D"/>
    <w:rsid w:val="00114EB6"/>
    <w:rsid w:val="00190770"/>
    <w:rsid w:val="001E7D24"/>
    <w:rsid w:val="00261081"/>
    <w:rsid w:val="002F0AEB"/>
    <w:rsid w:val="00306FF7"/>
    <w:rsid w:val="003B6081"/>
    <w:rsid w:val="003F6EBE"/>
    <w:rsid w:val="00535976"/>
    <w:rsid w:val="005B385E"/>
    <w:rsid w:val="005B3D60"/>
    <w:rsid w:val="005B5D3F"/>
    <w:rsid w:val="00606C03"/>
    <w:rsid w:val="006113CC"/>
    <w:rsid w:val="00685B6B"/>
    <w:rsid w:val="006938D2"/>
    <w:rsid w:val="006E6291"/>
    <w:rsid w:val="00730A6E"/>
    <w:rsid w:val="007F6549"/>
    <w:rsid w:val="008409EE"/>
    <w:rsid w:val="009C2195"/>
    <w:rsid w:val="00A660C6"/>
    <w:rsid w:val="00AC1EB2"/>
    <w:rsid w:val="00B128F9"/>
    <w:rsid w:val="00B703A0"/>
    <w:rsid w:val="00B80138"/>
    <w:rsid w:val="00BA543F"/>
    <w:rsid w:val="00C92021"/>
    <w:rsid w:val="00D021B4"/>
    <w:rsid w:val="00DC78B1"/>
    <w:rsid w:val="00E400CC"/>
    <w:rsid w:val="00E609A9"/>
    <w:rsid w:val="00E63245"/>
    <w:rsid w:val="00E929FD"/>
    <w:rsid w:val="00EC5E59"/>
    <w:rsid w:val="00FE4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B39BA-13C3-4860-8E54-AFB57C43B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10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6C4550AB1D30BA58B1AC4193649BB9EDB75E70C6608D2320984EB373F6B5CD410065701CF4CACA9E708781B5A3D419EC75547200A8A3F9DDC107LCl7H" TargetMode="External"/><Relationship Id="rId4" Type="http://schemas.openxmlformats.org/officeDocument/2006/relationships/hyperlink" Target="consultantplus://offline/ref=6C210FE64FA6AF977E3D83110C7125A70D0CD3318574C295EFFA4ACB77E31D0B6C7FD78EBF6BB4591C073C8739CADCF7D2A4911B9F5AA2289783D8v2K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2022-02-24T14:18:00Z</dcterms:created>
  <dcterms:modified xsi:type="dcterms:W3CDTF">2022-02-24T14:18:00Z</dcterms:modified>
</cp:coreProperties>
</file>