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367" w:rsidRPr="00CE2AA2" w:rsidRDefault="00727367" w:rsidP="00CE2AA2">
      <w:pPr>
        <w:pStyle w:val="a4"/>
        <w:jc w:val="right"/>
        <w:rPr>
          <w:rFonts w:ascii="Times New Roman" w:hAnsi="Times New Roman" w:cs="Times New Roman"/>
          <w:sz w:val="28"/>
          <w:szCs w:val="28"/>
        </w:rPr>
      </w:pPr>
      <w:bookmarkStart w:id="0" w:name="_GoBack"/>
      <w:bookmarkEnd w:id="0"/>
    </w:p>
    <w:p w:rsidR="00727367" w:rsidRDefault="00727367" w:rsidP="00613E32">
      <w:pPr>
        <w:pStyle w:val="a4"/>
        <w:jc w:val="center"/>
        <w:rPr>
          <w:rFonts w:ascii="Times New Roman" w:hAnsi="Times New Roman" w:cs="Times New Roman"/>
          <w:sz w:val="18"/>
          <w:szCs w:val="18"/>
        </w:rPr>
      </w:pPr>
    </w:p>
    <w:p w:rsidR="00727367" w:rsidRDefault="00727367" w:rsidP="009443F3">
      <w:pPr>
        <w:pStyle w:val="a4"/>
        <w:jc w:val="center"/>
        <w:rPr>
          <w:rFonts w:ascii="Times New Roman" w:hAnsi="Times New Roman" w:cs="Times New Roman"/>
          <w:sz w:val="28"/>
          <w:szCs w:val="28"/>
        </w:rPr>
      </w:pPr>
    </w:p>
    <w:p w:rsidR="008E2EEF" w:rsidRDefault="008E2EEF" w:rsidP="009443F3">
      <w:pPr>
        <w:pStyle w:val="a4"/>
        <w:jc w:val="center"/>
        <w:rPr>
          <w:rFonts w:ascii="Times New Roman" w:hAnsi="Times New Roman" w:cs="Times New Roman"/>
          <w:sz w:val="28"/>
          <w:szCs w:val="28"/>
        </w:rPr>
      </w:pPr>
    </w:p>
    <w:p w:rsidR="00D41A4D" w:rsidRDefault="00DD4F92" w:rsidP="00DD4F92">
      <w:pPr>
        <w:pStyle w:val="a4"/>
        <w:jc w:val="right"/>
        <w:rPr>
          <w:rFonts w:ascii="Times New Roman" w:hAnsi="Times New Roman" w:cs="Times New Roman"/>
          <w:sz w:val="28"/>
          <w:szCs w:val="28"/>
        </w:rPr>
      </w:pPr>
      <w:r>
        <w:rPr>
          <w:rFonts w:ascii="Times New Roman" w:hAnsi="Times New Roman" w:cs="Times New Roman"/>
          <w:sz w:val="28"/>
          <w:szCs w:val="28"/>
        </w:rPr>
        <w:t>ПРОЕКТ</w:t>
      </w:r>
    </w:p>
    <w:p w:rsidR="00D41A4D" w:rsidRDefault="00D41A4D" w:rsidP="009443F3">
      <w:pPr>
        <w:pStyle w:val="a4"/>
        <w:jc w:val="center"/>
        <w:rPr>
          <w:rFonts w:ascii="Times New Roman" w:hAnsi="Times New Roman" w:cs="Times New Roman"/>
          <w:sz w:val="28"/>
          <w:szCs w:val="28"/>
        </w:rPr>
      </w:pPr>
    </w:p>
    <w:p w:rsidR="00D41A4D" w:rsidRDefault="00D41A4D" w:rsidP="009443F3">
      <w:pPr>
        <w:pStyle w:val="a4"/>
        <w:jc w:val="center"/>
        <w:rPr>
          <w:rFonts w:ascii="Times New Roman" w:hAnsi="Times New Roman" w:cs="Times New Roman"/>
          <w:sz w:val="28"/>
          <w:szCs w:val="28"/>
        </w:rPr>
      </w:pPr>
    </w:p>
    <w:p w:rsidR="00D41A4D" w:rsidRDefault="00D41A4D" w:rsidP="009443F3">
      <w:pPr>
        <w:pStyle w:val="a4"/>
        <w:jc w:val="center"/>
        <w:rPr>
          <w:rFonts w:ascii="Times New Roman" w:hAnsi="Times New Roman" w:cs="Times New Roman"/>
          <w:sz w:val="28"/>
          <w:szCs w:val="28"/>
        </w:rPr>
      </w:pPr>
    </w:p>
    <w:p w:rsidR="00D41A4D" w:rsidRDefault="00D41A4D" w:rsidP="009443F3">
      <w:pPr>
        <w:pStyle w:val="a4"/>
        <w:jc w:val="center"/>
        <w:rPr>
          <w:rFonts w:ascii="Times New Roman" w:hAnsi="Times New Roman" w:cs="Times New Roman"/>
          <w:sz w:val="28"/>
          <w:szCs w:val="28"/>
        </w:rPr>
      </w:pPr>
    </w:p>
    <w:p w:rsidR="00D41A4D" w:rsidRDefault="00D41A4D" w:rsidP="009443F3">
      <w:pPr>
        <w:pStyle w:val="a4"/>
        <w:jc w:val="center"/>
        <w:rPr>
          <w:rFonts w:ascii="Times New Roman" w:hAnsi="Times New Roman" w:cs="Times New Roman"/>
          <w:sz w:val="28"/>
          <w:szCs w:val="28"/>
        </w:rPr>
      </w:pPr>
    </w:p>
    <w:p w:rsidR="00D41A4D" w:rsidRDefault="00DD4F92" w:rsidP="009443F3">
      <w:pPr>
        <w:pStyle w:val="a4"/>
        <w:jc w:val="center"/>
        <w:rPr>
          <w:rFonts w:ascii="Times New Roman" w:hAnsi="Times New Roman" w:cs="Times New Roman"/>
          <w:sz w:val="28"/>
          <w:szCs w:val="28"/>
        </w:rPr>
      </w:pPr>
      <w:r>
        <w:rPr>
          <w:rFonts w:ascii="Times New Roman" w:hAnsi="Times New Roman" w:cs="Times New Roman"/>
          <w:sz w:val="28"/>
          <w:szCs w:val="28"/>
        </w:rPr>
        <w:t>П О С Т А Н О В Л Е Н И Е</w:t>
      </w:r>
    </w:p>
    <w:p w:rsidR="008E2EEF" w:rsidRDefault="008E2EEF" w:rsidP="009443F3">
      <w:pPr>
        <w:pStyle w:val="a4"/>
        <w:jc w:val="center"/>
        <w:rPr>
          <w:rFonts w:ascii="Times New Roman" w:hAnsi="Times New Roman" w:cs="Times New Roman"/>
          <w:sz w:val="28"/>
          <w:szCs w:val="28"/>
        </w:rPr>
      </w:pPr>
    </w:p>
    <w:p w:rsidR="008E2EEF" w:rsidRDefault="008E2EEF" w:rsidP="009443F3">
      <w:pPr>
        <w:pStyle w:val="a4"/>
        <w:jc w:val="center"/>
        <w:rPr>
          <w:rFonts w:ascii="Times New Roman" w:hAnsi="Times New Roman" w:cs="Times New Roman"/>
          <w:sz w:val="28"/>
          <w:szCs w:val="28"/>
        </w:rPr>
      </w:pPr>
    </w:p>
    <w:p w:rsidR="00727367" w:rsidRDefault="00960001" w:rsidP="009443F3">
      <w:pPr>
        <w:pStyle w:val="a4"/>
        <w:jc w:val="center"/>
        <w:rPr>
          <w:rFonts w:ascii="Times New Roman" w:hAnsi="Times New Roman" w:cs="Times New Roman"/>
          <w:sz w:val="28"/>
          <w:szCs w:val="28"/>
        </w:rPr>
      </w:pPr>
      <w:r>
        <w:rPr>
          <w:rFonts w:ascii="Times New Roman" w:hAnsi="Times New Roman" w:cs="Times New Roman"/>
          <w:sz w:val="28"/>
          <w:szCs w:val="28"/>
        </w:rPr>
        <w:t xml:space="preserve">                                                                                              </w:t>
      </w:r>
    </w:p>
    <w:p w:rsidR="0084492C" w:rsidRDefault="00960001" w:rsidP="00F1007C">
      <w:pPr>
        <w:pStyle w:val="a4"/>
        <w:ind w:left="-1418"/>
        <w:jc w:val="center"/>
        <w:rPr>
          <w:rFonts w:ascii="Times New Roman" w:hAnsi="Times New Roman" w:cs="Times New Roman"/>
          <w:sz w:val="28"/>
          <w:szCs w:val="28"/>
        </w:rPr>
      </w:pPr>
      <w:r>
        <w:rPr>
          <w:rFonts w:ascii="Times New Roman" w:hAnsi="Times New Roman" w:cs="Times New Roman"/>
          <w:sz w:val="28"/>
          <w:szCs w:val="28"/>
        </w:rPr>
        <w:t xml:space="preserve">                 </w:t>
      </w:r>
    </w:p>
    <w:p w:rsidR="00997B26" w:rsidRDefault="00997B26" w:rsidP="00B43670">
      <w:pPr>
        <w:pStyle w:val="a4"/>
        <w:rPr>
          <w:rFonts w:ascii="Times New Roman" w:hAnsi="Times New Roman" w:cs="Times New Roman"/>
          <w:sz w:val="28"/>
          <w:szCs w:val="28"/>
        </w:rPr>
      </w:pPr>
    </w:p>
    <w:p w:rsidR="00DD4F92" w:rsidRDefault="00727367" w:rsidP="00DD4F92">
      <w:pPr>
        <w:pStyle w:val="1"/>
        <w:widowControl w:val="0"/>
        <w:tabs>
          <w:tab w:val="left" w:pos="0"/>
        </w:tabs>
        <w:rPr>
          <w:rFonts w:ascii="Times New Roman" w:hAnsi="Times New Roman"/>
          <w:b/>
          <w:bCs/>
        </w:rPr>
      </w:pPr>
      <w:r w:rsidRPr="00DD4F92">
        <w:rPr>
          <w:rFonts w:ascii="Times New Roman" w:hAnsi="Times New Roman"/>
          <w:b/>
          <w:bCs/>
        </w:rPr>
        <w:t xml:space="preserve">О внесении изменений в </w:t>
      </w:r>
      <w:r w:rsidR="00475D2F" w:rsidRPr="00DD4F92">
        <w:rPr>
          <w:rFonts w:ascii="Times New Roman" w:hAnsi="Times New Roman"/>
          <w:b/>
          <w:bCs/>
        </w:rPr>
        <w:t xml:space="preserve">муниципальную программу </w:t>
      </w:r>
      <w:r w:rsidR="00DD4F92" w:rsidRPr="00DD4F92">
        <w:rPr>
          <w:rFonts w:ascii="Times New Roman" w:hAnsi="Times New Roman"/>
          <w:b/>
        </w:rPr>
        <w:t>«</w:t>
      </w:r>
      <w:r w:rsidR="00DD4F92" w:rsidRPr="00DD4F92">
        <w:rPr>
          <w:rFonts w:ascii="Times New Roman" w:eastAsia="Times New Roman CYR" w:hAnsi="Times New Roman"/>
          <w:b/>
        </w:rPr>
        <w:t>Управление муниципальным имуществом и земельными ресурсами в Курском районе Курской области»</w:t>
      </w:r>
      <w:r w:rsidR="00475D2F">
        <w:rPr>
          <w:rFonts w:ascii="Times New Roman" w:hAnsi="Times New Roman"/>
          <w:b/>
          <w:bCs/>
        </w:rPr>
        <w:t>, утвержденную</w:t>
      </w:r>
      <w:r w:rsidR="00DD4F92">
        <w:rPr>
          <w:rFonts w:ascii="Times New Roman" w:hAnsi="Times New Roman"/>
          <w:b/>
          <w:bCs/>
        </w:rPr>
        <w:t xml:space="preserve"> </w:t>
      </w:r>
      <w:r w:rsidRPr="00F1007C">
        <w:rPr>
          <w:rFonts w:ascii="Times New Roman" w:hAnsi="Times New Roman"/>
          <w:b/>
          <w:bCs/>
        </w:rPr>
        <w:t>постановление</w:t>
      </w:r>
      <w:r w:rsidR="00475D2F">
        <w:rPr>
          <w:rFonts w:ascii="Times New Roman" w:hAnsi="Times New Roman"/>
          <w:b/>
          <w:bCs/>
        </w:rPr>
        <w:t>м</w:t>
      </w:r>
      <w:r>
        <w:rPr>
          <w:rFonts w:ascii="Times New Roman" w:hAnsi="Times New Roman"/>
          <w:b/>
          <w:bCs/>
        </w:rPr>
        <w:t xml:space="preserve"> </w:t>
      </w:r>
      <w:r w:rsidRPr="00F1007C">
        <w:rPr>
          <w:rFonts w:ascii="Times New Roman" w:hAnsi="Times New Roman"/>
          <w:b/>
          <w:bCs/>
        </w:rPr>
        <w:t>Администрации Курского района</w:t>
      </w:r>
      <w:r w:rsidR="00DD4F92">
        <w:rPr>
          <w:rFonts w:ascii="Times New Roman" w:hAnsi="Times New Roman"/>
          <w:b/>
          <w:bCs/>
        </w:rPr>
        <w:t xml:space="preserve"> </w:t>
      </w:r>
      <w:r w:rsidRPr="00F1007C">
        <w:rPr>
          <w:rFonts w:ascii="Times New Roman" w:hAnsi="Times New Roman"/>
          <w:b/>
          <w:bCs/>
        </w:rPr>
        <w:t>Курской области</w:t>
      </w:r>
    </w:p>
    <w:p w:rsidR="00727367" w:rsidRDefault="00727367" w:rsidP="00DD4F92">
      <w:pPr>
        <w:pStyle w:val="1"/>
        <w:widowControl w:val="0"/>
        <w:tabs>
          <w:tab w:val="left" w:pos="0"/>
        </w:tabs>
        <w:rPr>
          <w:rFonts w:ascii="Times New Roman" w:hAnsi="Times New Roman"/>
          <w:b/>
          <w:bCs/>
        </w:rPr>
      </w:pPr>
      <w:r>
        <w:rPr>
          <w:rFonts w:ascii="Times New Roman" w:hAnsi="Times New Roman"/>
          <w:b/>
          <w:bCs/>
        </w:rPr>
        <w:t xml:space="preserve"> от </w:t>
      </w:r>
      <w:r w:rsidR="008A49FA">
        <w:rPr>
          <w:rFonts w:ascii="Times New Roman" w:hAnsi="Times New Roman"/>
          <w:b/>
          <w:bCs/>
        </w:rPr>
        <w:t>2</w:t>
      </w:r>
      <w:r w:rsidR="00DD4F92">
        <w:rPr>
          <w:rFonts w:ascii="Times New Roman" w:hAnsi="Times New Roman"/>
          <w:b/>
          <w:bCs/>
        </w:rPr>
        <w:t>3</w:t>
      </w:r>
      <w:r>
        <w:rPr>
          <w:rFonts w:ascii="Times New Roman" w:hAnsi="Times New Roman"/>
          <w:b/>
          <w:bCs/>
        </w:rPr>
        <w:t>.1</w:t>
      </w:r>
      <w:r w:rsidR="008A49FA">
        <w:rPr>
          <w:rFonts w:ascii="Times New Roman" w:hAnsi="Times New Roman"/>
          <w:b/>
          <w:bCs/>
        </w:rPr>
        <w:t>2</w:t>
      </w:r>
      <w:r>
        <w:rPr>
          <w:rFonts w:ascii="Times New Roman" w:hAnsi="Times New Roman"/>
          <w:b/>
          <w:bCs/>
        </w:rPr>
        <w:t>.201</w:t>
      </w:r>
      <w:r w:rsidR="008A49FA">
        <w:rPr>
          <w:rFonts w:ascii="Times New Roman" w:hAnsi="Times New Roman"/>
          <w:b/>
          <w:bCs/>
        </w:rPr>
        <w:t>9 № 33</w:t>
      </w:r>
      <w:r w:rsidR="00DD4F92">
        <w:rPr>
          <w:rFonts w:ascii="Times New Roman" w:hAnsi="Times New Roman"/>
          <w:b/>
          <w:bCs/>
        </w:rPr>
        <w:t>66</w:t>
      </w:r>
      <w:r>
        <w:rPr>
          <w:rFonts w:ascii="Times New Roman" w:hAnsi="Times New Roman"/>
          <w:b/>
          <w:bCs/>
        </w:rPr>
        <w:t xml:space="preserve"> </w:t>
      </w:r>
    </w:p>
    <w:p w:rsidR="00727367" w:rsidRPr="005F0223" w:rsidRDefault="00727367" w:rsidP="009443F3">
      <w:pPr>
        <w:pStyle w:val="a4"/>
        <w:jc w:val="both"/>
        <w:rPr>
          <w:rFonts w:ascii="Times New Roman" w:hAnsi="Times New Roman" w:cs="Times New Roman"/>
          <w:sz w:val="28"/>
          <w:szCs w:val="28"/>
        </w:rPr>
      </w:pPr>
    </w:p>
    <w:p w:rsidR="00441554" w:rsidRDefault="00441554" w:rsidP="00441554">
      <w:pPr>
        <w:pStyle w:val="a4"/>
        <w:ind w:firstLine="709"/>
        <w:jc w:val="both"/>
        <w:rPr>
          <w:rFonts w:ascii="Times New Roman" w:hAnsi="Times New Roman" w:cs="Times New Roman"/>
          <w:sz w:val="28"/>
          <w:szCs w:val="28"/>
        </w:rPr>
      </w:pPr>
      <w:r w:rsidRPr="005F0223">
        <w:rPr>
          <w:rFonts w:ascii="Times New Roman" w:hAnsi="Times New Roman" w:cs="Times New Roman"/>
          <w:sz w:val="28"/>
          <w:szCs w:val="28"/>
        </w:rPr>
        <w:t xml:space="preserve">В соответствии </w:t>
      </w:r>
      <w:r>
        <w:rPr>
          <w:rFonts w:ascii="Times New Roman" w:hAnsi="Times New Roman" w:cs="Times New Roman"/>
          <w:sz w:val="28"/>
          <w:szCs w:val="28"/>
        </w:rPr>
        <w:t xml:space="preserve">с </w:t>
      </w:r>
      <w:r w:rsidRPr="00AF18F1">
        <w:rPr>
          <w:rFonts w:ascii="Times New Roman" w:hAnsi="Times New Roman" w:cs="Times New Roman"/>
          <w:sz w:val="28"/>
          <w:szCs w:val="28"/>
        </w:rPr>
        <w:t>Решением Представительного Собрания Курского района Курской области от 9</w:t>
      </w:r>
      <w:r w:rsidRPr="00AF18F1">
        <w:rPr>
          <w:rFonts w:ascii="Times New Roman" w:hAnsi="Times New Roman"/>
          <w:sz w:val="28"/>
          <w:szCs w:val="28"/>
        </w:rPr>
        <w:t xml:space="preserve"> декабря 2022 года № 33-4-278</w:t>
      </w:r>
      <w:r w:rsidRPr="00AF18F1">
        <w:rPr>
          <w:rFonts w:ascii="Times New Roman" w:hAnsi="Times New Roman" w:cs="Times New Roman"/>
          <w:sz w:val="28"/>
          <w:szCs w:val="28"/>
        </w:rPr>
        <w:t xml:space="preserve"> «О бюджете Курского района Курской области на 2023 год и на плановый </w:t>
      </w:r>
      <w:r>
        <w:rPr>
          <w:rFonts w:ascii="Times New Roman" w:hAnsi="Times New Roman" w:cs="Times New Roman"/>
          <w:sz w:val="28"/>
          <w:szCs w:val="28"/>
        </w:rPr>
        <w:t xml:space="preserve">период 2024 и 2025 годов» </w:t>
      </w:r>
      <w:r w:rsidRPr="005F0223">
        <w:rPr>
          <w:rFonts w:ascii="Times New Roman" w:hAnsi="Times New Roman" w:cs="Times New Roman"/>
          <w:sz w:val="28"/>
          <w:szCs w:val="28"/>
        </w:rPr>
        <w:t>Администрация Курского района Курской области ПОСТАНОВЛЯЕТ:</w:t>
      </w:r>
    </w:p>
    <w:p w:rsidR="00441554" w:rsidRPr="00FC6E2D" w:rsidRDefault="00441554" w:rsidP="00441554">
      <w:pPr>
        <w:pStyle w:val="a4"/>
        <w:numPr>
          <w:ilvl w:val="0"/>
          <w:numId w:val="11"/>
        </w:numPr>
        <w:ind w:left="0" w:firstLine="709"/>
        <w:jc w:val="both"/>
        <w:rPr>
          <w:rFonts w:ascii="Times New Roman" w:hAnsi="Times New Roman" w:cs="Times New Roman"/>
          <w:sz w:val="28"/>
          <w:szCs w:val="28"/>
        </w:rPr>
      </w:pPr>
      <w:r w:rsidRPr="00FC6E2D">
        <w:rPr>
          <w:rFonts w:ascii="Times New Roman" w:hAnsi="Times New Roman" w:cs="Times New Roman"/>
          <w:sz w:val="28"/>
          <w:szCs w:val="28"/>
        </w:rPr>
        <w:t>Внести в муниципальную программу «</w:t>
      </w:r>
      <w:r w:rsidRPr="00642ECF">
        <w:rPr>
          <w:rFonts w:ascii="Times New Roman" w:eastAsia="Times New Roman CYR" w:hAnsi="Times New Roman"/>
          <w:sz w:val="28"/>
          <w:szCs w:val="28"/>
        </w:rPr>
        <w:t>Управление муниципальным имуществом и земельными ресурсами в Курском районе Курской области</w:t>
      </w:r>
      <w:r w:rsidRPr="00FC6E2D">
        <w:rPr>
          <w:rFonts w:ascii="Times New Roman" w:hAnsi="Times New Roman" w:cs="Times New Roman"/>
          <w:sz w:val="28"/>
          <w:szCs w:val="28"/>
        </w:rPr>
        <w:t>», утверждённую постановлением Администрации Курского района Курской области от 2</w:t>
      </w:r>
      <w:r>
        <w:rPr>
          <w:rFonts w:ascii="Times New Roman" w:hAnsi="Times New Roman" w:cs="Times New Roman"/>
          <w:sz w:val="28"/>
          <w:szCs w:val="28"/>
        </w:rPr>
        <w:t>3</w:t>
      </w:r>
      <w:r w:rsidRPr="00FC6E2D">
        <w:rPr>
          <w:rFonts w:ascii="Times New Roman" w:hAnsi="Times New Roman" w:cs="Times New Roman"/>
          <w:sz w:val="28"/>
          <w:szCs w:val="28"/>
        </w:rPr>
        <w:t>.12.2019 № 3</w:t>
      </w:r>
      <w:r>
        <w:rPr>
          <w:rFonts w:ascii="Times New Roman" w:hAnsi="Times New Roman" w:cs="Times New Roman"/>
          <w:sz w:val="28"/>
          <w:szCs w:val="28"/>
        </w:rPr>
        <w:t>366</w:t>
      </w:r>
      <w:r w:rsidRPr="00FC6E2D">
        <w:rPr>
          <w:rFonts w:ascii="Times New Roman" w:hAnsi="Times New Roman" w:cs="Times New Roman"/>
          <w:sz w:val="28"/>
          <w:szCs w:val="28"/>
        </w:rPr>
        <w:t xml:space="preserve"> (в редакции постановлений Администрации Курского района Курской области </w:t>
      </w:r>
      <w:r w:rsidRPr="00FA483F">
        <w:rPr>
          <w:rFonts w:ascii="Times New Roman" w:hAnsi="Times New Roman" w:cs="Times New Roman"/>
          <w:bCs/>
          <w:sz w:val="28"/>
          <w:szCs w:val="28"/>
        </w:rPr>
        <w:t xml:space="preserve">от 18.05.2020 № 608, от 03.09.2020 № 1157, от 30.12.2020 № 1956, от 18.02.2021 № 264, от 17.05.2021 № 822, от 21.07.2021 № 1273,  от 30.12.2021 № 2420, от 28.02.2022 № 258, </w:t>
      </w:r>
      <w:r w:rsidRPr="000D0CF4">
        <w:rPr>
          <w:rFonts w:ascii="Times New Roman" w:hAnsi="Times New Roman" w:cs="Times New Roman"/>
          <w:bCs/>
          <w:sz w:val="28"/>
          <w:szCs w:val="28"/>
        </w:rPr>
        <w:t>от 21.04.2022 №616,</w:t>
      </w:r>
      <w:r>
        <w:rPr>
          <w:rFonts w:ascii="Times New Roman" w:hAnsi="Times New Roman" w:cs="Times New Roman"/>
          <w:bCs/>
          <w:color w:val="FF0000"/>
          <w:sz w:val="28"/>
          <w:szCs w:val="28"/>
        </w:rPr>
        <w:t xml:space="preserve"> </w:t>
      </w:r>
      <w:r w:rsidRPr="00642ECF">
        <w:rPr>
          <w:rFonts w:ascii="Times New Roman" w:hAnsi="Times New Roman" w:cs="Times New Roman"/>
          <w:bCs/>
          <w:sz w:val="28"/>
          <w:szCs w:val="28"/>
        </w:rPr>
        <w:t>от 09.11.2022 №1963</w:t>
      </w:r>
      <w:r>
        <w:rPr>
          <w:rFonts w:ascii="Times New Roman" w:hAnsi="Times New Roman" w:cs="Times New Roman"/>
          <w:sz w:val="28"/>
          <w:szCs w:val="28"/>
        </w:rPr>
        <w:t>, от 17.02.2023 № 217, от 02.10.2023 № 1290</w:t>
      </w:r>
      <w:r w:rsidRPr="00FC6E2D">
        <w:rPr>
          <w:rFonts w:ascii="Times New Roman" w:hAnsi="Times New Roman" w:cs="Times New Roman"/>
          <w:sz w:val="28"/>
          <w:szCs w:val="28"/>
        </w:rPr>
        <w:t>) следующие изменения:</w:t>
      </w:r>
    </w:p>
    <w:p w:rsidR="00441554" w:rsidRDefault="00441554" w:rsidP="00441554">
      <w:pPr>
        <w:pStyle w:val="3"/>
        <w:jc w:val="both"/>
        <w:rPr>
          <w:rFonts w:ascii="Times New Roman" w:hAnsi="Times New Roman"/>
          <w:sz w:val="28"/>
          <w:szCs w:val="28"/>
        </w:rPr>
      </w:pPr>
      <w:r>
        <w:rPr>
          <w:rFonts w:ascii="Times New Roman" w:hAnsi="Times New Roman"/>
          <w:sz w:val="28"/>
          <w:szCs w:val="28"/>
        </w:rPr>
        <w:t xml:space="preserve">         а) в паспорте муниципальной программы:</w:t>
      </w:r>
    </w:p>
    <w:p w:rsidR="00441554" w:rsidRDefault="00441554" w:rsidP="00441554">
      <w:pPr>
        <w:pStyle w:val="a4"/>
        <w:jc w:val="both"/>
        <w:rPr>
          <w:rFonts w:ascii="Times New Roman" w:hAnsi="Times New Roman" w:cs="Times New Roman"/>
          <w:sz w:val="28"/>
          <w:szCs w:val="28"/>
        </w:rPr>
      </w:pPr>
      <w:r>
        <w:rPr>
          <w:rFonts w:ascii="Times New Roman" w:hAnsi="Times New Roman" w:cs="Times New Roman"/>
          <w:sz w:val="28"/>
          <w:szCs w:val="28"/>
        </w:rPr>
        <w:t xml:space="preserve">         в позиции, касающейся ожидаемых результатов реализации программы:</w:t>
      </w:r>
    </w:p>
    <w:p w:rsidR="00441554" w:rsidRDefault="00441554" w:rsidP="00441554">
      <w:pPr>
        <w:pStyle w:val="a4"/>
        <w:jc w:val="both"/>
        <w:rPr>
          <w:rFonts w:ascii="Times New Roman" w:hAnsi="Times New Roman" w:cs="Times New Roman"/>
          <w:sz w:val="28"/>
          <w:szCs w:val="28"/>
        </w:rPr>
      </w:pPr>
      <w:r>
        <w:rPr>
          <w:rFonts w:ascii="Times New Roman" w:hAnsi="Times New Roman" w:cs="Times New Roman"/>
          <w:sz w:val="28"/>
          <w:szCs w:val="28"/>
        </w:rPr>
        <w:t xml:space="preserve">         в пункте 4 цифр</w:t>
      </w:r>
      <w:r w:rsidR="003B64B1">
        <w:rPr>
          <w:rFonts w:ascii="Times New Roman" w:hAnsi="Times New Roman" w:cs="Times New Roman"/>
          <w:sz w:val="28"/>
          <w:szCs w:val="28"/>
        </w:rPr>
        <w:t>ы</w:t>
      </w:r>
      <w:r>
        <w:rPr>
          <w:rFonts w:ascii="Times New Roman" w:hAnsi="Times New Roman" w:cs="Times New Roman"/>
          <w:sz w:val="28"/>
          <w:szCs w:val="28"/>
        </w:rPr>
        <w:t xml:space="preserve"> «95</w:t>
      </w:r>
      <w:r w:rsidR="003B64B1">
        <w:rPr>
          <w:rFonts w:ascii="Times New Roman" w:hAnsi="Times New Roman" w:cs="Times New Roman"/>
          <w:sz w:val="28"/>
          <w:szCs w:val="28"/>
        </w:rPr>
        <w:t>,0</w:t>
      </w:r>
      <w:r>
        <w:rPr>
          <w:rFonts w:ascii="Times New Roman" w:hAnsi="Times New Roman" w:cs="Times New Roman"/>
          <w:sz w:val="28"/>
          <w:szCs w:val="28"/>
        </w:rPr>
        <w:t>» заменить цифрами «90</w:t>
      </w:r>
      <w:r w:rsidR="003B64B1">
        <w:rPr>
          <w:rFonts w:ascii="Times New Roman" w:hAnsi="Times New Roman" w:cs="Times New Roman"/>
          <w:sz w:val="28"/>
          <w:szCs w:val="28"/>
        </w:rPr>
        <w:t>,0</w:t>
      </w:r>
      <w:r>
        <w:rPr>
          <w:rFonts w:ascii="Times New Roman" w:hAnsi="Times New Roman" w:cs="Times New Roman"/>
          <w:sz w:val="28"/>
          <w:szCs w:val="28"/>
        </w:rPr>
        <w:t>»;</w:t>
      </w:r>
    </w:p>
    <w:p w:rsidR="00441554" w:rsidRDefault="00441554" w:rsidP="00441554">
      <w:pPr>
        <w:pStyle w:val="a4"/>
        <w:jc w:val="both"/>
        <w:rPr>
          <w:rFonts w:ascii="Times New Roman" w:hAnsi="Times New Roman" w:cs="Times New Roman"/>
          <w:sz w:val="28"/>
          <w:szCs w:val="28"/>
        </w:rPr>
      </w:pPr>
      <w:r>
        <w:rPr>
          <w:rFonts w:ascii="Times New Roman" w:hAnsi="Times New Roman" w:cs="Times New Roman"/>
          <w:sz w:val="28"/>
          <w:szCs w:val="28"/>
        </w:rPr>
        <w:t xml:space="preserve">         в пункте 6 цифр</w:t>
      </w:r>
      <w:r w:rsidR="003B64B1">
        <w:rPr>
          <w:rFonts w:ascii="Times New Roman" w:hAnsi="Times New Roman" w:cs="Times New Roman"/>
          <w:sz w:val="28"/>
          <w:szCs w:val="28"/>
        </w:rPr>
        <w:t>ы</w:t>
      </w:r>
      <w:r>
        <w:rPr>
          <w:rFonts w:ascii="Times New Roman" w:hAnsi="Times New Roman" w:cs="Times New Roman"/>
          <w:sz w:val="28"/>
          <w:szCs w:val="28"/>
        </w:rPr>
        <w:t xml:space="preserve"> «</w:t>
      </w:r>
      <w:r w:rsidR="003B64B1">
        <w:rPr>
          <w:rFonts w:ascii="Times New Roman" w:hAnsi="Times New Roman" w:cs="Times New Roman"/>
          <w:sz w:val="28"/>
          <w:szCs w:val="28"/>
        </w:rPr>
        <w:t>5</w:t>
      </w:r>
      <w:r>
        <w:rPr>
          <w:rFonts w:ascii="Times New Roman" w:hAnsi="Times New Roman" w:cs="Times New Roman"/>
          <w:sz w:val="28"/>
          <w:szCs w:val="28"/>
        </w:rPr>
        <w:t>0,</w:t>
      </w:r>
      <w:r w:rsidR="003B64B1">
        <w:rPr>
          <w:rFonts w:ascii="Times New Roman" w:hAnsi="Times New Roman" w:cs="Times New Roman"/>
          <w:sz w:val="28"/>
          <w:szCs w:val="28"/>
        </w:rPr>
        <w:t>0</w:t>
      </w:r>
      <w:r>
        <w:rPr>
          <w:rFonts w:ascii="Times New Roman" w:hAnsi="Times New Roman" w:cs="Times New Roman"/>
          <w:sz w:val="28"/>
          <w:szCs w:val="28"/>
        </w:rPr>
        <w:t>» заменить цифрами «2</w:t>
      </w:r>
      <w:r w:rsidR="003B64B1">
        <w:rPr>
          <w:rFonts w:ascii="Times New Roman" w:hAnsi="Times New Roman" w:cs="Times New Roman"/>
          <w:sz w:val="28"/>
          <w:szCs w:val="28"/>
        </w:rPr>
        <w:t>0</w:t>
      </w:r>
      <w:r>
        <w:rPr>
          <w:rFonts w:ascii="Times New Roman" w:hAnsi="Times New Roman" w:cs="Times New Roman"/>
          <w:sz w:val="28"/>
          <w:szCs w:val="28"/>
        </w:rPr>
        <w:t>,</w:t>
      </w:r>
      <w:r w:rsidR="003B64B1">
        <w:rPr>
          <w:rFonts w:ascii="Times New Roman" w:hAnsi="Times New Roman" w:cs="Times New Roman"/>
          <w:sz w:val="28"/>
          <w:szCs w:val="28"/>
        </w:rPr>
        <w:t>0</w:t>
      </w:r>
      <w:r>
        <w:rPr>
          <w:rFonts w:ascii="Times New Roman" w:hAnsi="Times New Roman" w:cs="Times New Roman"/>
          <w:sz w:val="28"/>
          <w:szCs w:val="28"/>
        </w:rPr>
        <w:t>»;</w:t>
      </w:r>
    </w:p>
    <w:p w:rsidR="00441554" w:rsidRDefault="00441554" w:rsidP="00441554">
      <w:pPr>
        <w:pStyle w:val="a4"/>
        <w:jc w:val="both"/>
        <w:rPr>
          <w:rFonts w:ascii="Times New Roman" w:hAnsi="Times New Roman" w:cs="Times New Roman"/>
          <w:sz w:val="28"/>
          <w:szCs w:val="28"/>
        </w:rPr>
      </w:pPr>
      <w:r>
        <w:rPr>
          <w:rFonts w:ascii="Times New Roman" w:hAnsi="Times New Roman" w:cs="Times New Roman"/>
          <w:sz w:val="28"/>
          <w:szCs w:val="28"/>
        </w:rPr>
        <w:t xml:space="preserve">         б) в</w:t>
      </w:r>
      <w:r w:rsidR="003B64B1">
        <w:rPr>
          <w:rFonts w:ascii="Times New Roman" w:hAnsi="Times New Roman" w:cs="Times New Roman"/>
          <w:sz w:val="28"/>
          <w:szCs w:val="28"/>
        </w:rPr>
        <w:t xml:space="preserve"> подразделе 2.3</w:t>
      </w:r>
      <w:r>
        <w:rPr>
          <w:rFonts w:ascii="Times New Roman" w:hAnsi="Times New Roman" w:cs="Times New Roman"/>
          <w:sz w:val="28"/>
          <w:szCs w:val="28"/>
        </w:rPr>
        <w:t xml:space="preserve"> </w:t>
      </w:r>
      <w:r w:rsidRPr="005D481C">
        <w:rPr>
          <w:rFonts w:ascii="Times New Roman" w:hAnsi="Times New Roman" w:cs="Times New Roman"/>
          <w:sz w:val="28"/>
          <w:szCs w:val="28"/>
        </w:rPr>
        <w:t>раздел</w:t>
      </w:r>
      <w:r w:rsidR="003B64B1">
        <w:rPr>
          <w:rFonts w:ascii="Times New Roman" w:hAnsi="Times New Roman" w:cs="Times New Roman"/>
          <w:sz w:val="28"/>
          <w:szCs w:val="28"/>
        </w:rPr>
        <w:t>а</w:t>
      </w:r>
      <w:r w:rsidRPr="005D481C">
        <w:rPr>
          <w:rFonts w:ascii="Times New Roman" w:hAnsi="Times New Roman" w:cs="Times New Roman"/>
          <w:sz w:val="28"/>
          <w:szCs w:val="28"/>
        </w:rPr>
        <w:t xml:space="preserve"> 2</w:t>
      </w:r>
      <w:r>
        <w:rPr>
          <w:rFonts w:ascii="Times New Roman" w:hAnsi="Times New Roman" w:cs="Times New Roman"/>
          <w:sz w:val="28"/>
          <w:szCs w:val="28"/>
        </w:rPr>
        <w:t>:</w:t>
      </w:r>
    </w:p>
    <w:p w:rsidR="00441554" w:rsidRDefault="00441554" w:rsidP="00441554">
      <w:pPr>
        <w:pStyle w:val="a4"/>
        <w:jc w:val="both"/>
        <w:rPr>
          <w:rFonts w:ascii="Times New Roman" w:hAnsi="Times New Roman" w:cs="Times New Roman"/>
          <w:sz w:val="28"/>
          <w:szCs w:val="28"/>
        </w:rPr>
      </w:pPr>
      <w:r>
        <w:rPr>
          <w:rFonts w:ascii="Times New Roman" w:hAnsi="Times New Roman" w:cs="Times New Roman"/>
          <w:sz w:val="28"/>
          <w:szCs w:val="28"/>
        </w:rPr>
        <w:t xml:space="preserve">         в </w:t>
      </w:r>
      <w:r>
        <w:rPr>
          <w:rFonts w:ascii="Times New Roman" w:hAnsi="Times New Roman" w:cs="Times New Roman"/>
          <w:bCs/>
          <w:sz w:val="28"/>
          <w:szCs w:val="28"/>
        </w:rPr>
        <w:t xml:space="preserve">абзаце </w:t>
      </w:r>
      <w:r w:rsidR="003B64B1">
        <w:rPr>
          <w:rFonts w:ascii="Times New Roman" w:hAnsi="Times New Roman" w:cs="Times New Roman"/>
          <w:bCs/>
          <w:sz w:val="28"/>
          <w:szCs w:val="28"/>
        </w:rPr>
        <w:t>пятом</w:t>
      </w:r>
      <w:r>
        <w:rPr>
          <w:rFonts w:ascii="Times New Roman" w:hAnsi="Times New Roman" w:cs="Times New Roman"/>
          <w:bCs/>
          <w:sz w:val="28"/>
          <w:szCs w:val="28"/>
        </w:rPr>
        <w:t xml:space="preserve"> </w:t>
      </w:r>
      <w:r>
        <w:rPr>
          <w:rFonts w:ascii="Times New Roman" w:hAnsi="Times New Roman" w:cs="Times New Roman"/>
          <w:sz w:val="28"/>
          <w:szCs w:val="28"/>
        </w:rPr>
        <w:t>цифр</w:t>
      </w:r>
      <w:r w:rsidR="003B64B1">
        <w:rPr>
          <w:rFonts w:ascii="Times New Roman" w:hAnsi="Times New Roman" w:cs="Times New Roman"/>
          <w:sz w:val="28"/>
          <w:szCs w:val="28"/>
        </w:rPr>
        <w:t>ы</w:t>
      </w:r>
      <w:r>
        <w:rPr>
          <w:rFonts w:ascii="Times New Roman" w:hAnsi="Times New Roman" w:cs="Times New Roman"/>
          <w:sz w:val="28"/>
          <w:szCs w:val="28"/>
        </w:rPr>
        <w:t xml:space="preserve"> </w:t>
      </w:r>
      <w:r w:rsidR="003B64B1">
        <w:rPr>
          <w:rFonts w:ascii="Times New Roman" w:hAnsi="Times New Roman" w:cs="Times New Roman"/>
          <w:sz w:val="28"/>
          <w:szCs w:val="28"/>
        </w:rPr>
        <w:t>«95,0» заменить цифрами «90,0»;</w:t>
      </w:r>
    </w:p>
    <w:p w:rsidR="00441554" w:rsidRDefault="00441554" w:rsidP="00441554">
      <w:pPr>
        <w:pStyle w:val="a4"/>
        <w:jc w:val="both"/>
        <w:rPr>
          <w:rFonts w:ascii="Times New Roman" w:hAnsi="Times New Roman"/>
          <w:sz w:val="28"/>
          <w:szCs w:val="28"/>
        </w:rPr>
      </w:pPr>
      <w:r>
        <w:rPr>
          <w:rFonts w:ascii="Times New Roman" w:hAnsi="Times New Roman" w:cs="Times New Roman"/>
          <w:sz w:val="28"/>
          <w:szCs w:val="28"/>
        </w:rPr>
        <w:t xml:space="preserve">         в абзаце </w:t>
      </w:r>
      <w:r w:rsidR="003B64B1">
        <w:rPr>
          <w:rFonts w:ascii="Times New Roman" w:hAnsi="Times New Roman" w:cs="Times New Roman"/>
          <w:sz w:val="28"/>
          <w:szCs w:val="28"/>
        </w:rPr>
        <w:t>седьм</w:t>
      </w:r>
      <w:r>
        <w:rPr>
          <w:rFonts w:ascii="Times New Roman" w:hAnsi="Times New Roman" w:cs="Times New Roman"/>
          <w:sz w:val="28"/>
          <w:szCs w:val="28"/>
        </w:rPr>
        <w:t>ом</w:t>
      </w:r>
      <w:r w:rsidR="003B64B1">
        <w:rPr>
          <w:rFonts w:ascii="Times New Roman" w:hAnsi="Times New Roman" w:cs="Times New Roman"/>
          <w:sz w:val="28"/>
          <w:szCs w:val="28"/>
        </w:rPr>
        <w:t xml:space="preserve"> цифры «50,0» заменить цифрами «20,0»;</w:t>
      </w:r>
    </w:p>
    <w:p w:rsidR="00441554" w:rsidRDefault="00441554" w:rsidP="00441554">
      <w:pPr>
        <w:pStyle w:val="a4"/>
        <w:ind w:firstLine="709"/>
        <w:jc w:val="both"/>
        <w:rPr>
          <w:rFonts w:ascii="Times New Roman" w:hAnsi="Times New Roman" w:cs="Times New Roman"/>
          <w:sz w:val="28"/>
          <w:szCs w:val="28"/>
        </w:rPr>
      </w:pPr>
    </w:p>
    <w:p w:rsidR="00441554" w:rsidRDefault="00441554" w:rsidP="00E9210D">
      <w:pPr>
        <w:pStyle w:val="ac"/>
        <w:jc w:val="both"/>
        <w:rPr>
          <w:sz w:val="28"/>
          <w:szCs w:val="28"/>
        </w:rPr>
      </w:pPr>
    </w:p>
    <w:p w:rsidR="00E9210D" w:rsidRDefault="003B64B1" w:rsidP="003B64B1">
      <w:pPr>
        <w:pStyle w:val="ac"/>
        <w:spacing w:after="0" w:afterAutospacing="0"/>
        <w:jc w:val="both"/>
        <w:rPr>
          <w:sz w:val="28"/>
          <w:szCs w:val="28"/>
        </w:rPr>
      </w:pPr>
      <w:r>
        <w:rPr>
          <w:sz w:val="28"/>
          <w:szCs w:val="28"/>
        </w:rPr>
        <w:lastRenderedPageBreak/>
        <w:t xml:space="preserve">        </w:t>
      </w:r>
      <w:r w:rsidR="00E9210D">
        <w:rPr>
          <w:sz w:val="28"/>
          <w:szCs w:val="28"/>
        </w:rPr>
        <w:t xml:space="preserve"> </w:t>
      </w:r>
      <w:r>
        <w:rPr>
          <w:sz w:val="28"/>
          <w:szCs w:val="28"/>
        </w:rPr>
        <w:t>в</w:t>
      </w:r>
      <w:r w:rsidR="00E9210D">
        <w:rPr>
          <w:sz w:val="28"/>
          <w:szCs w:val="28"/>
        </w:rPr>
        <w:t xml:space="preserve">) в </w:t>
      </w:r>
      <w:r w:rsidR="00E9210D">
        <w:rPr>
          <w:color w:val="000000"/>
          <w:sz w:val="28"/>
          <w:szCs w:val="28"/>
        </w:rPr>
        <w:t xml:space="preserve">Подпрограмме 2 </w:t>
      </w:r>
      <w:r w:rsidR="00E9210D">
        <w:rPr>
          <w:sz w:val="28"/>
          <w:szCs w:val="28"/>
        </w:rPr>
        <w:t>«Содержание муниципального имущества»:</w:t>
      </w:r>
    </w:p>
    <w:p w:rsidR="003B64B1" w:rsidRDefault="003B64B1" w:rsidP="003B64B1">
      <w:pPr>
        <w:pStyle w:val="3"/>
        <w:jc w:val="both"/>
        <w:rPr>
          <w:rFonts w:ascii="Times New Roman" w:hAnsi="Times New Roman"/>
          <w:sz w:val="28"/>
          <w:szCs w:val="28"/>
        </w:rPr>
      </w:pPr>
      <w:r>
        <w:rPr>
          <w:rFonts w:ascii="Times New Roman" w:hAnsi="Times New Roman"/>
          <w:sz w:val="28"/>
          <w:szCs w:val="28"/>
        </w:rPr>
        <w:t xml:space="preserve">         в паспорте подпрограммы 2 в позиции, касающейся ожидаемых результатов реализации подпрограммы 2:</w:t>
      </w:r>
    </w:p>
    <w:p w:rsidR="003B64B1" w:rsidRDefault="003B64B1" w:rsidP="003B64B1">
      <w:pPr>
        <w:pStyle w:val="a4"/>
        <w:jc w:val="both"/>
        <w:rPr>
          <w:rFonts w:ascii="Times New Roman" w:hAnsi="Times New Roman" w:cs="Times New Roman"/>
          <w:sz w:val="28"/>
          <w:szCs w:val="28"/>
        </w:rPr>
      </w:pPr>
      <w:r>
        <w:rPr>
          <w:rFonts w:ascii="Times New Roman" w:hAnsi="Times New Roman" w:cs="Times New Roman"/>
          <w:sz w:val="28"/>
          <w:szCs w:val="28"/>
        </w:rPr>
        <w:t xml:space="preserve">         в абзаце первом цифры «95,0» заменить цифрами «90,0»;</w:t>
      </w:r>
    </w:p>
    <w:p w:rsidR="003B64B1" w:rsidRDefault="003B64B1" w:rsidP="003B64B1">
      <w:pPr>
        <w:pStyle w:val="a4"/>
        <w:jc w:val="both"/>
        <w:rPr>
          <w:rFonts w:ascii="Times New Roman" w:hAnsi="Times New Roman" w:cs="Times New Roman"/>
          <w:sz w:val="28"/>
          <w:szCs w:val="28"/>
        </w:rPr>
      </w:pPr>
      <w:r>
        <w:rPr>
          <w:rFonts w:ascii="Times New Roman" w:hAnsi="Times New Roman" w:cs="Times New Roman"/>
          <w:sz w:val="28"/>
          <w:szCs w:val="28"/>
        </w:rPr>
        <w:t xml:space="preserve">         в абзаце третьем цифры «50,0» заменить цифрами «20,0»;</w:t>
      </w:r>
    </w:p>
    <w:p w:rsidR="003B64B1" w:rsidRDefault="003B64B1" w:rsidP="003B64B1">
      <w:pPr>
        <w:pStyle w:val="a4"/>
        <w:jc w:val="both"/>
        <w:rPr>
          <w:rFonts w:ascii="Times New Roman" w:hAnsi="Times New Roman" w:cs="Times New Roman"/>
          <w:sz w:val="28"/>
          <w:szCs w:val="28"/>
        </w:rPr>
      </w:pPr>
      <w:r>
        <w:rPr>
          <w:rFonts w:ascii="Times New Roman" w:hAnsi="Times New Roman" w:cs="Times New Roman"/>
          <w:sz w:val="28"/>
          <w:szCs w:val="28"/>
        </w:rPr>
        <w:t xml:space="preserve">         в подразделе 2.3 </w:t>
      </w:r>
      <w:r w:rsidRPr="005D481C">
        <w:rPr>
          <w:rFonts w:ascii="Times New Roman" w:hAnsi="Times New Roman" w:cs="Times New Roman"/>
          <w:sz w:val="28"/>
          <w:szCs w:val="28"/>
        </w:rPr>
        <w:t>раздел</w:t>
      </w:r>
      <w:r>
        <w:rPr>
          <w:rFonts w:ascii="Times New Roman" w:hAnsi="Times New Roman" w:cs="Times New Roman"/>
          <w:sz w:val="28"/>
          <w:szCs w:val="28"/>
        </w:rPr>
        <w:t>а</w:t>
      </w:r>
      <w:r w:rsidRPr="005D481C">
        <w:rPr>
          <w:rFonts w:ascii="Times New Roman" w:hAnsi="Times New Roman" w:cs="Times New Roman"/>
          <w:sz w:val="28"/>
          <w:szCs w:val="28"/>
        </w:rPr>
        <w:t xml:space="preserve"> 2</w:t>
      </w:r>
      <w:r>
        <w:rPr>
          <w:rFonts w:ascii="Times New Roman" w:hAnsi="Times New Roman" w:cs="Times New Roman"/>
          <w:sz w:val="28"/>
          <w:szCs w:val="28"/>
        </w:rPr>
        <w:t>:</w:t>
      </w:r>
    </w:p>
    <w:p w:rsidR="003B64B1" w:rsidRDefault="003B64B1" w:rsidP="003B64B1">
      <w:pPr>
        <w:pStyle w:val="a4"/>
        <w:jc w:val="both"/>
        <w:rPr>
          <w:rFonts w:ascii="Times New Roman" w:hAnsi="Times New Roman" w:cs="Times New Roman"/>
          <w:sz w:val="28"/>
          <w:szCs w:val="28"/>
        </w:rPr>
      </w:pPr>
      <w:r>
        <w:rPr>
          <w:rFonts w:ascii="Times New Roman" w:hAnsi="Times New Roman" w:cs="Times New Roman"/>
          <w:sz w:val="28"/>
          <w:szCs w:val="28"/>
        </w:rPr>
        <w:t xml:space="preserve">         в </w:t>
      </w:r>
      <w:r>
        <w:rPr>
          <w:rFonts w:ascii="Times New Roman" w:hAnsi="Times New Roman" w:cs="Times New Roman"/>
          <w:bCs/>
          <w:sz w:val="28"/>
          <w:szCs w:val="28"/>
        </w:rPr>
        <w:t xml:space="preserve">абзаце втором </w:t>
      </w:r>
      <w:r>
        <w:rPr>
          <w:rFonts w:ascii="Times New Roman" w:hAnsi="Times New Roman" w:cs="Times New Roman"/>
          <w:sz w:val="28"/>
          <w:szCs w:val="28"/>
        </w:rPr>
        <w:t>цифры «95,0» заменить цифрами «90,0»;</w:t>
      </w:r>
    </w:p>
    <w:p w:rsidR="003B64B1" w:rsidRDefault="003B64B1" w:rsidP="003B64B1">
      <w:pPr>
        <w:pStyle w:val="a4"/>
        <w:jc w:val="both"/>
        <w:rPr>
          <w:rFonts w:ascii="Times New Roman" w:hAnsi="Times New Roman"/>
          <w:sz w:val="28"/>
          <w:szCs w:val="28"/>
        </w:rPr>
      </w:pPr>
      <w:r>
        <w:rPr>
          <w:rFonts w:ascii="Times New Roman" w:hAnsi="Times New Roman" w:cs="Times New Roman"/>
          <w:sz w:val="28"/>
          <w:szCs w:val="28"/>
        </w:rPr>
        <w:t xml:space="preserve">         в абзаце четвертом цифры «50,0» заменить цифрами «20,0»;</w:t>
      </w:r>
    </w:p>
    <w:p w:rsidR="002664E3" w:rsidRPr="00960001" w:rsidRDefault="002664E3" w:rsidP="002664E3">
      <w:pPr>
        <w:pStyle w:val="a4"/>
        <w:ind w:firstLine="442"/>
        <w:jc w:val="both"/>
        <w:rPr>
          <w:sz w:val="28"/>
          <w:szCs w:val="28"/>
        </w:rPr>
      </w:pPr>
      <w:r>
        <w:rPr>
          <w:rFonts w:ascii="Times New Roman" w:hAnsi="Times New Roman"/>
          <w:sz w:val="28"/>
          <w:szCs w:val="28"/>
        </w:rPr>
        <w:t xml:space="preserve">   г</w:t>
      </w:r>
      <w:r>
        <w:rPr>
          <w:rFonts w:ascii="Times New Roman" w:hAnsi="Times New Roman" w:cs="Times New Roman"/>
          <w:sz w:val="28"/>
          <w:szCs w:val="28"/>
        </w:rPr>
        <w:t>) п</w:t>
      </w:r>
      <w:r w:rsidRPr="00960001">
        <w:rPr>
          <w:rFonts w:ascii="Times New Roman" w:hAnsi="Times New Roman" w:cs="Times New Roman"/>
          <w:sz w:val="28"/>
          <w:szCs w:val="28"/>
        </w:rPr>
        <w:t xml:space="preserve">риложения № </w:t>
      </w:r>
      <w:r>
        <w:rPr>
          <w:rFonts w:ascii="Times New Roman" w:hAnsi="Times New Roman" w:cs="Times New Roman"/>
          <w:sz w:val="28"/>
          <w:szCs w:val="28"/>
        </w:rPr>
        <w:t>1, 2</w:t>
      </w:r>
      <w:r w:rsidRPr="00960001">
        <w:rPr>
          <w:rFonts w:ascii="Times New Roman" w:hAnsi="Times New Roman" w:cs="Times New Roman"/>
          <w:sz w:val="28"/>
          <w:szCs w:val="28"/>
        </w:rPr>
        <w:t xml:space="preserve"> к </w:t>
      </w:r>
      <w:r>
        <w:rPr>
          <w:rFonts w:ascii="Times New Roman" w:hAnsi="Times New Roman" w:cs="Times New Roman"/>
          <w:sz w:val="28"/>
          <w:szCs w:val="28"/>
        </w:rPr>
        <w:t xml:space="preserve">указанной </w:t>
      </w:r>
      <w:r w:rsidRPr="00960001">
        <w:rPr>
          <w:rFonts w:ascii="Times New Roman" w:hAnsi="Times New Roman" w:cs="Times New Roman"/>
          <w:sz w:val="28"/>
          <w:szCs w:val="28"/>
        </w:rPr>
        <w:t>муниципальной</w:t>
      </w:r>
      <w:r>
        <w:rPr>
          <w:rFonts w:ascii="Times New Roman" w:hAnsi="Times New Roman" w:cs="Times New Roman"/>
          <w:sz w:val="28"/>
          <w:szCs w:val="28"/>
        </w:rPr>
        <w:t xml:space="preserve"> </w:t>
      </w:r>
      <w:r w:rsidRPr="00960001">
        <w:rPr>
          <w:rFonts w:ascii="Times New Roman" w:hAnsi="Times New Roman" w:cs="Times New Roman"/>
          <w:sz w:val="28"/>
          <w:szCs w:val="28"/>
        </w:rPr>
        <w:t>программе</w:t>
      </w:r>
      <w:r>
        <w:rPr>
          <w:rFonts w:ascii="Times New Roman" w:hAnsi="Times New Roman" w:cs="Times New Roman"/>
          <w:sz w:val="28"/>
          <w:szCs w:val="28"/>
        </w:rPr>
        <w:t xml:space="preserve"> </w:t>
      </w:r>
      <w:r w:rsidRPr="00960001">
        <w:rPr>
          <w:rFonts w:ascii="Times New Roman" w:hAnsi="Times New Roman" w:cs="Times New Roman"/>
          <w:sz w:val="28"/>
          <w:szCs w:val="28"/>
        </w:rPr>
        <w:t>изложить в новой редакции (прилага</w:t>
      </w:r>
      <w:r>
        <w:rPr>
          <w:rFonts w:ascii="Times New Roman" w:hAnsi="Times New Roman" w:cs="Times New Roman"/>
          <w:sz w:val="28"/>
          <w:szCs w:val="28"/>
        </w:rPr>
        <w:t>ю</w:t>
      </w:r>
      <w:r w:rsidRPr="00960001">
        <w:rPr>
          <w:rFonts w:ascii="Times New Roman" w:hAnsi="Times New Roman" w:cs="Times New Roman"/>
          <w:sz w:val="28"/>
          <w:szCs w:val="28"/>
        </w:rPr>
        <w:t>тся).</w:t>
      </w:r>
    </w:p>
    <w:p w:rsidR="002664E3" w:rsidRDefault="002664E3" w:rsidP="002664E3">
      <w:pPr>
        <w:pStyle w:val="a4"/>
        <w:jc w:val="both"/>
        <w:rPr>
          <w:rFonts w:ascii="Times New Roman" w:hAnsi="Times New Roman" w:cs="Times New Roman"/>
          <w:sz w:val="28"/>
          <w:szCs w:val="28"/>
        </w:rPr>
      </w:pPr>
      <w:r>
        <w:rPr>
          <w:rFonts w:ascii="Times New Roman" w:hAnsi="Times New Roman" w:cs="Times New Roman"/>
          <w:sz w:val="28"/>
          <w:szCs w:val="28"/>
        </w:rPr>
        <w:t xml:space="preserve">         2. Настоящее постановление вступает в силу со дня его подписания. </w:t>
      </w:r>
    </w:p>
    <w:p w:rsidR="00116777" w:rsidRDefault="00116777" w:rsidP="00116777">
      <w:pPr>
        <w:pStyle w:val="a4"/>
        <w:jc w:val="both"/>
        <w:rPr>
          <w:rFonts w:ascii="Times New Roman" w:hAnsi="Times New Roman" w:cs="Times New Roman"/>
          <w:sz w:val="28"/>
          <w:szCs w:val="28"/>
        </w:rPr>
      </w:pPr>
    </w:p>
    <w:p w:rsidR="00116777" w:rsidRPr="00BB3A18" w:rsidRDefault="00116777" w:rsidP="00404E97">
      <w:pPr>
        <w:pStyle w:val="af1"/>
        <w:spacing w:line="240" w:lineRule="auto"/>
        <w:ind w:firstLine="426"/>
        <w:jc w:val="both"/>
        <w:rPr>
          <w:rFonts w:ascii="Times New Roman" w:hAnsi="Times New Roman" w:cs="Times New Roman"/>
        </w:rPr>
      </w:pPr>
    </w:p>
    <w:p w:rsidR="0043259A" w:rsidRDefault="0043259A" w:rsidP="00195D31">
      <w:pPr>
        <w:pStyle w:val="a4"/>
        <w:jc w:val="both"/>
        <w:rPr>
          <w:rFonts w:ascii="Times New Roman" w:hAnsi="Times New Roman" w:cs="Times New Roman"/>
          <w:sz w:val="28"/>
          <w:szCs w:val="28"/>
        </w:rPr>
      </w:pPr>
    </w:p>
    <w:p w:rsidR="009265ED" w:rsidRDefault="009265ED" w:rsidP="00195D31">
      <w:pPr>
        <w:pStyle w:val="a4"/>
        <w:jc w:val="both"/>
        <w:rPr>
          <w:rFonts w:ascii="Times New Roman" w:hAnsi="Times New Roman" w:cs="Times New Roman"/>
          <w:sz w:val="28"/>
          <w:szCs w:val="28"/>
        </w:rPr>
      </w:pPr>
    </w:p>
    <w:p w:rsidR="00735DA3" w:rsidRDefault="00735DA3" w:rsidP="00195D31">
      <w:pPr>
        <w:pStyle w:val="a4"/>
        <w:jc w:val="both"/>
        <w:rPr>
          <w:rFonts w:ascii="Times New Roman" w:hAnsi="Times New Roman" w:cs="Times New Roman"/>
          <w:sz w:val="28"/>
          <w:szCs w:val="28"/>
        </w:rPr>
      </w:pPr>
    </w:p>
    <w:p w:rsidR="009265ED" w:rsidRDefault="009265ED" w:rsidP="00195D31">
      <w:pPr>
        <w:pStyle w:val="a4"/>
        <w:jc w:val="both"/>
        <w:rPr>
          <w:rFonts w:ascii="Times New Roman" w:hAnsi="Times New Roman" w:cs="Times New Roman"/>
          <w:sz w:val="28"/>
          <w:szCs w:val="28"/>
        </w:rPr>
      </w:pPr>
    </w:p>
    <w:p w:rsidR="00727367" w:rsidRDefault="00727367" w:rsidP="00195D31">
      <w:pPr>
        <w:pStyle w:val="a4"/>
        <w:jc w:val="both"/>
        <w:rPr>
          <w:rFonts w:ascii="Times New Roman" w:hAnsi="Times New Roman" w:cs="Times New Roman"/>
          <w:sz w:val="28"/>
          <w:szCs w:val="28"/>
        </w:rPr>
      </w:pPr>
      <w:r>
        <w:rPr>
          <w:rFonts w:ascii="Times New Roman" w:hAnsi="Times New Roman" w:cs="Times New Roman"/>
          <w:sz w:val="28"/>
          <w:szCs w:val="28"/>
        </w:rPr>
        <w:t>Глава Курского района</w:t>
      </w:r>
    </w:p>
    <w:p w:rsidR="00727367" w:rsidRDefault="00727367" w:rsidP="0084492C">
      <w:pPr>
        <w:pStyle w:val="a4"/>
        <w:jc w:val="both"/>
        <w:rPr>
          <w:rFonts w:ascii="Times New Roman" w:hAnsi="Times New Roman" w:cs="Times New Roman"/>
          <w:sz w:val="28"/>
          <w:szCs w:val="28"/>
        </w:rPr>
      </w:pPr>
      <w:r>
        <w:rPr>
          <w:rFonts w:ascii="Times New Roman" w:hAnsi="Times New Roman" w:cs="Times New Roman"/>
          <w:sz w:val="28"/>
          <w:szCs w:val="28"/>
        </w:rPr>
        <w:t xml:space="preserve">Курской области                                                   </w:t>
      </w:r>
      <w:r w:rsidR="00DE6898">
        <w:rPr>
          <w:rFonts w:ascii="Times New Roman" w:hAnsi="Times New Roman" w:cs="Times New Roman"/>
          <w:sz w:val="28"/>
          <w:szCs w:val="28"/>
        </w:rPr>
        <w:t xml:space="preserve">       </w:t>
      </w:r>
      <w:r>
        <w:rPr>
          <w:rFonts w:ascii="Times New Roman" w:hAnsi="Times New Roman" w:cs="Times New Roman"/>
          <w:sz w:val="28"/>
          <w:szCs w:val="28"/>
        </w:rPr>
        <w:t xml:space="preserve">                    А.В.</w:t>
      </w:r>
      <w:r w:rsidR="008503B0">
        <w:rPr>
          <w:rFonts w:ascii="Times New Roman" w:hAnsi="Times New Roman" w:cs="Times New Roman"/>
          <w:sz w:val="28"/>
          <w:szCs w:val="28"/>
        </w:rPr>
        <w:t xml:space="preserve"> </w:t>
      </w:r>
      <w:r>
        <w:rPr>
          <w:rFonts w:ascii="Times New Roman" w:hAnsi="Times New Roman" w:cs="Times New Roman"/>
          <w:sz w:val="28"/>
          <w:szCs w:val="28"/>
        </w:rPr>
        <w:t>Телегин</w:t>
      </w:r>
    </w:p>
    <w:p w:rsidR="009D226A" w:rsidRDefault="009D226A" w:rsidP="0084492C">
      <w:pPr>
        <w:pStyle w:val="a4"/>
        <w:jc w:val="both"/>
        <w:rPr>
          <w:rFonts w:ascii="Times New Roman" w:hAnsi="Times New Roman" w:cs="Times New Roman"/>
          <w:sz w:val="28"/>
          <w:szCs w:val="28"/>
        </w:rPr>
      </w:pPr>
    </w:p>
    <w:p w:rsidR="009D226A" w:rsidRDefault="009D226A" w:rsidP="0084492C">
      <w:pPr>
        <w:pStyle w:val="a4"/>
        <w:jc w:val="both"/>
        <w:rPr>
          <w:rFonts w:ascii="Times New Roman" w:hAnsi="Times New Roman" w:cs="Times New Roman"/>
          <w:sz w:val="28"/>
          <w:szCs w:val="28"/>
        </w:rPr>
      </w:pPr>
    </w:p>
    <w:p w:rsidR="009D226A" w:rsidRDefault="009D226A" w:rsidP="0084492C">
      <w:pPr>
        <w:pStyle w:val="a4"/>
        <w:jc w:val="both"/>
        <w:rPr>
          <w:rFonts w:ascii="Times New Roman" w:hAnsi="Times New Roman" w:cs="Times New Roman"/>
          <w:sz w:val="28"/>
          <w:szCs w:val="28"/>
        </w:rPr>
      </w:pPr>
    </w:p>
    <w:p w:rsidR="009D226A" w:rsidRDefault="009D226A" w:rsidP="0084492C">
      <w:pPr>
        <w:pStyle w:val="a4"/>
        <w:jc w:val="both"/>
        <w:rPr>
          <w:rFonts w:ascii="Times New Roman" w:hAnsi="Times New Roman" w:cs="Times New Roman"/>
          <w:sz w:val="28"/>
          <w:szCs w:val="28"/>
        </w:rPr>
      </w:pPr>
    </w:p>
    <w:p w:rsidR="009D226A" w:rsidRDefault="009D226A" w:rsidP="0084492C">
      <w:pPr>
        <w:pStyle w:val="a4"/>
        <w:jc w:val="both"/>
        <w:rPr>
          <w:rFonts w:ascii="Times New Roman" w:hAnsi="Times New Roman" w:cs="Times New Roman"/>
          <w:sz w:val="28"/>
          <w:szCs w:val="28"/>
        </w:rPr>
      </w:pPr>
    </w:p>
    <w:p w:rsidR="009D226A" w:rsidRDefault="009D226A" w:rsidP="0084492C">
      <w:pPr>
        <w:pStyle w:val="a4"/>
        <w:jc w:val="both"/>
        <w:rPr>
          <w:rFonts w:ascii="Times New Roman" w:hAnsi="Times New Roman" w:cs="Times New Roman"/>
          <w:sz w:val="28"/>
          <w:szCs w:val="28"/>
        </w:rPr>
      </w:pPr>
    </w:p>
    <w:p w:rsidR="009D226A" w:rsidRDefault="009D226A" w:rsidP="0084492C">
      <w:pPr>
        <w:pStyle w:val="a4"/>
        <w:jc w:val="both"/>
        <w:rPr>
          <w:rFonts w:ascii="Times New Roman" w:hAnsi="Times New Roman" w:cs="Times New Roman"/>
          <w:sz w:val="28"/>
          <w:szCs w:val="28"/>
        </w:rPr>
      </w:pPr>
    </w:p>
    <w:p w:rsidR="009D226A" w:rsidRDefault="009D226A" w:rsidP="0084492C">
      <w:pPr>
        <w:pStyle w:val="a4"/>
        <w:jc w:val="both"/>
        <w:rPr>
          <w:rFonts w:ascii="Times New Roman" w:hAnsi="Times New Roman" w:cs="Times New Roman"/>
          <w:sz w:val="28"/>
          <w:szCs w:val="28"/>
        </w:rPr>
      </w:pPr>
    </w:p>
    <w:p w:rsidR="009D226A" w:rsidRDefault="009D226A" w:rsidP="0084492C">
      <w:pPr>
        <w:pStyle w:val="a4"/>
        <w:jc w:val="both"/>
        <w:rPr>
          <w:rFonts w:ascii="Times New Roman" w:hAnsi="Times New Roman" w:cs="Times New Roman"/>
          <w:sz w:val="28"/>
          <w:szCs w:val="28"/>
        </w:rPr>
      </w:pPr>
    </w:p>
    <w:p w:rsidR="009D226A" w:rsidRDefault="009D226A" w:rsidP="0084492C">
      <w:pPr>
        <w:pStyle w:val="a4"/>
        <w:jc w:val="both"/>
        <w:rPr>
          <w:rFonts w:ascii="Times New Roman" w:hAnsi="Times New Roman" w:cs="Times New Roman"/>
          <w:sz w:val="28"/>
          <w:szCs w:val="28"/>
        </w:rPr>
      </w:pPr>
    </w:p>
    <w:p w:rsidR="009D226A" w:rsidRDefault="009D226A" w:rsidP="0084492C">
      <w:pPr>
        <w:pStyle w:val="a4"/>
        <w:jc w:val="both"/>
        <w:rPr>
          <w:rFonts w:ascii="Times New Roman" w:hAnsi="Times New Roman" w:cs="Times New Roman"/>
          <w:sz w:val="28"/>
          <w:szCs w:val="28"/>
        </w:rPr>
      </w:pPr>
    </w:p>
    <w:p w:rsidR="009D226A" w:rsidRDefault="009D226A" w:rsidP="0084492C">
      <w:pPr>
        <w:pStyle w:val="a4"/>
        <w:jc w:val="both"/>
        <w:rPr>
          <w:rFonts w:ascii="Times New Roman" w:hAnsi="Times New Roman" w:cs="Times New Roman"/>
          <w:sz w:val="28"/>
          <w:szCs w:val="28"/>
        </w:rPr>
      </w:pPr>
    </w:p>
    <w:p w:rsidR="009D226A" w:rsidRDefault="009D226A" w:rsidP="0084492C">
      <w:pPr>
        <w:pStyle w:val="a4"/>
        <w:jc w:val="both"/>
        <w:rPr>
          <w:rFonts w:ascii="Times New Roman" w:hAnsi="Times New Roman" w:cs="Times New Roman"/>
          <w:sz w:val="28"/>
          <w:szCs w:val="28"/>
        </w:rPr>
      </w:pPr>
    </w:p>
    <w:p w:rsidR="009D226A" w:rsidRDefault="009D226A" w:rsidP="0084492C">
      <w:pPr>
        <w:pStyle w:val="a4"/>
        <w:jc w:val="both"/>
        <w:rPr>
          <w:rFonts w:ascii="Times New Roman" w:hAnsi="Times New Roman" w:cs="Times New Roman"/>
          <w:sz w:val="28"/>
          <w:szCs w:val="28"/>
        </w:rPr>
      </w:pPr>
    </w:p>
    <w:p w:rsidR="009D226A" w:rsidRDefault="009D226A" w:rsidP="0084492C">
      <w:pPr>
        <w:pStyle w:val="a4"/>
        <w:jc w:val="both"/>
        <w:rPr>
          <w:rFonts w:ascii="Times New Roman" w:hAnsi="Times New Roman" w:cs="Times New Roman"/>
          <w:sz w:val="28"/>
          <w:szCs w:val="28"/>
        </w:rPr>
      </w:pPr>
    </w:p>
    <w:p w:rsidR="009D226A" w:rsidRDefault="009D226A" w:rsidP="0084492C">
      <w:pPr>
        <w:pStyle w:val="a4"/>
        <w:jc w:val="both"/>
        <w:rPr>
          <w:rFonts w:ascii="Times New Roman" w:hAnsi="Times New Roman" w:cs="Times New Roman"/>
          <w:sz w:val="28"/>
          <w:szCs w:val="28"/>
        </w:rPr>
      </w:pPr>
    </w:p>
    <w:p w:rsidR="009D226A" w:rsidRDefault="009D226A" w:rsidP="0084492C">
      <w:pPr>
        <w:pStyle w:val="a4"/>
        <w:jc w:val="both"/>
        <w:rPr>
          <w:rFonts w:ascii="Times New Roman" w:hAnsi="Times New Roman" w:cs="Times New Roman"/>
          <w:sz w:val="28"/>
          <w:szCs w:val="28"/>
        </w:rPr>
      </w:pPr>
    </w:p>
    <w:p w:rsidR="009D226A" w:rsidRDefault="009D226A" w:rsidP="0084492C">
      <w:pPr>
        <w:pStyle w:val="a4"/>
        <w:jc w:val="both"/>
        <w:rPr>
          <w:rFonts w:ascii="Times New Roman" w:hAnsi="Times New Roman" w:cs="Times New Roman"/>
          <w:sz w:val="28"/>
          <w:szCs w:val="28"/>
        </w:rPr>
      </w:pPr>
    </w:p>
    <w:p w:rsidR="009D226A" w:rsidRDefault="009D226A" w:rsidP="0084492C">
      <w:pPr>
        <w:pStyle w:val="a4"/>
        <w:jc w:val="both"/>
        <w:rPr>
          <w:rFonts w:ascii="Times New Roman" w:hAnsi="Times New Roman" w:cs="Times New Roman"/>
          <w:sz w:val="28"/>
          <w:szCs w:val="28"/>
        </w:rPr>
      </w:pPr>
    </w:p>
    <w:p w:rsidR="009D226A" w:rsidRDefault="009D226A" w:rsidP="0084492C">
      <w:pPr>
        <w:pStyle w:val="a4"/>
        <w:jc w:val="both"/>
        <w:rPr>
          <w:rFonts w:ascii="Times New Roman" w:hAnsi="Times New Roman" w:cs="Times New Roman"/>
          <w:sz w:val="28"/>
          <w:szCs w:val="28"/>
        </w:rPr>
      </w:pPr>
    </w:p>
    <w:p w:rsidR="009D226A" w:rsidRDefault="009D226A" w:rsidP="0084492C">
      <w:pPr>
        <w:pStyle w:val="a4"/>
        <w:jc w:val="both"/>
        <w:rPr>
          <w:rFonts w:ascii="Times New Roman" w:hAnsi="Times New Roman" w:cs="Times New Roman"/>
          <w:sz w:val="28"/>
          <w:szCs w:val="28"/>
        </w:rPr>
      </w:pPr>
    </w:p>
    <w:p w:rsidR="009D226A" w:rsidRDefault="009D226A" w:rsidP="0084492C">
      <w:pPr>
        <w:pStyle w:val="a4"/>
        <w:jc w:val="both"/>
        <w:rPr>
          <w:rFonts w:ascii="Times New Roman" w:hAnsi="Times New Roman" w:cs="Times New Roman"/>
          <w:sz w:val="28"/>
          <w:szCs w:val="28"/>
        </w:rPr>
      </w:pPr>
    </w:p>
    <w:p w:rsidR="009D226A" w:rsidRDefault="009D226A" w:rsidP="0084492C">
      <w:pPr>
        <w:pStyle w:val="a4"/>
        <w:jc w:val="both"/>
        <w:rPr>
          <w:rFonts w:ascii="Times New Roman" w:hAnsi="Times New Roman" w:cs="Times New Roman"/>
          <w:sz w:val="28"/>
          <w:szCs w:val="28"/>
        </w:rPr>
      </w:pPr>
    </w:p>
    <w:p w:rsidR="009D226A" w:rsidRDefault="009D226A" w:rsidP="0084492C">
      <w:pPr>
        <w:pStyle w:val="a4"/>
        <w:jc w:val="both"/>
        <w:rPr>
          <w:rFonts w:ascii="Times New Roman" w:hAnsi="Times New Roman" w:cs="Times New Roman"/>
          <w:sz w:val="28"/>
          <w:szCs w:val="28"/>
        </w:rPr>
      </w:pPr>
    </w:p>
    <w:p w:rsidR="009D226A" w:rsidRDefault="009D226A" w:rsidP="0084492C">
      <w:pPr>
        <w:pStyle w:val="a4"/>
        <w:jc w:val="both"/>
        <w:rPr>
          <w:rFonts w:ascii="Times New Roman" w:hAnsi="Times New Roman" w:cs="Times New Roman"/>
          <w:sz w:val="24"/>
          <w:szCs w:val="24"/>
        </w:rPr>
        <w:sectPr w:rsidR="009D226A" w:rsidSect="00735DA3">
          <w:headerReference w:type="default" r:id="rId8"/>
          <w:pgSz w:w="11906" w:h="16838"/>
          <w:pgMar w:top="426" w:right="1276" w:bottom="851" w:left="1559" w:header="567" w:footer="397" w:gutter="0"/>
          <w:cols w:space="708"/>
          <w:titlePg/>
          <w:docGrid w:linePitch="360"/>
        </w:sectPr>
      </w:pPr>
    </w:p>
    <w:p w:rsidR="009D226A" w:rsidRPr="001F3B0D" w:rsidRDefault="009D226A" w:rsidP="009D226A">
      <w:pPr>
        <w:shd w:val="clear" w:color="auto" w:fill="FFFFFF"/>
        <w:tabs>
          <w:tab w:val="left" w:pos="9072"/>
        </w:tabs>
        <w:spacing w:after="0" w:line="240" w:lineRule="auto"/>
        <w:rPr>
          <w:rFonts w:ascii="Times New Roman" w:hAnsi="Times New Roman" w:cs="Times New Roman"/>
        </w:rPr>
      </w:pPr>
      <w:r>
        <w:rPr>
          <w:rFonts w:ascii="Times New Roman" w:hAnsi="Times New Roman" w:cs="Times New Roman"/>
        </w:rPr>
        <w:t xml:space="preserve">                                                                                                                                                                                                          </w:t>
      </w:r>
      <w:r w:rsidRPr="001F3B0D">
        <w:rPr>
          <w:rFonts w:ascii="Times New Roman" w:hAnsi="Times New Roman" w:cs="Times New Roman"/>
        </w:rPr>
        <w:t>Приложение № 1</w:t>
      </w:r>
    </w:p>
    <w:p w:rsidR="009D226A" w:rsidRPr="001F3B0D" w:rsidRDefault="009D226A" w:rsidP="009D226A">
      <w:pPr>
        <w:spacing w:after="0" w:line="240" w:lineRule="auto"/>
        <w:jc w:val="center"/>
        <w:rPr>
          <w:rFonts w:ascii="Times New Roman" w:hAnsi="Times New Roman" w:cs="Times New Roman"/>
          <w:sz w:val="24"/>
          <w:szCs w:val="24"/>
          <w:bdr w:val="none" w:sz="0" w:space="0" w:color="auto" w:frame="1"/>
        </w:rPr>
      </w:pPr>
      <w:r>
        <w:rPr>
          <w:rFonts w:ascii="Times New Roman" w:hAnsi="Times New Roman" w:cs="Times New Roman"/>
          <w:bCs/>
          <w:sz w:val="24"/>
          <w:szCs w:val="24"/>
          <w:bdr w:val="none" w:sz="0" w:space="0" w:color="auto" w:frame="1"/>
        </w:rPr>
        <w:t xml:space="preserve">                                                                                                                                                             </w:t>
      </w:r>
      <w:r w:rsidRPr="001F3B0D">
        <w:rPr>
          <w:rFonts w:ascii="Times New Roman" w:hAnsi="Times New Roman" w:cs="Times New Roman"/>
          <w:bCs/>
          <w:sz w:val="24"/>
          <w:szCs w:val="24"/>
          <w:bdr w:val="none" w:sz="0" w:space="0" w:color="auto" w:frame="1"/>
        </w:rPr>
        <w:t xml:space="preserve">к муниципальной программе </w:t>
      </w:r>
    </w:p>
    <w:p w:rsidR="009D226A" w:rsidRPr="001F3B0D" w:rsidRDefault="009D226A" w:rsidP="009D226A">
      <w:pPr>
        <w:spacing w:after="0" w:line="240" w:lineRule="auto"/>
        <w:jc w:val="right"/>
        <w:rPr>
          <w:rFonts w:ascii="Times New Roman" w:hAnsi="Times New Roman" w:cs="Times New Roman"/>
          <w:color w:val="000000"/>
          <w:sz w:val="24"/>
          <w:szCs w:val="24"/>
        </w:rPr>
      </w:pPr>
      <w:r w:rsidRPr="001F3B0D">
        <w:rPr>
          <w:rFonts w:ascii="Times New Roman" w:hAnsi="Times New Roman" w:cs="Times New Roman"/>
          <w:b/>
          <w:bCs/>
          <w:sz w:val="24"/>
          <w:szCs w:val="24"/>
          <w:bdr w:val="none" w:sz="0" w:space="0" w:color="auto" w:frame="1"/>
        </w:rPr>
        <w:t>«</w:t>
      </w:r>
      <w:r w:rsidRPr="001F3B0D">
        <w:rPr>
          <w:rFonts w:ascii="Times New Roman" w:hAnsi="Times New Roman" w:cs="Times New Roman"/>
          <w:color w:val="000000"/>
          <w:sz w:val="24"/>
          <w:szCs w:val="24"/>
        </w:rPr>
        <w:t>Управление муниципальным имуществом и</w:t>
      </w:r>
    </w:p>
    <w:p w:rsidR="009D226A" w:rsidRPr="001F3B0D" w:rsidRDefault="009D226A" w:rsidP="009D226A">
      <w:pPr>
        <w:spacing w:after="0" w:line="240" w:lineRule="auto"/>
        <w:jc w:val="right"/>
        <w:rPr>
          <w:rFonts w:ascii="Times New Roman" w:hAnsi="Times New Roman" w:cs="Times New Roman"/>
          <w:sz w:val="24"/>
          <w:szCs w:val="24"/>
        </w:rPr>
      </w:pPr>
      <w:r w:rsidRPr="001F3B0D">
        <w:rPr>
          <w:rFonts w:ascii="Times New Roman" w:hAnsi="Times New Roman" w:cs="Times New Roman"/>
          <w:color w:val="000000"/>
          <w:sz w:val="24"/>
          <w:szCs w:val="24"/>
        </w:rPr>
        <w:t xml:space="preserve"> земельными ресурсами в Курском районе Курской области</w:t>
      </w:r>
      <w:r w:rsidRPr="001F3B0D">
        <w:rPr>
          <w:rFonts w:ascii="Times New Roman" w:hAnsi="Times New Roman" w:cs="Times New Roman"/>
          <w:sz w:val="24"/>
          <w:szCs w:val="24"/>
        </w:rPr>
        <w:t>»</w:t>
      </w:r>
    </w:p>
    <w:p w:rsidR="009D226A" w:rsidRPr="001F3B0D" w:rsidRDefault="009D226A" w:rsidP="009D226A">
      <w:pPr>
        <w:spacing w:after="0" w:line="240" w:lineRule="auto"/>
        <w:jc w:val="right"/>
        <w:rPr>
          <w:rFonts w:ascii="Times New Roman" w:hAnsi="Times New Roman"/>
          <w:sz w:val="24"/>
          <w:szCs w:val="24"/>
        </w:rPr>
      </w:pPr>
      <w:r w:rsidRPr="001F3B0D">
        <w:rPr>
          <w:rFonts w:ascii="Times New Roman" w:hAnsi="Times New Roman"/>
          <w:sz w:val="24"/>
          <w:szCs w:val="24"/>
        </w:rPr>
        <w:t xml:space="preserve"> (в редакции постановления Администрации Курского района </w:t>
      </w:r>
    </w:p>
    <w:p w:rsidR="009D226A" w:rsidRPr="001F3B0D" w:rsidRDefault="009D226A" w:rsidP="009D226A">
      <w:pPr>
        <w:spacing w:after="0" w:line="240" w:lineRule="auto"/>
        <w:jc w:val="center"/>
        <w:rPr>
          <w:rFonts w:ascii="Times New Roman" w:hAnsi="Times New Roman"/>
          <w:sz w:val="24"/>
          <w:szCs w:val="24"/>
        </w:rPr>
      </w:pPr>
      <w:r w:rsidRPr="001F3B0D">
        <w:rPr>
          <w:rFonts w:ascii="Times New Roman" w:hAnsi="Times New Roman"/>
          <w:sz w:val="24"/>
          <w:szCs w:val="24"/>
        </w:rPr>
        <w:t xml:space="preserve">                                                                                                                             Курской области    от ________________ 2023 №_____</w:t>
      </w:r>
      <w:proofErr w:type="gramStart"/>
      <w:r w:rsidRPr="001F3B0D">
        <w:rPr>
          <w:rFonts w:ascii="Times New Roman" w:hAnsi="Times New Roman"/>
          <w:sz w:val="24"/>
          <w:szCs w:val="24"/>
        </w:rPr>
        <w:t>_ )</w:t>
      </w:r>
      <w:proofErr w:type="gramEnd"/>
    </w:p>
    <w:p w:rsidR="009D226A" w:rsidRPr="00622D4E" w:rsidRDefault="009D226A" w:rsidP="009D226A">
      <w:pPr>
        <w:shd w:val="clear" w:color="auto" w:fill="FFFFFF"/>
        <w:spacing w:after="0" w:line="240" w:lineRule="auto"/>
        <w:jc w:val="center"/>
        <w:rPr>
          <w:rFonts w:ascii="Times New Roman" w:hAnsi="Times New Roman" w:cs="Times New Roman"/>
          <w:b/>
          <w:bCs/>
          <w:sz w:val="28"/>
          <w:szCs w:val="28"/>
        </w:rPr>
      </w:pPr>
      <w:r w:rsidRPr="00622D4E">
        <w:rPr>
          <w:rFonts w:ascii="Times New Roman" w:hAnsi="Times New Roman" w:cs="Times New Roman"/>
          <w:b/>
          <w:bCs/>
          <w:sz w:val="28"/>
          <w:szCs w:val="28"/>
        </w:rPr>
        <w:t xml:space="preserve">Сведения </w:t>
      </w:r>
    </w:p>
    <w:p w:rsidR="009D226A" w:rsidRPr="00622D4E" w:rsidRDefault="009D226A" w:rsidP="009D226A">
      <w:pPr>
        <w:shd w:val="clear" w:color="auto" w:fill="FFFFFF"/>
        <w:spacing w:after="0" w:line="240" w:lineRule="auto"/>
        <w:jc w:val="center"/>
        <w:rPr>
          <w:rFonts w:ascii="Times New Roman" w:hAnsi="Times New Roman" w:cs="Times New Roman"/>
          <w:b/>
          <w:bCs/>
          <w:sz w:val="28"/>
          <w:szCs w:val="28"/>
        </w:rPr>
      </w:pPr>
      <w:r w:rsidRPr="00622D4E">
        <w:rPr>
          <w:rFonts w:ascii="Times New Roman" w:hAnsi="Times New Roman" w:cs="Times New Roman"/>
          <w:b/>
          <w:bCs/>
          <w:sz w:val="28"/>
          <w:szCs w:val="28"/>
        </w:rPr>
        <w:t>о показателях (индикаторах) муниципальной программы</w:t>
      </w:r>
      <w:r w:rsidRPr="00622D4E">
        <w:rPr>
          <w:rFonts w:ascii="Times New Roman" w:hAnsi="Times New Roman" w:cs="Times New Roman"/>
          <w:b/>
          <w:bCs/>
          <w:spacing w:val="-3"/>
          <w:sz w:val="28"/>
          <w:szCs w:val="28"/>
        </w:rPr>
        <w:t xml:space="preserve"> «Управление муниципальным имуществом и </w:t>
      </w:r>
      <w:r w:rsidRPr="00622D4E">
        <w:rPr>
          <w:rFonts w:ascii="Times New Roman" w:hAnsi="Times New Roman" w:cs="Times New Roman"/>
          <w:b/>
          <w:bCs/>
          <w:sz w:val="28"/>
          <w:szCs w:val="28"/>
        </w:rPr>
        <w:t xml:space="preserve">земельными ресурсами в Курском районе Курской </w:t>
      </w:r>
      <w:r w:rsidRPr="00622D4E">
        <w:rPr>
          <w:rFonts w:ascii="Times New Roman" w:hAnsi="Times New Roman" w:cs="Times New Roman"/>
          <w:b/>
          <w:bCs/>
          <w:spacing w:val="-3"/>
          <w:sz w:val="28"/>
          <w:szCs w:val="28"/>
        </w:rPr>
        <w:t>области»</w:t>
      </w:r>
      <w:r w:rsidRPr="00622D4E">
        <w:rPr>
          <w:rFonts w:ascii="Times New Roman" w:hAnsi="Times New Roman" w:cs="Times New Roman"/>
          <w:b/>
          <w:bCs/>
          <w:sz w:val="28"/>
          <w:szCs w:val="28"/>
        </w:rPr>
        <w:t xml:space="preserve"> и их значениях</w:t>
      </w:r>
    </w:p>
    <w:p w:rsidR="009D226A" w:rsidRDefault="009D226A" w:rsidP="009D226A">
      <w:pPr>
        <w:suppressLineNumbers/>
        <w:snapToGrid w:val="0"/>
        <w:rPr>
          <w:rFonts w:ascii="Times New Roman" w:hAnsi="Times New Roman" w:cs="Times New Roman"/>
        </w:rPr>
      </w:pPr>
    </w:p>
    <w:tbl>
      <w:tblPr>
        <w:tblpPr w:leftFromText="180" w:rightFromText="180" w:vertAnchor="text" w:tblpY="1"/>
        <w:tblOverlap w:val="never"/>
        <w:tblW w:w="1437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49"/>
        <w:gridCol w:w="4436"/>
        <w:gridCol w:w="1588"/>
        <w:gridCol w:w="1417"/>
        <w:gridCol w:w="1563"/>
        <w:gridCol w:w="1770"/>
        <w:gridCol w:w="1490"/>
        <w:gridCol w:w="1559"/>
      </w:tblGrid>
      <w:tr w:rsidR="009D226A" w:rsidRPr="00190B3D" w:rsidTr="00BB2ACF">
        <w:trPr>
          <w:trHeight w:hRule="exact" w:val="387"/>
        </w:trPr>
        <w:tc>
          <w:tcPr>
            <w:tcW w:w="549" w:type="dxa"/>
            <w:vMerge w:val="restart"/>
            <w:shd w:val="clear" w:color="auto" w:fill="auto"/>
          </w:tcPr>
          <w:p w:rsidR="009D226A" w:rsidRPr="00190B3D" w:rsidRDefault="009D226A" w:rsidP="00BB2ACF">
            <w:pPr>
              <w:spacing w:after="0" w:line="240" w:lineRule="auto"/>
              <w:rPr>
                <w:rFonts w:ascii="Times New Roman" w:hAnsi="Times New Roman" w:cs="Times New Roman"/>
              </w:rPr>
            </w:pPr>
            <w:r w:rsidRPr="00190B3D">
              <w:rPr>
                <w:rFonts w:ascii="Times New Roman" w:hAnsi="Times New Roman" w:cs="Times New Roman"/>
              </w:rPr>
              <w:t>№ п/п</w:t>
            </w:r>
          </w:p>
        </w:tc>
        <w:tc>
          <w:tcPr>
            <w:tcW w:w="4436" w:type="dxa"/>
            <w:vMerge w:val="restart"/>
            <w:shd w:val="clear" w:color="auto" w:fill="auto"/>
          </w:tcPr>
          <w:p w:rsidR="009D226A" w:rsidRPr="00190B3D" w:rsidRDefault="009D226A" w:rsidP="00BB2ACF">
            <w:pPr>
              <w:spacing w:after="0" w:line="240" w:lineRule="auto"/>
              <w:rPr>
                <w:rFonts w:ascii="Times New Roman" w:hAnsi="Times New Roman" w:cs="Times New Roman"/>
              </w:rPr>
            </w:pPr>
            <w:r w:rsidRPr="00190B3D">
              <w:rPr>
                <w:rFonts w:ascii="Times New Roman" w:hAnsi="Times New Roman" w:cs="Times New Roman"/>
              </w:rPr>
              <w:t>Наименование показателя</w:t>
            </w:r>
          </w:p>
          <w:p w:rsidR="009D226A" w:rsidRPr="00190B3D" w:rsidRDefault="009D226A" w:rsidP="00BB2ACF">
            <w:pPr>
              <w:spacing w:after="0" w:line="240" w:lineRule="auto"/>
              <w:rPr>
                <w:rFonts w:ascii="Times New Roman" w:hAnsi="Times New Roman" w:cs="Times New Roman"/>
              </w:rPr>
            </w:pPr>
            <w:r w:rsidRPr="00190B3D">
              <w:rPr>
                <w:rFonts w:ascii="Times New Roman" w:hAnsi="Times New Roman" w:cs="Times New Roman"/>
              </w:rPr>
              <w:t xml:space="preserve"> (индикатора)</w:t>
            </w:r>
          </w:p>
        </w:tc>
        <w:tc>
          <w:tcPr>
            <w:tcW w:w="1588" w:type="dxa"/>
            <w:vMerge w:val="restart"/>
            <w:shd w:val="clear" w:color="auto" w:fill="auto"/>
          </w:tcPr>
          <w:p w:rsidR="009D226A" w:rsidRPr="00190B3D" w:rsidRDefault="009D226A" w:rsidP="00BB2ACF">
            <w:pPr>
              <w:spacing w:after="0" w:line="240" w:lineRule="auto"/>
              <w:rPr>
                <w:rFonts w:ascii="Times New Roman" w:hAnsi="Times New Roman" w:cs="Times New Roman"/>
              </w:rPr>
            </w:pPr>
            <w:r w:rsidRPr="00190B3D">
              <w:rPr>
                <w:rFonts w:ascii="Times New Roman" w:hAnsi="Times New Roman" w:cs="Times New Roman"/>
              </w:rPr>
              <w:t>Ед. измерения</w:t>
            </w:r>
          </w:p>
        </w:tc>
        <w:tc>
          <w:tcPr>
            <w:tcW w:w="7799" w:type="dxa"/>
            <w:gridSpan w:val="5"/>
            <w:shd w:val="clear" w:color="auto" w:fill="auto"/>
          </w:tcPr>
          <w:p w:rsidR="009D226A" w:rsidRPr="00190B3D" w:rsidRDefault="009D226A" w:rsidP="00BB2ACF">
            <w:pPr>
              <w:spacing w:after="0" w:line="240" w:lineRule="auto"/>
              <w:rPr>
                <w:rFonts w:ascii="Times New Roman" w:hAnsi="Times New Roman" w:cs="Times New Roman"/>
              </w:rPr>
            </w:pPr>
            <w:r w:rsidRPr="00190B3D">
              <w:rPr>
                <w:rFonts w:ascii="Times New Roman" w:hAnsi="Times New Roman" w:cs="Times New Roman"/>
              </w:rPr>
              <w:t>Значение показателей по годам</w:t>
            </w:r>
          </w:p>
        </w:tc>
      </w:tr>
      <w:tr w:rsidR="009D226A" w:rsidRPr="00190B3D" w:rsidTr="00BB2ACF">
        <w:tc>
          <w:tcPr>
            <w:tcW w:w="549" w:type="dxa"/>
            <w:vMerge/>
            <w:shd w:val="clear" w:color="auto" w:fill="auto"/>
          </w:tcPr>
          <w:p w:rsidR="009D226A" w:rsidRPr="00190B3D" w:rsidRDefault="009D226A" w:rsidP="00BB2ACF">
            <w:pPr>
              <w:spacing w:after="0" w:line="240" w:lineRule="auto"/>
              <w:rPr>
                <w:rFonts w:ascii="Times New Roman" w:hAnsi="Times New Roman" w:cs="Times New Roman"/>
              </w:rPr>
            </w:pPr>
          </w:p>
        </w:tc>
        <w:tc>
          <w:tcPr>
            <w:tcW w:w="4436" w:type="dxa"/>
            <w:vMerge/>
            <w:shd w:val="clear" w:color="auto" w:fill="auto"/>
          </w:tcPr>
          <w:p w:rsidR="009D226A" w:rsidRPr="00190B3D" w:rsidRDefault="009D226A" w:rsidP="00BB2ACF">
            <w:pPr>
              <w:spacing w:after="0" w:line="240" w:lineRule="auto"/>
              <w:rPr>
                <w:rFonts w:ascii="Times New Roman" w:hAnsi="Times New Roman" w:cs="Times New Roman"/>
              </w:rPr>
            </w:pPr>
          </w:p>
        </w:tc>
        <w:tc>
          <w:tcPr>
            <w:tcW w:w="1588" w:type="dxa"/>
            <w:vMerge/>
            <w:shd w:val="clear" w:color="auto" w:fill="auto"/>
          </w:tcPr>
          <w:p w:rsidR="009D226A" w:rsidRPr="00190B3D" w:rsidRDefault="009D226A" w:rsidP="00BB2ACF">
            <w:pPr>
              <w:spacing w:after="0" w:line="240" w:lineRule="auto"/>
              <w:rPr>
                <w:rFonts w:ascii="Times New Roman" w:hAnsi="Times New Roman" w:cs="Times New Roman"/>
              </w:rPr>
            </w:pPr>
          </w:p>
        </w:tc>
        <w:tc>
          <w:tcPr>
            <w:tcW w:w="1417" w:type="dxa"/>
            <w:shd w:val="clear" w:color="auto" w:fill="auto"/>
          </w:tcPr>
          <w:p w:rsidR="009D226A" w:rsidRPr="00190B3D" w:rsidRDefault="009D226A" w:rsidP="00BB2ACF">
            <w:pPr>
              <w:spacing w:after="0" w:line="240" w:lineRule="auto"/>
              <w:rPr>
                <w:rFonts w:ascii="Times New Roman" w:hAnsi="Times New Roman" w:cs="Times New Roman"/>
              </w:rPr>
            </w:pPr>
            <w:r w:rsidRPr="00190B3D">
              <w:rPr>
                <w:rFonts w:ascii="Times New Roman" w:hAnsi="Times New Roman" w:cs="Times New Roman"/>
              </w:rPr>
              <w:t>2020 год</w:t>
            </w:r>
          </w:p>
        </w:tc>
        <w:tc>
          <w:tcPr>
            <w:tcW w:w="1563" w:type="dxa"/>
            <w:shd w:val="clear" w:color="auto" w:fill="auto"/>
          </w:tcPr>
          <w:p w:rsidR="009D226A" w:rsidRPr="00190B3D" w:rsidRDefault="009D226A" w:rsidP="00BB2ACF">
            <w:pPr>
              <w:spacing w:after="0" w:line="240" w:lineRule="auto"/>
              <w:rPr>
                <w:rFonts w:ascii="Times New Roman" w:hAnsi="Times New Roman" w:cs="Times New Roman"/>
              </w:rPr>
            </w:pPr>
            <w:r w:rsidRPr="00190B3D">
              <w:rPr>
                <w:rFonts w:ascii="Times New Roman" w:hAnsi="Times New Roman" w:cs="Times New Roman"/>
              </w:rPr>
              <w:t>2021 год</w:t>
            </w:r>
          </w:p>
        </w:tc>
        <w:tc>
          <w:tcPr>
            <w:tcW w:w="1770" w:type="dxa"/>
            <w:shd w:val="clear" w:color="auto" w:fill="auto"/>
          </w:tcPr>
          <w:p w:rsidR="009D226A" w:rsidRPr="00190B3D" w:rsidRDefault="009D226A" w:rsidP="00BB2ACF">
            <w:pPr>
              <w:spacing w:after="0" w:line="240" w:lineRule="auto"/>
              <w:rPr>
                <w:rFonts w:ascii="Times New Roman" w:hAnsi="Times New Roman" w:cs="Times New Roman"/>
              </w:rPr>
            </w:pPr>
            <w:r w:rsidRPr="00190B3D">
              <w:rPr>
                <w:rFonts w:ascii="Times New Roman" w:hAnsi="Times New Roman" w:cs="Times New Roman"/>
              </w:rPr>
              <w:t>2022 год</w:t>
            </w:r>
          </w:p>
        </w:tc>
        <w:tc>
          <w:tcPr>
            <w:tcW w:w="1490" w:type="dxa"/>
            <w:shd w:val="clear" w:color="auto" w:fill="auto"/>
          </w:tcPr>
          <w:p w:rsidR="009D226A" w:rsidRPr="00190B3D" w:rsidRDefault="009D226A" w:rsidP="00BB2ACF">
            <w:pPr>
              <w:spacing w:after="0" w:line="240" w:lineRule="auto"/>
              <w:rPr>
                <w:rFonts w:ascii="Times New Roman" w:hAnsi="Times New Roman" w:cs="Times New Roman"/>
              </w:rPr>
            </w:pPr>
            <w:r w:rsidRPr="00190B3D">
              <w:rPr>
                <w:rFonts w:ascii="Times New Roman" w:hAnsi="Times New Roman" w:cs="Times New Roman"/>
              </w:rPr>
              <w:t>2023 год</w:t>
            </w:r>
          </w:p>
        </w:tc>
        <w:tc>
          <w:tcPr>
            <w:tcW w:w="1559" w:type="dxa"/>
            <w:shd w:val="clear" w:color="auto" w:fill="auto"/>
          </w:tcPr>
          <w:p w:rsidR="009D226A" w:rsidRPr="00190B3D" w:rsidRDefault="009D226A" w:rsidP="00BB2ACF">
            <w:pPr>
              <w:spacing w:after="0" w:line="240" w:lineRule="auto"/>
              <w:rPr>
                <w:rFonts w:ascii="Times New Roman" w:hAnsi="Times New Roman" w:cs="Times New Roman"/>
              </w:rPr>
            </w:pPr>
            <w:r w:rsidRPr="00190B3D">
              <w:rPr>
                <w:rFonts w:ascii="Times New Roman" w:hAnsi="Times New Roman" w:cs="Times New Roman"/>
              </w:rPr>
              <w:t>2024 год</w:t>
            </w:r>
          </w:p>
        </w:tc>
      </w:tr>
      <w:tr w:rsidR="009D226A" w:rsidRPr="00190B3D" w:rsidTr="00BB2ACF">
        <w:trPr>
          <w:trHeight w:val="291"/>
        </w:trPr>
        <w:tc>
          <w:tcPr>
            <w:tcW w:w="549" w:type="dxa"/>
            <w:shd w:val="clear" w:color="auto" w:fill="auto"/>
          </w:tcPr>
          <w:p w:rsidR="009D226A" w:rsidRPr="00190B3D" w:rsidRDefault="009D226A" w:rsidP="00BB2ACF">
            <w:pPr>
              <w:spacing w:after="0" w:line="240" w:lineRule="auto"/>
              <w:rPr>
                <w:rFonts w:ascii="Times New Roman" w:hAnsi="Times New Roman" w:cs="Times New Roman"/>
              </w:rPr>
            </w:pPr>
            <w:r w:rsidRPr="00190B3D">
              <w:rPr>
                <w:rFonts w:ascii="Times New Roman" w:hAnsi="Times New Roman" w:cs="Times New Roman"/>
              </w:rPr>
              <w:t>1</w:t>
            </w:r>
          </w:p>
        </w:tc>
        <w:tc>
          <w:tcPr>
            <w:tcW w:w="4436" w:type="dxa"/>
            <w:shd w:val="clear" w:color="auto" w:fill="auto"/>
          </w:tcPr>
          <w:p w:rsidR="009D226A" w:rsidRPr="00190B3D" w:rsidRDefault="009D226A" w:rsidP="00BB2ACF">
            <w:pPr>
              <w:spacing w:after="0" w:line="240" w:lineRule="auto"/>
              <w:rPr>
                <w:rFonts w:ascii="Times New Roman" w:hAnsi="Times New Roman" w:cs="Times New Roman"/>
              </w:rPr>
            </w:pPr>
            <w:r w:rsidRPr="00190B3D">
              <w:rPr>
                <w:rFonts w:ascii="Times New Roman" w:hAnsi="Times New Roman" w:cs="Times New Roman"/>
              </w:rPr>
              <w:t>2</w:t>
            </w:r>
          </w:p>
        </w:tc>
        <w:tc>
          <w:tcPr>
            <w:tcW w:w="1588" w:type="dxa"/>
            <w:shd w:val="clear" w:color="auto" w:fill="auto"/>
          </w:tcPr>
          <w:p w:rsidR="009D226A" w:rsidRPr="00190B3D" w:rsidRDefault="009D226A" w:rsidP="00BB2ACF">
            <w:pPr>
              <w:spacing w:after="0" w:line="240" w:lineRule="auto"/>
              <w:rPr>
                <w:rFonts w:ascii="Times New Roman" w:hAnsi="Times New Roman" w:cs="Times New Roman"/>
              </w:rPr>
            </w:pPr>
            <w:r w:rsidRPr="00190B3D">
              <w:rPr>
                <w:rFonts w:ascii="Times New Roman" w:hAnsi="Times New Roman" w:cs="Times New Roman"/>
              </w:rPr>
              <w:t>3</w:t>
            </w:r>
          </w:p>
        </w:tc>
        <w:tc>
          <w:tcPr>
            <w:tcW w:w="1417" w:type="dxa"/>
            <w:shd w:val="clear" w:color="auto" w:fill="auto"/>
          </w:tcPr>
          <w:p w:rsidR="009D226A" w:rsidRPr="00190B3D" w:rsidRDefault="009D226A" w:rsidP="00BB2ACF">
            <w:pPr>
              <w:spacing w:after="0" w:line="240" w:lineRule="auto"/>
              <w:rPr>
                <w:rFonts w:ascii="Times New Roman" w:hAnsi="Times New Roman" w:cs="Times New Roman"/>
              </w:rPr>
            </w:pPr>
            <w:r w:rsidRPr="00190B3D">
              <w:rPr>
                <w:rFonts w:ascii="Times New Roman" w:hAnsi="Times New Roman" w:cs="Times New Roman"/>
              </w:rPr>
              <w:t>4</w:t>
            </w:r>
          </w:p>
        </w:tc>
        <w:tc>
          <w:tcPr>
            <w:tcW w:w="1563" w:type="dxa"/>
            <w:shd w:val="clear" w:color="auto" w:fill="auto"/>
          </w:tcPr>
          <w:p w:rsidR="009D226A" w:rsidRPr="00190B3D" w:rsidRDefault="009D226A" w:rsidP="00BB2ACF">
            <w:pPr>
              <w:spacing w:after="0" w:line="240" w:lineRule="auto"/>
              <w:rPr>
                <w:rFonts w:ascii="Times New Roman" w:hAnsi="Times New Roman" w:cs="Times New Roman"/>
              </w:rPr>
            </w:pPr>
            <w:r w:rsidRPr="00190B3D">
              <w:rPr>
                <w:rFonts w:ascii="Times New Roman" w:hAnsi="Times New Roman" w:cs="Times New Roman"/>
              </w:rPr>
              <w:t>5</w:t>
            </w:r>
          </w:p>
        </w:tc>
        <w:tc>
          <w:tcPr>
            <w:tcW w:w="1770" w:type="dxa"/>
            <w:shd w:val="clear" w:color="auto" w:fill="auto"/>
          </w:tcPr>
          <w:p w:rsidR="009D226A" w:rsidRPr="00190B3D" w:rsidRDefault="009D226A" w:rsidP="00BB2ACF">
            <w:pPr>
              <w:spacing w:after="0" w:line="240" w:lineRule="auto"/>
              <w:rPr>
                <w:rFonts w:ascii="Times New Roman" w:hAnsi="Times New Roman" w:cs="Times New Roman"/>
              </w:rPr>
            </w:pPr>
            <w:r w:rsidRPr="00190B3D">
              <w:rPr>
                <w:rFonts w:ascii="Times New Roman" w:hAnsi="Times New Roman" w:cs="Times New Roman"/>
              </w:rPr>
              <w:t>6</w:t>
            </w:r>
          </w:p>
        </w:tc>
        <w:tc>
          <w:tcPr>
            <w:tcW w:w="1490" w:type="dxa"/>
            <w:shd w:val="clear" w:color="auto" w:fill="auto"/>
          </w:tcPr>
          <w:p w:rsidR="009D226A" w:rsidRPr="00190B3D" w:rsidRDefault="009D226A" w:rsidP="00BB2ACF">
            <w:pPr>
              <w:spacing w:after="0" w:line="240" w:lineRule="auto"/>
              <w:rPr>
                <w:rFonts w:ascii="Times New Roman" w:hAnsi="Times New Roman" w:cs="Times New Roman"/>
              </w:rPr>
            </w:pPr>
            <w:r w:rsidRPr="00190B3D">
              <w:rPr>
                <w:rFonts w:ascii="Times New Roman" w:hAnsi="Times New Roman" w:cs="Times New Roman"/>
              </w:rPr>
              <w:t>7</w:t>
            </w:r>
          </w:p>
        </w:tc>
        <w:tc>
          <w:tcPr>
            <w:tcW w:w="1559" w:type="dxa"/>
            <w:shd w:val="clear" w:color="auto" w:fill="auto"/>
          </w:tcPr>
          <w:p w:rsidR="009D226A" w:rsidRPr="00190B3D" w:rsidRDefault="009D226A" w:rsidP="00BB2ACF">
            <w:pPr>
              <w:spacing w:after="0" w:line="240" w:lineRule="auto"/>
              <w:rPr>
                <w:rFonts w:ascii="Times New Roman" w:hAnsi="Times New Roman" w:cs="Times New Roman"/>
              </w:rPr>
            </w:pPr>
            <w:r w:rsidRPr="00190B3D">
              <w:rPr>
                <w:rFonts w:ascii="Times New Roman" w:hAnsi="Times New Roman" w:cs="Times New Roman"/>
              </w:rPr>
              <w:t>8</w:t>
            </w:r>
          </w:p>
        </w:tc>
      </w:tr>
      <w:tr w:rsidR="009D226A" w:rsidRPr="00190B3D" w:rsidTr="00BB2ACF">
        <w:trPr>
          <w:trHeight w:val="296"/>
        </w:trPr>
        <w:tc>
          <w:tcPr>
            <w:tcW w:w="549" w:type="dxa"/>
            <w:shd w:val="clear" w:color="auto" w:fill="auto"/>
          </w:tcPr>
          <w:p w:rsidR="009D226A" w:rsidRPr="00190B3D" w:rsidRDefault="009D226A" w:rsidP="00BB2ACF">
            <w:pPr>
              <w:spacing w:after="0" w:line="240" w:lineRule="auto"/>
              <w:rPr>
                <w:rFonts w:ascii="Times New Roman" w:hAnsi="Times New Roman" w:cs="Times New Roman"/>
              </w:rPr>
            </w:pPr>
          </w:p>
        </w:tc>
        <w:tc>
          <w:tcPr>
            <w:tcW w:w="13823" w:type="dxa"/>
            <w:gridSpan w:val="7"/>
            <w:shd w:val="clear" w:color="auto" w:fill="auto"/>
          </w:tcPr>
          <w:p w:rsidR="009D226A" w:rsidRPr="00190B3D" w:rsidRDefault="009D226A" w:rsidP="00BB2ACF">
            <w:pPr>
              <w:spacing w:after="0" w:line="240" w:lineRule="auto"/>
              <w:jc w:val="both"/>
              <w:rPr>
                <w:rFonts w:ascii="Times New Roman" w:hAnsi="Times New Roman" w:cs="Times New Roman"/>
              </w:rPr>
            </w:pPr>
            <w:r w:rsidRPr="00190B3D">
              <w:rPr>
                <w:rFonts w:ascii="Times New Roman" w:hAnsi="Times New Roman" w:cs="Times New Roman"/>
              </w:rPr>
              <w:t xml:space="preserve">Подпрограмма 1 «Проведение муниципальной политики в области имущественных и земельных отношений» </w:t>
            </w:r>
          </w:p>
        </w:tc>
      </w:tr>
      <w:tr w:rsidR="009D226A" w:rsidRPr="00190B3D" w:rsidTr="00BB2ACF">
        <w:tc>
          <w:tcPr>
            <w:tcW w:w="549" w:type="dxa"/>
            <w:shd w:val="clear" w:color="auto" w:fill="auto"/>
          </w:tcPr>
          <w:p w:rsidR="009D226A" w:rsidRPr="00190B3D" w:rsidRDefault="009D226A" w:rsidP="00BB2ACF">
            <w:pPr>
              <w:spacing w:after="0" w:line="240" w:lineRule="auto"/>
              <w:rPr>
                <w:rFonts w:ascii="Times New Roman" w:hAnsi="Times New Roman" w:cs="Times New Roman"/>
              </w:rPr>
            </w:pPr>
            <w:r w:rsidRPr="00190B3D">
              <w:rPr>
                <w:rFonts w:ascii="Times New Roman" w:hAnsi="Times New Roman" w:cs="Times New Roman"/>
              </w:rPr>
              <w:t>1.</w:t>
            </w:r>
          </w:p>
        </w:tc>
        <w:tc>
          <w:tcPr>
            <w:tcW w:w="4436" w:type="dxa"/>
            <w:shd w:val="clear" w:color="auto" w:fill="auto"/>
          </w:tcPr>
          <w:p w:rsidR="009D226A" w:rsidRPr="00190B3D" w:rsidRDefault="009D226A" w:rsidP="00BB2ACF">
            <w:pPr>
              <w:spacing w:after="0" w:line="240" w:lineRule="auto"/>
              <w:jc w:val="both"/>
              <w:rPr>
                <w:rFonts w:ascii="Times New Roman" w:hAnsi="Times New Roman" w:cs="Times New Roman"/>
              </w:rPr>
            </w:pPr>
            <w:r w:rsidRPr="00190B3D">
              <w:rPr>
                <w:rFonts w:ascii="Times New Roman" w:hAnsi="Times New Roman" w:cs="Times New Roman"/>
              </w:rPr>
              <w:t>Пополнение доходной части бюджета Курского района Курской области</w:t>
            </w:r>
          </w:p>
        </w:tc>
        <w:tc>
          <w:tcPr>
            <w:tcW w:w="1588" w:type="dxa"/>
            <w:shd w:val="clear" w:color="auto" w:fill="auto"/>
          </w:tcPr>
          <w:p w:rsidR="009D226A" w:rsidRPr="00190B3D" w:rsidRDefault="009D226A" w:rsidP="00BB2ACF">
            <w:pPr>
              <w:spacing w:after="0" w:line="240" w:lineRule="auto"/>
              <w:rPr>
                <w:rFonts w:ascii="Times New Roman" w:hAnsi="Times New Roman" w:cs="Times New Roman"/>
              </w:rPr>
            </w:pPr>
            <w:r w:rsidRPr="00190B3D">
              <w:rPr>
                <w:rFonts w:ascii="Times New Roman" w:hAnsi="Times New Roman" w:cs="Times New Roman"/>
              </w:rPr>
              <w:t>руб.</w:t>
            </w:r>
          </w:p>
        </w:tc>
        <w:tc>
          <w:tcPr>
            <w:tcW w:w="1417" w:type="dxa"/>
            <w:shd w:val="clear" w:color="auto" w:fill="auto"/>
          </w:tcPr>
          <w:p w:rsidR="009D226A" w:rsidRPr="00190B3D" w:rsidRDefault="009D226A" w:rsidP="00BB2ACF">
            <w:pPr>
              <w:spacing w:after="0" w:line="240" w:lineRule="auto"/>
              <w:rPr>
                <w:rFonts w:ascii="Times New Roman" w:hAnsi="Times New Roman" w:cs="Times New Roman"/>
              </w:rPr>
            </w:pPr>
            <w:r w:rsidRPr="00190B3D">
              <w:rPr>
                <w:rFonts w:ascii="Times New Roman" w:hAnsi="Times New Roman" w:cs="Times New Roman"/>
              </w:rPr>
              <w:t>52 418 912,64</w:t>
            </w:r>
          </w:p>
        </w:tc>
        <w:tc>
          <w:tcPr>
            <w:tcW w:w="1563" w:type="dxa"/>
            <w:shd w:val="clear" w:color="auto" w:fill="auto"/>
          </w:tcPr>
          <w:p w:rsidR="009D226A" w:rsidRPr="00190B3D" w:rsidRDefault="009D226A" w:rsidP="00BB2ACF">
            <w:pPr>
              <w:spacing w:after="0" w:line="240" w:lineRule="auto"/>
              <w:rPr>
                <w:rFonts w:ascii="Times New Roman" w:hAnsi="Times New Roman" w:cs="Times New Roman"/>
              </w:rPr>
            </w:pPr>
            <w:r w:rsidRPr="00190B3D">
              <w:rPr>
                <w:rFonts w:ascii="Times New Roman" w:hAnsi="Times New Roman" w:cs="Times New Roman"/>
              </w:rPr>
              <w:t>60 732 515,56</w:t>
            </w:r>
          </w:p>
        </w:tc>
        <w:tc>
          <w:tcPr>
            <w:tcW w:w="1770" w:type="dxa"/>
            <w:shd w:val="clear" w:color="auto" w:fill="auto"/>
          </w:tcPr>
          <w:p w:rsidR="009D226A" w:rsidRPr="00190B3D" w:rsidRDefault="009D226A" w:rsidP="00BB2ACF">
            <w:pPr>
              <w:spacing w:after="0" w:line="240" w:lineRule="auto"/>
              <w:rPr>
                <w:rFonts w:ascii="Times New Roman" w:hAnsi="Times New Roman" w:cs="Times New Roman"/>
              </w:rPr>
            </w:pPr>
            <w:r w:rsidRPr="00190B3D">
              <w:rPr>
                <w:rFonts w:ascii="Times New Roman" w:hAnsi="Times New Roman" w:cs="Times New Roman"/>
              </w:rPr>
              <w:t>107 403 015,40</w:t>
            </w:r>
          </w:p>
        </w:tc>
        <w:tc>
          <w:tcPr>
            <w:tcW w:w="1490" w:type="dxa"/>
            <w:shd w:val="clear" w:color="auto" w:fill="auto"/>
          </w:tcPr>
          <w:p w:rsidR="009D226A" w:rsidRPr="00190B3D" w:rsidRDefault="009D226A" w:rsidP="00BB2ACF">
            <w:pPr>
              <w:spacing w:after="0" w:line="240" w:lineRule="auto"/>
              <w:rPr>
                <w:rFonts w:ascii="Times New Roman" w:hAnsi="Times New Roman" w:cs="Times New Roman"/>
              </w:rPr>
            </w:pPr>
            <w:r w:rsidRPr="00190B3D">
              <w:rPr>
                <w:rFonts w:ascii="Times New Roman" w:hAnsi="Times New Roman" w:cs="Times New Roman"/>
              </w:rPr>
              <w:t>66 807 440,41</w:t>
            </w:r>
          </w:p>
        </w:tc>
        <w:tc>
          <w:tcPr>
            <w:tcW w:w="1559" w:type="dxa"/>
            <w:shd w:val="clear" w:color="auto" w:fill="auto"/>
          </w:tcPr>
          <w:p w:rsidR="009D226A" w:rsidRPr="00190B3D" w:rsidRDefault="009D226A" w:rsidP="00BB2ACF">
            <w:pPr>
              <w:spacing w:after="0" w:line="240" w:lineRule="auto"/>
              <w:rPr>
                <w:rFonts w:ascii="Times New Roman" w:hAnsi="Times New Roman" w:cs="Times New Roman"/>
              </w:rPr>
            </w:pPr>
            <w:r w:rsidRPr="00190B3D">
              <w:rPr>
                <w:rFonts w:ascii="Times New Roman" w:hAnsi="Times New Roman" w:cs="Times New Roman"/>
              </w:rPr>
              <w:t>45 254 213,01</w:t>
            </w:r>
          </w:p>
        </w:tc>
      </w:tr>
      <w:tr w:rsidR="009D226A" w:rsidRPr="00190B3D" w:rsidTr="00BB2ACF">
        <w:tc>
          <w:tcPr>
            <w:tcW w:w="549" w:type="dxa"/>
            <w:shd w:val="clear" w:color="auto" w:fill="auto"/>
          </w:tcPr>
          <w:p w:rsidR="009D226A" w:rsidRPr="00190B3D" w:rsidRDefault="009D226A" w:rsidP="00BB2ACF">
            <w:pPr>
              <w:spacing w:after="0" w:line="240" w:lineRule="auto"/>
              <w:rPr>
                <w:rFonts w:ascii="Times New Roman" w:hAnsi="Times New Roman" w:cs="Times New Roman"/>
              </w:rPr>
            </w:pPr>
            <w:r w:rsidRPr="00190B3D">
              <w:rPr>
                <w:rFonts w:ascii="Times New Roman" w:hAnsi="Times New Roman" w:cs="Times New Roman"/>
              </w:rPr>
              <w:t>2.</w:t>
            </w:r>
          </w:p>
        </w:tc>
        <w:tc>
          <w:tcPr>
            <w:tcW w:w="4436" w:type="dxa"/>
            <w:shd w:val="clear" w:color="auto" w:fill="auto"/>
          </w:tcPr>
          <w:p w:rsidR="009D226A" w:rsidRPr="00190B3D" w:rsidRDefault="009D226A" w:rsidP="00BB2ACF">
            <w:pPr>
              <w:spacing w:after="0" w:line="240" w:lineRule="auto"/>
              <w:jc w:val="both"/>
              <w:rPr>
                <w:rFonts w:ascii="Times New Roman" w:hAnsi="Times New Roman" w:cs="Times New Roman"/>
              </w:rPr>
            </w:pPr>
            <w:r w:rsidRPr="00190B3D">
              <w:rPr>
                <w:rFonts w:ascii="Times New Roman" w:hAnsi="Times New Roman" w:cs="Times New Roman"/>
              </w:rPr>
              <w:t>Доля объектов недвижимого имущества, на которые зарегистрировано право муниципальной собственности Курского района Курской области в установленном законом порядке</w:t>
            </w:r>
          </w:p>
        </w:tc>
        <w:tc>
          <w:tcPr>
            <w:tcW w:w="1588" w:type="dxa"/>
            <w:shd w:val="clear" w:color="auto" w:fill="auto"/>
          </w:tcPr>
          <w:p w:rsidR="009D226A" w:rsidRPr="00190B3D" w:rsidRDefault="009D226A" w:rsidP="00BB2ACF">
            <w:pPr>
              <w:spacing w:after="0" w:line="240" w:lineRule="auto"/>
              <w:rPr>
                <w:rFonts w:ascii="Times New Roman" w:hAnsi="Times New Roman" w:cs="Times New Roman"/>
              </w:rPr>
            </w:pPr>
            <w:r w:rsidRPr="00190B3D">
              <w:rPr>
                <w:rFonts w:ascii="Times New Roman" w:hAnsi="Times New Roman" w:cs="Times New Roman"/>
              </w:rPr>
              <w:t>%</w:t>
            </w:r>
          </w:p>
        </w:tc>
        <w:tc>
          <w:tcPr>
            <w:tcW w:w="1417" w:type="dxa"/>
            <w:shd w:val="clear" w:color="auto" w:fill="auto"/>
          </w:tcPr>
          <w:p w:rsidR="009D226A" w:rsidRPr="00190B3D" w:rsidRDefault="009D226A" w:rsidP="00BB2ACF">
            <w:pPr>
              <w:spacing w:after="0" w:line="240" w:lineRule="auto"/>
              <w:rPr>
                <w:rFonts w:ascii="Times New Roman" w:hAnsi="Times New Roman" w:cs="Times New Roman"/>
              </w:rPr>
            </w:pPr>
            <w:r w:rsidRPr="00190B3D">
              <w:rPr>
                <w:rFonts w:ascii="Times New Roman" w:hAnsi="Times New Roman" w:cs="Times New Roman"/>
              </w:rPr>
              <w:t>80,0</w:t>
            </w:r>
          </w:p>
        </w:tc>
        <w:tc>
          <w:tcPr>
            <w:tcW w:w="1563" w:type="dxa"/>
            <w:shd w:val="clear" w:color="auto" w:fill="auto"/>
          </w:tcPr>
          <w:p w:rsidR="009D226A" w:rsidRPr="00190B3D" w:rsidRDefault="009D226A" w:rsidP="00BB2ACF">
            <w:pPr>
              <w:spacing w:after="0" w:line="240" w:lineRule="auto"/>
              <w:rPr>
                <w:rFonts w:ascii="Times New Roman" w:hAnsi="Times New Roman" w:cs="Times New Roman"/>
              </w:rPr>
            </w:pPr>
            <w:r w:rsidRPr="00190B3D">
              <w:rPr>
                <w:rFonts w:ascii="Times New Roman" w:hAnsi="Times New Roman" w:cs="Times New Roman"/>
              </w:rPr>
              <w:t>85,0</w:t>
            </w:r>
          </w:p>
        </w:tc>
        <w:tc>
          <w:tcPr>
            <w:tcW w:w="1770" w:type="dxa"/>
            <w:shd w:val="clear" w:color="auto" w:fill="auto"/>
          </w:tcPr>
          <w:p w:rsidR="009D226A" w:rsidRPr="00190B3D" w:rsidRDefault="009D226A" w:rsidP="00BB2ACF">
            <w:pPr>
              <w:spacing w:after="0" w:line="240" w:lineRule="auto"/>
              <w:rPr>
                <w:rFonts w:ascii="Times New Roman" w:hAnsi="Times New Roman" w:cs="Times New Roman"/>
              </w:rPr>
            </w:pPr>
            <w:r w:rsidRPr="00190B3D">
              <w:rPr>
                <w:rFonts w:ascii="Times New Roman" w:hAnsi="Times New Roman" w:cs="Times New Roman"/>
              </w:rPr>
              <w:t>90,0</w:t>
            </w:r>
          </w:p>
        </w:tc>
        <w:tc>
          <w:tcPr>
            <w:tcW w:w="1490" w:type="dxa"/>
            <w:shd w:val="clear" w:color="auto" w:fill="auto"/>
          </w:tcPr>
          <w:p w:rsidR="009D226A" w:rsidRPr="00190B3D" w:rsidRDefault="009D226A" w:rsidP="00BB2ACF">
            <w:pPr>
              <w:spacing w:after="0" w:line="240" w:lineRule="auto"/>
              <w:rPr>
                <w:rFonts w:ascii="Times New Roman" w:hAnsi="Times New Roman" w:cs="Times New Roman"/>
              </w:rPr>
            </w:pPr>
            <w:r w:rsidRPr="00190B3D">
              <w:rPr>
                <w:rFonts w:ascii="Times New Roman" w:hAnsi="Times New Roman" w:cs="Times New Roman"/>
              </w:rPr>
              <w:t>92,0</w:t>
            </w:r>
          </w:p>
        </w:tc>
        <w:tc>
          <w:tcPr>
            <w:tcW w:w="1559" w:type="dxa"/>
            <w:shd w:val="clear" w:color="auto" w:fill="auto"/>
          </w:tcPr>
          <w:p w:rsidR="009D226A" w:rsidRPr="00190B3D" w:rsidRDefault="009D226A" w:rsidP="00BB2ACF">
            <w:pPr>
              <w:spacing w:after="0" w:line="240" w:lineRule="auto"/>
              <w:rPr>
                <w:rFonts w:ascii="Times New Roman" w:hAnsi="Times New Roman" w:cs="Times New Roman"/>
              </w:rPr>
            </w:pPr>
            <w:r w:rsidRPr="00190B3D">
              <w:rPr>
                <w:rFonts w:ascii="Times New Roman" w:hAnsi="Times New Roman" w:cs="Times New Roman"/>
              </w:rPr>
              <w:t>95,0</w:t>
            </w:r>
          </w:p>
        </w:tc>
      </w:tr>
      <w:tr w:rsidR="009D226A" w:rsidRPr="00190B3D" w:rsidTr="00BB2ACF">
        <w:tc>
          <w:tcPr>
            <w:tcW w:w="549" w:type="dxa"/>
            <w:shd w:val="clear" w:color="auto" w:fill="auto"/>
          </w:tcPr>
          <w:p w:rsidR="009D226A" w:rsidRPr="00190B3D" w:rsidRDefault="009D226A" w:rsidP="00BB2ACF">
            <w:pPr>
              <w:spacing w:after="0" w:line="240" w:lineRule="auto"/>
              <w:rPr>
                <w:rFonts w:ascii="Times New Roman" w:hAnsi="Times New Roman" w:cs="Times New Roman"/>
              </w:rPr>
            </w:pPr>
            <w:r w:rsidRPr="00190B3D">
              <w:rPr>
                <w:rFonts w:ascii="Times New Roman" w:hAnsi="Times New Roman" w:cs="Times New Roman"/>
              </w:rPr>
              <w:t>3.</w:t>
            </w:r>
          </w:p>
        </w:tc>
        <w:tc>
          <w:tcPr>
            <w:tcW w:w="4436" w:type="dxa"/>
            <w:shd w:val="clear" w:color="auto" w:fill="auto"/>
          </w:tcPr>
          <w:p w:rsidR="009D226A" w:rsidRPr="00190B3D" w:rsidRDefault="009D226A" w:rsidP="00BB2ACF">
            <w:pPr>
              <w:autoSpaceDE w:val="0"/>
              <w:autoSpaceDN w:val="0"/>
              <w:adjustRightInd w:val="0"/>
              <w:spacing w:after="0" w:line="240" w:lineRule="auto"/>
              <w:jc w:val="both"/>
              <w:rPr>
                <w:rFonts w:ascii="Times New Roman" w:hAnsi="Times New Roman" w:cs="Times New Roman"/>
              </w:rPr>
            </w:pPr>
            <w:r w:rsidRPr="00190B3D">
              <w:rPr>
                <w:rFonts w:ascii="Times New Roman" w:hAnsi="Times New Roman" w:cs="Times New Roman"/>
              </w:rPr>
              <w:t xml:space="preserve">Количество объектов недвижимости в кадастровых кварталах, в отношении которых проведены комплексные кадастровые работы </w:t>
            </w:r>
          </w:p>
          <w:p w:rsidR="009D226A" w:rsidRPr="00190B3D" w:rsidRDefault="009D226A" w:rsidP="00BB2ACF">
            <w:pPr>
              <w:spacing w:after="0" w:line="240" w:lineRule="auto"/>
              <w:jc w:val="both"/>
              <w:rPr>
                <w:rFonts w:ascii="Times New Roman" w:hAnsi="Times New Roman" w:cs="Times New Roman"/>
              </w:rPr>
            </w:pPr>
          </w:p>
        </w:tc>
        <w:tc>
          <w:tcPr>
            <w:tcW w:w="1588" w:type="dxa"/>
            <w:shd w:val="clear" w:color="auto" w:fill="auto"/>
          </w:tcPr>
          <w:p w:rsidR="009D226A" w:rsidRPr="00190B3D" w:rsidRDefault="009D226A" w:rsidP="00BB2ACF">
            <w:pPr>
              <w:spacing w:after="0" w:line="240" w:lineRule="auto"/>
              <w:rPr>
                <w:rFonts w:ascii="Times New Roman" w:hAnsi="Times New Roman" w:cs="Times New Roman"/>
              </w:rPr>
            </w:pPr>
            <w:r w:rsidRPr="00190B3D">
              <w:rPr>
                <w:rFonts w:ascii="Times New Roman" w:hAnsi="Times New Roman" w:cs="Times New Roman"/>
              </w:rPr>
              <w:t>ед.</w:t>
            </w:r>
          </w:p>
        </w:tc>
        <w:tc>
          <w:tcPr>
            <w:tcW w:w="1417" w:type="dxa"/>
            <w:shd w:val="clear" w:color="auto" w:fill="auto"/>
          </w:tcPr>
          <w:p w:rsidR="009D226A" w:rsidRPr="00190B3D" w:rsidRDefault="009D226A" w:rsidP="00BB2ACF">
            <w:pPr>
              <w:spacing w:after="0" w:line="240" w:lineRule="auto"/>
              <w:rPr>
                <w:rFonts w:ascii="Times New Roman" w:hAnsi="Times New Roman" w:cs="Times New Roman"/>
              </w:rPr>
            </w:pPr>
            <w:r w:rsidRPr="00190B3D">
              <w:rPr>
                <w:rFonts w:ascii="Times New Roman" w:hAnsi="Times New Roman" w:cs="Times New Roman"/>
              </w:rPr>
              <w:t>0</w:t>
            </w:r>
          </w:p>
        </w:tc>
        <w:tc>
          <w:tcPr>
            <w:tcW w:w="1563" w:type="dxa"/>
            <w:shd w:val="clear" w:color="auto" w:fill="auto"/>
          </w:tcPr>
          <w:p w:rsidR="009D226A" w:rsidRPr="00190B3D" w:rsidRDefault="009D226A" w:rsidP="00BB2ACF">
            <w:pPr>
              <w:spacing w:after="0" w:line="240" w:lineRule="auto"/>
              <w:rPr>
                <w:rFonts w:ascii="Times New Roman" w:hAnsi="Times New Roman" w:cs="Times New Roman"/>
              </w:rPr>
            </w:pPr>
            <w:r w:rsidRPr="00190B3D">
              <w:rPr>
                <w:rFonts w:ascii="Times New Roman" w:hAnsi="Times New Roman" w:cs="Times New Roman"/>
              </w:rPr>
              <w:t>0</w:t>
            </w:r>
          </w:p>
        </w:tc>
        <w:tc>
          <w:tcPr>
            <w:tcW w:w="1770" w:type="dxa"/>
            <w:shd w:val="clear" w:color="auto" w:fill="auto"/>
          </w:tcPr>
          <w:p w:rsidR="009D226A" w:rsidRPr="00190B3D" w:rsidRDefault="009D226A" w:rsidP="00BB2ACF">
            <w:pPr>
              <w:spacing w:after="0" w:line="240" w:lineRule="auto"/>
              <w:rPr>
                <w:rFonts w:ascii="Times New Roman" w:hAnsi="Times New Roman" w:cs="Times New Roman"/>
              </w:rPr>
            </w:pPr>
            <w:r w:rsidRPr="00190B3D">
              <w:rPr>
                <w:rFonts w:ascii="Times New Roman" w:hAnsi="Times New Roman" w:cs="Times New Roman"/>
              </w:rPr>
              <w:t>0</w:t>
            </w:r>
          </w:p>
        </w:tc>
        <w:tc>
          <w:tcPr>
            <w:tcW w:w="1490" w:type="dxa"/>
            <w:shd w:val="clear" w:color="auto" w:fill="auto"/>
          </w:tcPr>
          <w:p w:rsidR="009D226A" w:rsidRPr="00190B3D" w:rsidRDefault="009D226A" w:rsidP="00BB2ACF">
            <w:pPr>
              <w:spacing w:after="0" w:line="240" w:lineRule="auto"/>
              <w:rPr>
                <w:rFonts w:ascii="Times New Roman" w:hAnsi="Times New Roman" w:cs="Times New Roman"/>
              </w:rPr>
            </w:pPr>
            <w:r w:rsidRPr="00190B3D">
              <w:rPr>
                <w:rFonts w:ascii="Times New Roman" w:hAnsi="Times New Roman" w:cs="Times New Roman"/>
              </w:rPr>
              <w:t>259</w:t>
            </w:r>
          </w:p>
        </w:tc>
        <w:tc>
          <w:tcPr>
            <w:tcW w:w="1559" w:type="dxa"/>
            <w:shd w:val="clear" w:color="auto" w:fill="auto"/>
          </w:tcPr>
          <w:p w:rsidR="009D226A" w:rsidRPr="00190B3D" w:rsidRDefault="009D226A" w:rsidP="00BB2ACF">
            <w:pPr>
              <w:spacing w:after="0" w:line="240" w:lineRule="auto"/>
              <w:rPr>
                <w:rFonts w:ascii="Times New Roman" w:hAnsi="Times New Roman" w:cs="Times New Roman"/>
              </w:rPr>
            </w:pPr>
            <w:r w:rsidRPr="00190B3D">
              <w:rPr>
                <w:rFonts w:ascii="Times New Roman" w:hAnsi="Times New Roman" w:cs="Times New Roman"/>
              </w:rPr>
              <w:t>1085</w:t>
            </w:r>
          </w:p>
        </w:tc>
      </w:tr>
      <w:tr w:rsidR="009D226A" w:rsidRPr="00190B3D" w:rsidTr="00BB2ACF">
        <w:trPr>
          <w:trHeight w:val="266"/>
        </w:trPr>
        <w:tc>
          <w:tcPr>
            <w:tcW w:w="14372" w:type="dxa"/>
            <w:gridSpan w:val="8"/>
            <w:shd w:val="clear" w:color="auto" w:fill="auto"/>
          </w:tcPr>
          <w:p w:rsidR="009D226A" w:rsidRPr="00190B3D" w:rsidRDefault="009D226A" w:rsidP="00BB2ACF">
            <w:pPr>
              <w:spacing w:after="0" w:line="240" w:lineRule="auto"/>
              <w:jc w:val="both"/>
              <w:rPr>
                <w:rFonts w:ascii="Times New Roman" w:hAnsi="Times New Roman" w:cs="Times New Roman"/>
              </w:rPr>
            </w:pPr>
            <w:r w:rsidRPr="00190B3D">
              <w:rPr>
                <w:rFonts w:ascii="Times New Roman" w:hAnsi="Times New Roman" w:cs="Times New Roman"/>
              </w:rPr>
              <w:t>Подпрограмма 2 «Содержание муниципального имущества»</w:t>
            </w:r>
          </w:p>
        </w:tc>
      </w:tr>
      <w:tr w:rsidR="009D226A" w:rsidRPr="00190B3D" w:rsidTr="00BB2ACF">
        <w:tc>
          <w:tcPr>
            <w:tcW w:w="549" w:type="dxa"/>
            <w:shd w:val="clear" w:color="auto" w:fill="auto"/>
          </w:tcPr>
          <w:p w:rsidR="009D226A" w:rsidRPr="00190B3D" w:rsidRDefault="009D226A" w:rsidP="00BB2ACF">
            <w:pPr>
              <w:spacing w:after="0" w:line="240" w:lineRule="auto"/>
              <w:rPr>
                <w:rFonts w:ascii="Times New Roman" w:hAnsi="Times New Roman" w:cs="Times New Roman"/>
              </w:rPr>
            </w:pPr>
            <w:r w:rsidRPr="00190B3D">
              <w:rPr>
                <w:rFonts w:ascii="Times New Roman" w:hAnsi="Times New Roman" w:cs="Times New Roman"/>
              </w:rPr>
              <w:t>4.</w:t>
            </w:r>
          </w:p>
        </w:tc>
        <w:tc>
          <w:tcPr>
            <w:tcW w:w="4436" w:type="dxa"/>
            <w:shd w:val="clear" w:color="auto" w:fill="auto"/>
          </w:tcPr>
          <w:p w:rsidR="009D226A" w:rsidRPr="00190B3D" w:rsidRDefault="009D226A" w:rsidP="00BB2ACF">
            <w:pPr>
              <w:spacing w:after="0" w:line="240" w:lineRule="auto"/>
              <w:jc w:val="both"/>
              <w:rPr>
                <w:rFonts w:ascii="Times New Roman" w:hAnsi="Times New Roman" w:cs="Times New Roman"/>
              </w:rPr>
            </w:pPr>
            <w:r w:rsidRPr="00190B3D">
              <w:rPr>
                <w:rFonts w:ascii="Times New Roman" w:hAnsi="Times New Roman" w:cs="Times New Roman"/>
              </w:rPr>
              <w:t>Доля отремонтированных объектов недвижимого имущества,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w:t>
            </w:r>
          </w:p>
        </w:tc>
        <w:tc>
          <w:tcPr>
            <w:tcW w:w="1588" w:type="dxa"/>
            <w:shd w:val="clear" w:color="auto" w:fill="auto"/>
          </w:tcPr>
          <w:p w:rsidR="009D226A" w:rsidRPr="00190B3D" w:rsidRDefault="009D226A" w:rsidP="00BB2ACF">
            <w:pPr>
              <w:spacing w:after="0" w:line="240" w:lineRule="auto"/>
              <w:rPr>
                <w:rFonts w:ascii="Times New Roman" w:hAnsi="Times New Roman" w:cs="Times New Roman"/>
              </w:rPr>
            </w:pPr>
            <w:r w:rsidRPr="00190B3D">
              <w:rPr>
                <w:rFonts w:ascii="Times New Roman" w:hAnsi="Times New Roman" w:cs="Times New Roman"/>
              </w:rPr>
              <w:t>%</w:t>
            </w:r>
          </w:p>
        </w:tc>
        <w:tc>
          <w:tcPr>
            <w:tcW w:w="1417" w:type="dxa"/>
            <w:shd w:val="clear" w:color="auto" w:fill="auto"/>
          </w:tcPr>
          <w:p w:rsidR="009D226A" w:rsidRPr="00190B3D" w:rsidRDefault="009D226A" w:rsidP="00BB2ACF">
            <w:pPr>
              <w:spacing w:after="0" w:line="240" w:lineRule="auto"/>
              <w:rPr>
                <w:rFonts w:ascii="Times New Roman" w:hAnsi="Times New Roman" w:cs="Times New Roman"/>
              </w:rPr>
            </w:pPr>
            <w:r w:rsidRPr="00190B3D">
              <w:rPr>
                <w:rFonts w:ascii="Times New Roman" w:hAnsi="Times New Roman" w:cs="Times New Roman"/>
              </w:rPr>
              <w:t>0,0</w:t>
            </w:r>
          </w:p>
        </w:tc>
        <w:tc>
          <w:tcPr>
            <w:tcW w:w="1563" w:type="dxa"/>
            <w:shd w:val="clear" w:color="auto" w:fill="auto"/>
          </w:tcPr>
          <w:p w:rsidR="009D226A" w:rsidRPr="00190B3D" w:rsidRDefault="009D226A" w:rsidP="00BB2ACF">
            <w:pPr>
              <w:spacing w:after="0" w:line="240" w:lineRule="auto"/>
              <w:rPr>
                <w:rFonts w:ascii="Times New Roman" w:hAnsi="Times New Roman" w:cs="Times New Roman"/>
              </w:rPr>
            </w:pPr>
            <w:r w:rsidRPr="00190B3D">
              <w:rPr>
                <w:rFonts w:ascii="Times New Roman" w:hAnsi="Times New Roman" w:cs="Times New Roman"/>
              </w:rPr>
              <w:t>80,0</w:t>
            </w:r>
          </w:p>
        </w:tc>
        <w:tc>
          <w:tcPr>
            <w:tcW w:w="1770" w:type="dxa"/>
            <w:shd w:val="clear" w:color="auto" w:fill="auto"/>
          </w:tcPr>
          <w:p w:rsidR="009D226A" w:rsidRPr="00190B3D" w:rsidRDefault="009D226A" w:rsidP="00BB2ACF">
            <w:pPr>
              <w:spacing w:after="0" w:line="240" w:lineRule="auto"/>
              <w:rPr>
                <w:rFonts w:ascii="Times New Roman" w:hAnsi="Times New Roman" w:cs="Times New Roman"/>
              </w:rPr>
            </w:pPr>
            <w:r w:rsidRPr="00190B3D">
              <w:rPr>
                <w:rFonts w:ascii="Times New Roman" w:hAnsi="Times New Roman" w:cs="Times New Roman"/>
              </w:rPr>
              <w:t>85,0</w:t>
            </w:r>
          </w:p>
        </w:tc>
        <w:tc>
          <w:tcPr>
            <w:tcW w:w="1490" w:type="dxa"/>
            <w:shd w:val="clear" w:color="auto" w:fill="auto"/>
          </w:tcPr>
          <w:p w:rsidR="009D226A" w:rsidRPr="00190B3D" w:rsidRDefault="009D226A" w:rsidP="00BB2ACF">
            <w:pPr>
              <w:spacing w:after="0" w:line="240" w:lineRule="auto"/>
              <w:rPr>
                <w:rFonts w:ascii="Times New Roman" w:hAnsi="Times New Roman" w:cs="Times New Roman"/>
              </w:rPr>
            </w:pPr>
            <w:r>
              <w:rPr>
                <w:rFonts w:ascii="Times New Roman" w:hAnsi="Times New Roman" w:cs="Times New Roman"/>
              </w:rPr>
              <w:t>85</w:t>
            </w:r>
            <w:r w:rsidRPr="00190B3D">
              <w:rPr>
                <w:rFonts w:ascii="Times New Roman" w:hAnsi="Times New Roman" w:cs="Times New Roman"/>
              </w:rPr>
              <w:t>,0</w:t>
            </w:r>
          </w:p>
        </w:tc>
        <w:tc>
          <w:tcPr>
            <w:tcW w:w="1559" w:type="dxa"/>
            <w:shd w:val="clear" w:color="auto" w:fill="auto"/>
          </w:tcPr>
          <w:p w:rsidR="009D226A" w:rsidRPr="00190B3D" w:rsidRDefault="009D226A" w:rsidP="00BB2ACF">
            <w:pPr>
              <w:spacing w:after="0" w:line="240" w:lineRule="auto"/>
              <w:rPr>
                <w:rFonts w:ascii="Times New Roman" w:hAnsi="Times New Roman" w:cs="Times New Roman"/>
              </w:rPr>
            </w:pPr>
            <w:r w:rsidRPr="00190B3D">
              <w:rPr>
                <w:rFonts w:ascii="Times New Roman" w:hAnsi="Times New Roman" w:cs="Times New Roman"/>
              </w:rPr>
              <w:t>9</w:t>
            </w:r>
            <w:r>
              <w:rPr>
                <w:rFonts w:ascii="Times New Roman" w:hAnsi="Times New Roman" w:cs="Times New Roman"/>
              </w:rPr>
              <w:t>0</w:t>
            </w:r>
            <w:r w:rsidRPr="00190B3D">
              <w:rPr>
                <w:rFonts w:ascii="Times New Roman" w:hAnsi="Times New Roman" w:cs="Times New Roman"/>
              </w:rPr>
              <w:t>,0</w:t>
            </w:r>
          </w:p>
        </w:tc>
      </w:tr>
      <w:tr w:rsidR="009D226A" w:rsidRPr="00190B3D" w:rsidTr="00BB2ACF">
        <w:tc>
          <w:tcPr>
            <w:tcW w:w="549" w:type="dxa"/>
            <w:shd w:val="clear" w:color="auto" w:fill="auto"/>
          </w:tcPr>
          <w:p w:rsidR="009D226A" w:rsidRPr="00190B3D" w:rsidRDefault="009D226A" w:rsidP="00BB2ACF">
            <w:pPr>
              <w:spacing w:after="0" w:line="240" w:lineRule="auto"/>
              <w:rPr>
                <w:rFonts w:ascii="Times New Roman" w:hAnsi="Times New Roman" w:cs="Times New Roman"/>
                <w:bCs/>
              </w:rPr>
            </w:pPr>
            <w:r w:rsidRPr="00190B3D">
              <w:rPr>
                <w:rFonts w:ascii="Times New Roman" w:hAnsi="Times New Roman" w:cs="Times New Roman"/>
                <w:bCs/>
              </w:rPr>
              <w:t>5.</w:t>
            </w:r>
          </w:p>
        </w:tc>
        <w:tc>
          <w:tcPr>
            <w:tcW w:w="4436" w:type="dxa"/>
            <w:shd w:val="clear" w:color="auto" w:fill="auto"/>
          </w:tcPr>
          <w:p w:rsidR="009D226A" w:rsidRPr="00190B3D" w:rsidRDefault="009D226A" w:rsidP="00BB2ACF">
            <w:pPr>
              <w:spacing w:after="0" w:line="240" w:lineRule="auto"/>
              <w:jc w:val="both"/>
              <w:rPr>
                <w:rFonts w:ascii="Times New Roman" w:hAnsi="Times New Roman" w:cs="Times New Roman"/>
                <w:bCs/>
              </w:rPr>
            </w:pPr>
            <w:r w:rsidRPr="00190B3D">
              <w:rPr>
                <w:rFonts w:ascii="Times New Roman" w:hAnsi="Times New Roman" w:cs="Times New Roman"/>
              </w:rPr>
              <w:t>Уровень ежегодно вносимой платы за техническое обслуживание сетей газоснабжения, водоснабжения, водоотведения, электроснабжения, за теплоснабжение жилых помещений муниципального жилого фонда, свободного от прав третьих лиц,</w:t>
            </w:r>
            <w:r w:rsidRPr="00190B3D">
              <w:rPr>
                <w:rFonts w:ascii="Times New Roman" w:hAnsi="Times New Roman" w:cs="Times New Roman"/>
                <w:sz w:val="28"/>
                <w:szCs w:val="28"/>
              </w:rPr>
              <w:t xml:space="preserve"> </w:t>
            </w:r>
            <w:r w:rsidRPr="00190B3D">
              <w:rPr>
                <w:rFonts w:ascii="Times New Roman" w:hAnsi="Times New Roman" w:cs="Times New Roman"/>
              </w:rPr>
              <w:t xml:space="preserve">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w:t>
            </w:r>
          </w:p>
        </w:tc>
        <w:tc>
          <w:tcPr>
            <w:tcW w:w="1588" w:type="dxa"/>
            <w:shd w:val="clear" w:color="auto" w:fill="auto"/>
          </w:tcPr>
          <w:p w:rsidR="009D226A" w:rsidRPr="00190B3D" w:rsidRDefault="009D226A" w:rsidP="00BB2ACF">
            <w:pPr>
              <w:spacing w:after="0" w:line="240" w:lineRule="auto"/>
              <w:rPr>
                <w:rFonts w:ascii="Times New Roman" w:hAnsi="Times New Roman" w:cs="Times New Roman"/>
                <w:bCs/>
              </w:rPr>
            </w:pPr>
            <w:r w:rsidRPr="00190B3D">
              <w:rPr>
                <w:rFonts w:ascii="Times New Roman" w:hAnsi="Times New Roman" w:cs="Times New Roman"/>
                <w:bCs/>
              </w:rPr>
              <w:t>%</w:t>
            </w:r>
          </w:p>
        </w:tc>
        <w:tc>
          <w:tcPr>
            <w:tcW w:w="1417" w:type="dxa"/>
            <w:shd w:val="clear" w:color="auto" w:fill="auto"/>
          </w:tcPr>
          <w:p w:rsidR="009D226A" w:rsidRPr="00190B3D" w:rsidRDefault="009D226A" w:rsidP="00BB2ACF">
            <w:pPr>
              <w:spacing w:after="0" w:line="240" w:lineRule="auto"/>
              <w:rPr>
                <w:rFonts w:ascii="Times New Roman" w:hAnsi="Times New Roman" w:cs="Times New Roman"/>
                <w:bCs/>
              </w:rPr>
            </w:pPr>
            <w:r w:rsidRPr="00190B3D">
              <w:rPr>
                <w:rFonts w:ascii="Times New Roman" w:hAnsi="Times New Roman" w:cs="Times New Roman"/>
                <w:bCs/>
              </w:rPr>
              <w:t>100,0</w:t>
            </w:r>
          </w:p>
        </w:tc>
        <w:tc>
          <w:tcPr>
            <w:tcW w:w="1563" w:type="dxa"/>
            <w:shd w:val="clear" w:color="auto" w:fill="auto"/>
          </w:tcPr>
          <w:p w:rsidR="009D226A" w:rsidRPr="00190B3D" w:rsidRDefault="009D226A" w:rsidP="00BB2ACF">
            <w:pPr>
              <w:spacing w:after="0" w:line="240" w:lineRule="auto"/>
              <w:rPr>
                <w:rFonts w:ascii="Times New Roman" w:hAnsi="Times New Roman" w:cs="Times New Roman"/>
                <w:bCs/>
              </w:rPr>
            </w:pPr>
            <w:r w:rsidRPr="00190B3D">
              <w:rPr>
                <w:rFonts w:ascii="Times New Roman" w:hAnsi="Times New Roman" w:cs="Times New Roman"/>
                <w:bCs/>
              </w:rPr>
              <w:t>100,0</w:t>
            </w:r>
          </w:p>
        </w:tc>
        <w:tc>
          <w:tcPr>
            <w:tcW w:w="1770" w:type="dxa"/>
            <w:shd w:val="clear" w:color="auto" w:fill="auto"/>
          </w:tcPr>
          <w:p w:rsidR="009D226A" w:rsidRPr="00190B3D" w:rsidRDefault="009D226A" w:rsidP="00BB2ACF">
            <w:pPr>
              <w:spacing w:after="0" w:line="240" w:lineRule="auto"/>
              <w:rPr>
                <w:rFonts w:ascii="Times New Roman" w:hAnsi="Times New Roman" w:cs="Times New Roman"/>
                <w:bCs/>
              </w:rPr>
            </w:pPr>
            <w:r w:rsidRPr="00190B3D">
              <w:rPr>
                <w:rFonts w:ascii="Times New Roman" w:hAnsi="Times New Roman" w:cs="Times New Roman"/>
                <w:bCs/>
              </w:rPr>
              <w:t>100,0</w:t>
            </w:r>
          </w:p>
        </w:tc>
        <w:tc>
          <w:tcPr>
            <w:tcW w:w="1490" w:type="dxa"/>
            <w:shd w:val="clear" w:color="auto" w:fill="auto"/>
          </w:tcPr>
          <w:p w:rsidR="009D226A" w:rsidRPr="00190B3D" w:rsidRDefault="009D226A" w:rsidP="00BB2ACF">
            <w:pPr>
              <w:spacing w:after="0" w:line="240" w:lineRule="auto"/>
              <w:rPr>
                <w:rFonts w:ascii="Times New Roman" w:hAnsi="Times New Roman" w:cs="Times New Roman"/>
                <w:bCs/>
              </w:rPr>
            </w:pPr>
            <w:r w:rsidRPr="00190B3D">
              <w:rPr>
                <w:rFonts w:ascii="Times New Roman" w:hAnsi="Times New Roman" w:cs="Times New Roman"/>
                <w:bCs/>
              </w:rPr>
              <w:t>100,0</w:t>
            </w:r>
          </w:p>
        </w:tc>
        <w:tc>
          <w:tcPr>
            <w:tcW w:w="1559" w:type="dxa"/>
            <w:shd w:val="clear" w:color="auto" w:fill="auto"/>
          </w:tcPr>
          <w:p w:rsidR="009D226A" w:rsidRPr="00190B3D" w:rsidRDefault="009D226A" w:rsidP="00BB2ACF">
            <w:pPr>
              <w:spacing w:after="0" w:line="240" w:lineRule="auto"/>
              <w:rPr>
                <w:rFonts w:ascii="Times New Roman" w:hAnsi="Times New Roman" w:cs="Times New Roman"/>
                <w:bCs/>
              </w:rPr>
            </w:pPr>
            <w:r w:rsidRPr="00190B3D">
              <w:rPr>
                <w:rFonts w:ascii="Times New Roman" w:hAnsi="Times New Roman" w:cs="Times New Roman"/>
                <w:bCs/>
              </w:rPr>
              <w:t>100,0</w:t>
            </w:r>
          </w:p>
        </w:tc>
      </w:tr>
      <w:tr w:rsidR="009D226A" w:rsidRPr="00190B3D" w:rsidTr="00BB2ACF">
        <w:tc>
          <w:tcPr>
            <w:tcW w:w="549" w:type="dxa"/>
            <w:shd w:val="clear" w:color="auto" w:fill="auto"/>
          </w:tcPr>
          <w:p w:rsidR="009D226A" w:rsidRPr="00190B3D" w:rsidRDefault="009D226A" w:rsidP="00BB2ACF">
            <w:pPr>
              <w:spacing w:after="0" w:line="240" w:lineRule="auto"/>
              <w:rPr>
                <w:rFonts w:ascii="Times New Roman" w:hAnsi="Times New Roman" w:cs="Times New Roman"/>
                <w:bCs/>
              </w:rPr>
            </w:pPr>
            <w:r w:rsidRPr="00190B3D">
              <w:rPr>
                <w:rFonts w:ascii="Times New Roman" w:hAnsi="Times New Roman" w:cs="Times New Roman"/>
                <w:bCs/>
              </w:rPr>
              <w:t>6.</w:t>
            </w:r>
          </w:p>
        </w:tc>
        <w:tc>
          <w:tcPr>
            <w:tcW w:w="4436" w:type="dxa"/>
            <w:shd w:val="clear" w:color="auto" w:fill="auto"/>
          </w:tcPr>
          <w:p w:rsidR="009D226A" w:rsidRPr="00190B3D" w:rsidRDefault="009D226A" w:rsidP="00BB2ACF">
            <w:pPr>
              <w:spacing w:after="0" w:line="240" w:lineRule="auto"/>
              <w:jc w:val="both"/>
              <w:rPr>
                <w:rFonts w:ascii="Times New Roman" w:hAnsi="Times New Roman" w:cs="Times New Roman"/>
                <w:bCs/>
              </w:rPr>
            </w:pPr>
            <w:r w:rsidRPr="00190B3D">
              <w:rPr>
                <w:rFonts w:ascii="Times New Roman" w:hAnsi="Times New Roman" w:cs="Times New Roman"/>
              </w:rPr>
              <w:t>Доля установленных охранных зон для объектов газораспределения,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w:t>
            </w:r>
          </w:p>
        </w:tc>
        <w:tc>
          <w:tcPr>
            <w:tcW w:w="1588" w:type="dxa"/>
            <w:shd w:val="clear" w:color="auto" w:fill="auto"/>
          </w:tcPr>
          <w:p w:rsidR="009D226A" w:rsidRPr="00190B3D" w:rsidRDefault="009D226A" w:rsidP="00BB2ACF">
            <w:pPr>
              <w:spacing w:after="0" w:line="240" w:lineRule="auto"/>
              <w:rPr>
                <w:rFonts w:ascii="Times New Roman" w:hAnsi="Times New Roman" w:cs="Times New Roman"/>
              </w:rPr>
            </w:pPr>
            <w:r w:rsidRPr="00190B3D">
              <w:rPr>
                <w:rFonts w:ascii="Times New Roman" w:hAnsi="Times New Roman" w:cs="Times New Roman"/>
              </w:rPr>
              <w:t>%</w:t>
            </w:r>
          </w:p>
        </w:tc>
        <w:tc>
          <w:tcPr>
            <w:tcW w:w="1417" w:type="dxa"/>
            <w:shd w:val="clear" w:color="auto" w:fill="auto"/>
          </w:tcPr>
          <w:p w:rsidR="009D226A" w:rsidRPr="00190B3D" w:rsidRDefault="009D226A" w:rsidP="00BB2ACF">
            <w:pPr>
              <w:spacing w:after="0" w:line="240" w:lineRule="auto"/>
              <w:rPr>
                <w:rFonts w:ascii="Times New Roman" w:hAnsi="Times New Roman" w:cs="Times New Roman"/>
              </w:rPr>
            </w:pPr>
            <w:r w:rsidRPr="00190B3D">
              <w:rPr>
                <w:rFonts w:ascii="Times New Roman" w:hAnsi="Times New Roman" w:cs="Times New Roman"/>
              </w:rPr>
              <w:t>0,0</w:t>
            </w:r>
          </w:p>
        </w:tc>
        <w:tc>
          <w:tcPr>
            <w:tcW w:w="1563" w:type="dxa"/>
            <w:shd w:val="clear" w:color="auto" w:fill="auto"/>
          </w:tcPr>
          <w:p w:rsidR="009D226A" w:rsidRPr="00190B3D" w:rsidRDefault="009D226A" w:rsidP="00BB2ACF">
            <w:pPr>
              <w:spacing w:after="0" w:line="240" w:lineRule="auto"/>
              <w:rPr>
                <w:rFonts w:ascii="Times New Roman" w:hAnsi="Times New Roman" w:cs="Times New Roman"/>
              </w:rPr>
            </w:pPr>
            <w:r w:rsidRPr="00190B3D">
              <w:rPr>
                <w:rFonts w:ascii="Times New Roman" w:hAnsi="Times New Roman" w:cs="Times New Roman"/>
              </w:rPr>
              <w:t>0,0</w:t>
            </w:r>
          </w:p>
        </w:tc>
        <w:tc>
          <w:tcPr>
            <w:tcW w:w="1770" w:type="dxa"/>
            <w:shd w:val="clear" w:color="auto" w:fill="auto"/>
          </w:tcPr>
          <w:p w:rsidR="009D226A" w:rsidRPr="00190B3D" w:rsidRDefault="009D226A" w:rsidP="00BB2ACF">
            <w:pPr>
              <w:spacing w:after="0" w:line="240" w:lineRule="auto"/>
              <w:rPr>
                <w:rFonts w:ascii="Times New Roman" w:hAnsi="Times New Roman" w:cs="Times New Roman"/>
              </w:rPr>
            </w:pPr>
            <w:r w:rsidRPr="00190B3D">
              <w:rPr>
                <w:rFonts w:ascii="Times New Roman" w:hAnsi="Times New Roman" w:cs="Times New Roman"/>
              </w:rPr>
              <w:t>15,0</w:t>
            </w:r>
          </w:p>
        </w:tc>
        <w:tc>
          <w:tcPr>
            <w:tcW w:w="1490" w:type="dxa"/>
            <w:shd w:val="clear" w:color="auto" w:fill="auto"/>
          </w:tcPr>
          <w:p w:rsidR="009D226A" w:rsidRPr="00190B3D" w:rsidRDefault="009D226A" w:rsidP="00BB2ACF">
            <w:pPr>
              <w:spacing w:after="0" w:line="240" w:lineRule="auto"/>
              <w:rPr>
                <w:rFonts w:ascii="Times New Roman" w:hAnsi="Times New Roman" w:cs="Times New Roman"/>
              </w:rPr>
            </w:pPr>
            <w:r>
              <w:rPr>
                <w:rFonts w:ascii="Times New Roman" w:hAnsi="Times New Roman" w:cs="Times New Roman"/>
              </w:rPr>
              <w:t>15</w:t>
            </w:r>
            <w:r w:rsidRPr="00190B3D">
              <w:rPr>
                <w:rFonts w:ascii="Times New Roman" w:hAnsi="Times New Roman" w:cs="Times New Roman"/>
              </w:rPr>
              <w:t>,0</w:t>
            </w:r>
          </w:p>
        </w:tc>
        <w:tc>
          <w:tcPr>
            <w:tcW w:w="1559" w:type="dxa"/>
            <w:shd w:val="clear" w:color="auto" w:fill="auto"/>
          </w:tcPr>
          <w:p w:rsidR="009D226A" w:rsidRPr="00190B3D" w:rsidRDefault="009D226A" w:rsidP="00BB2ACF">
            <w:pPr>
              <w:spacing w:after="0" w:line="240" w:lineRule="auto"/>
              <w:rPr>
                <w:rFonts w:ascii="Times New Roman" w:hAnsi="Times New Roman" w:cs="Times New Roman"/>
              </w:rPr>
            </w:pPr>
            <w:r>
              <w:rPr>
                <w:rFonts w:ascii="Times New Roman" w:hAnsi="Times New Roman" w:cs="Times New Roman"/>
              </w:rPr>
              <w:t>2</w:t>
            </w:r>
            <w:r w:rsidRPr="00190B3D">
              <w:rPr>
                <w:rFonts w:ascii="Times New Roman" w:hAnsi="Times New Roman" w:cs="Times New Roman"/>
              </w:rPr>
              <w:t>0,0</w:t>
            </w:r>
          </w:p>
        </w:tc>
      </w:tr>
    </w:tbl>
    <w:p w:rsidR="009D226A" w:rsidRPr="00622D4E" w:rsidRDefault="009D226A" w:rsidP="009D226A">
      <w:pPr>
        <w:suppressLineNumbers/>
        <w:snapToGrid w:val="0"/>
        <w:rPr>
          <w:rFonts w:ascii="Times New Roman" w:hAnsi="Times New Roman" w:cs="Times New Roman"/>
        </w:rPr>
      </w:pPr>
    </w:p>
    <w:p w:rsidR="009D226A" w:rsidRPr="00622D4E" w:rsidRDefault="009D226A" w:rsidP="009D226A">
      <w:pPr>
        <w:spacing w:after="0" w:line="240" w:lineRule="auto"/>
        <w:rPr>
          <w:rFonts w:ascii="Times New Roman" w:hAnsi="Times New Roman" w:cs="Times New Roman"/>
        </w:rPr>
      </w:pPr>
      <w:r w:rsidRPr="00622D4E">
        <w:rPr>
          <w:rFonts w:ascii="Times New Roman" w:hAnsi="Times New Roman" w:cs="Times New Roman"/>
        </w:rPr>
        <w:tab/>
      </w:r>
      <w:r w:rsidRPr="00622D4E">
        <w:rPr>
          <w:rFonts w:ascii="Times New Roman" w:hAnsi="Times New Roman" w:cs="Times New Roman"/>
        </w:rPr>
        <w:tab/>
      </w:r>
      <w:r w:rsidRPr="00622D4E">
        <w:rPr>
          <w:rFonts w:ascii="Times New Roman" w:hAnsi="Times New Roman" w:cs="Times New Roman"/>
        </w:rPr>
        <w:tab/>
      </w:r>
      <w:r w:rsidRPr="00622D4E">
        <w:rPr>
          <w:rFonts w:ascii="Times New Roman" w:hAnsi="Times New Roman" w:cs="Times New Roman"/>
        </w:rPr>
        <w:tab/>
      </w:r>
      <w:r w:rsidRPr="00622D4E">
        <w:rPr>
          <w:rFonts w:ascii="Times New Roman" w:hAnsi="Times New Roman" w:cs="Times New Roman"/>
        </w:rPr>
        <w:tab/>
      </w:r>
      <w:r w:rsidRPr="00622D4E">
        <w:rPr>
          <w:rFonts w:ascii="Times New Roman" w:hAnsi="Times New Roman" w:cs="Times New Roman"/>
        </w:rPr>
        <w:tab/>
      </w:r>
      <w:r w:rsidRPr="00622D4E">
        <w:rPr>
          <w:rFonts w:ascii="Times New Roman" w:hAnsi="Times New Roman" w:cs="Times New Roman"/>
        </w:rPr>
        <w:tab/>
      </w:r>
      <w:r w:rsidRPr="00622D4E">
        <w:rPr>
          <w:rFonts w:ascii="Times New Roman" w:hAnsi="Times New Roman" w:cs="Times New Roman"/>
        </w:rPr>
        <w:tab/>
      </w:r>
      <w:r w:rsidRPr="00622D4E">
        <w:rPr>
          <w:rFonts w:ascii="Times New Roman" w:hAnsi="Times New Roman" w:cs="Times New Roman"/>
        </w:rPr>
        <w:tab/>
      </w:r>
      <w:r w:rsidRPr="00622D4E">
        <w:rPr>
          <w:rFonts w:ascii="Times New Roman" w:hAnsi="Times New Roman" w:cs="Times New Roman"/>
        </w:rPr>
        <w:tab/>
      </w:r>
      <w:r w:rsidRPr="00622D4E">
        <w:rPr>
          <w:rFonts w:ascii="Times New Roman" w:hAnsi="Times New Roman" w:cs="Times New Roman"/>
        </w:rPr>
        <w:tab/>
      </w:r>
      <w:r w:rsidRPr="00622D4E">
        <w:rPr>
          <w:rFonts w:ascii="Times New Roman" w:hAnsi="Times New Roman" w:cs="Times New Roman"/>
        </w:rPr>
        <w:tab/>
      </w:r>
      <w:r w:rsidRPr="00622D4E">
        <w:rPr>
          <w:rFonts w:ascii="Times New Roman" w:hAnsi="Times New Roman" w:cs="Times New Roman"/>
        </w:rPr>
        <w:tab/>
      </w:r>
      <w:r w:rsidRPr="00622D4E">
        <w:rPr>
          <w:rFonts w:ascii="Times New Roman" w:hAnsi="Times New Roman" w:cs="Times New Roman"/>
        </w:rPr>
        <w:tab/>
      </w:r>
      <w:r w:rsidRPr="00622D4E">
        <w:rPr>
          <w:rFonts w:ascii="Times New Roman" w:hAnsi="Times New Roman" w:cs="Times New Roman"/>
        </w:rPr>
        <w:tab/>
      </w:r>
      <w:r w:rsidRPr="00622D4E">
        <w:rPr>
          <w:rFonts w:ascii="Times New Roman" w:hAnsi="Times New Roman" w:cs="Times New Roman"/>
        </w:rPr>
        <w:tab/>
      </w:r>
      <w:r w:rsidRPr="00622D4E">
        <w:rPr>
          <w:rFonts w:ascii="Times New Roman" w:hAnsi="Times New Roman" w:cs="Times New Roman"/>
        </w:rPr>
        <w:tab/>
      </w:r>
    </w:p>
    <w:p w:rsidR="009D226A" w:rsidRPr="00622D4E" w:rsidRDefault="009D226A" w:rsidP="009D226A">
      <w:pPr>
        <w:spacing w:after="0" w:line="240" w:lineRule="auto"/>
        <w:jc w:val="both"/>
        <w:rPr>
          <w:rFonts w:ascii="Times New Roman" w:hAnsi="Times New Roman" w:cs="Times New Roman"/>
        </w:rPr>
      </w:pPr>
    </w:p>
    <w:p w:rsidR="009D226A" w:rsidRDefault="009D226A" w:rsidP="009D226A">
      <w:pPr>
        <w:spacing w:after="0" w:line="240" w:lineRule="auto"/>
        <w:jc w:val="both"/>
        <w:rPr>
          <w:rFonts w:ascii="Times New Roman" w:hAnsi="Times New Roman" w:cs="Times New Roman"/>
        </w:rPr>
      </w:pPr>
    </w:p>
    <w:p w:rsidR="009D226A" w:rsidRDefault="009D226A" w:rsidP="009D226A">
      <w:pPr>
        <w:spacing w:after="0" w:line="240" w:lineRule="auto"/>
        <w:jc w:val="both"/>
        <w:rPr>
          <w:rFonts w:ascii="Times New Roman" w:hAnsi="Times New Roman" w:cs="Times New Roman"/>
        </w:rPr>
      </w:pPr>
    </w:p>
    <w:p w:rsidR="009D226A" w:rsidRDefault="009D226A" w:rsidP="009D226A">
      <w:pPr>
        <w:spacing w:after="0" w:line="240" w:lineRule="auto"/>
        <w:jc w:val="both"/>
        <w:rPr>
          <w:rFonts w:ascii="Times New Roman" w:hAnsi="Times New Roman" w:cs="Times New Roman"/>
        </w:rPr>
      </w:pPr>
    </w:p>
    <w:p w:rsidR="009D226A" w:rsidRDefault="009D226A" w:rsidP="009D226A">
      <w:pPr>
        <w:spacing w:after="0" w:line="240" w:lineRule="auto"/>
        <w:jc w:val="both"/>
        <w:rPr>
          <w:rFonts w:ascii="Times New Roman" w:hAnsi="Times New Roman" w:cs="Times New Roman"/>
        </w:rPr>
      </w:pPr>
    </w:p>
    <w:p w:rsidR="009D226A" w:rsidRDefault="009D226A" w:rsidP="009D226A">
      <w:pPr>
        <w:spacing w:after="0" w:line="240" w:lineRule="auto"/>
        <w:jc w:val="both"/>
        <w:rPr>
          <w:rFonts w:ascii="Times New Roman" w:hAnsi="Times New Roman" w:cs="Times New Roman"/>
        </w:rPr>
      </w:pPr>
    </w:p>
    <w:p w:rsidR="009D226A" w:rsidRDefault="009D226A" w:rsidP="009D226A">
      <w:pPr>
        <w:spacing w:after="0" w:line="240" w:lineRule="auto"/>
        <w:jc w:val="both"/>
        <w:rPr>
          <w:rFonts w:ascii="Times New Roman" w:hAnsi="Times New Roman" w:cs="Times New Roman"/>
        </w:rPr>
      </w:pPr>
    </w:p>
    <w:p w:rsidR="009D226A" w:rsidRDefault="009D226A" w:rsidP="009D226A">
      <w:pPr>
        <w:spacing w:after="0" w:line="240" w:lineRule="auto"/>
        <w:jc w:val="both"/>
        <w:rPr>
          <w:rFonts w:ascii="Times New Roman" w:hAnsi="Times New Roman" w:cs="Times New Roman"/>
        </w:rPr>
      </w:pPr>
    </w:p>
    <w:p w:rsidR="009D226A" w:rsidRDefault="009D226A" w:rsidP="009D226A">
      <w:pPr>
        <w:spacing w:after="0" w:line="240" w:lineRule="auto"/>
        <w:jc w:val="both"/>
        <w:rPr>
          <w:rFonts w:ascii="Times New Roman" w:hAnsi="Times New Roman" w:cs="Times New Roman"/>
        </w:rPr>
      </w:pPr>
    </w:p>
    <w:p w:rsidR="009D226A" w:rsidRDefault="009D226A" w:rsidP="009D226A">
      <w:pPr>
        <w:spacing w:after="0" w:line="240" w:lineRule="auto"/>
        <w:jc w:val="both"/>
        <w:rPr>
          <w:rFonts w:ascii="Times New Roman" w:hAnsi="Times New Roman" w:cs="Times New Roman"/>
        </w:rPr>
      </w:pPr>
    </w:p>
    <w:p w:rsidR="009D226A" w:rsidRDefault="009D226A" w:rsidP="009D226A">
      <w:pPr>
        <w:spacing w:after="0" w:line="240" w:lineRule="auto"/>
        <w:jc w:val="both"/>
        <w:rPr>
          <w:rFonts w:ascii="Times New Roman" w:hAnsi="Times New Roman" w:cs="Times New Roman"/>
        </w:rPr>
      </w:pPr>
    </w:p>
    <w:p w:rsidR="009D226A" w:rsidRDefault="009D226A" w:rsidP="009D226A">
      <w:pPr>
        <w:spacing w:after="0" w:line="240" w:lineRule="auto"/>
        <w:jc w:val="both"/>
        <w:rPr>
          <w:rFonts w:ascii="Times New Roman" w:hAnsi="Times New Roman" w:cs="Times New Roman"/>
        </w:rPr>
      </w:pPr>
    </w:p>
    <w:p w:rsidR="009D226A" w:rsidRDefault="009D226A" w:rsidP="009D226A">
      <w:pPr>
        <w:spacing w:after="0" w:line="240" w:lineRule="auto"/>
        <w:jc w:val="both"/>
        <w:rPr>
          <w:rFonts w:ascii="Times New Roman" w:hAnsi="Times New Roman" w:cs="Times New Roman"/>
        </w:rPr>
      </w:pPr>
    </w:p>
    <w:p w:rsidR="009D226A" w:rsidRDefault="009D226A" w:rsidP="009D226A">
      <w:pPr>
        <w:spacing w:after="0" w:line="240" w:lineRule="auto"/>
        <w:jc w:val="both"/>
        <w:rPr>
          <w:rFonts w:ascii="Times New Roman" w:hAnsi="Times New Roman" w:cs="Times New Roman"/>
        </w:rPr>
      </w:pPr>
    </w:p>
    <w:p w:rsidR="009D226A" w:rsidRDefault="009D226A" w:rsidP="009D226A">
      <w:pPr>
        <w:spacing w:after="0" w:line="240" w:lineRule="auto"/>
        <w:jc w:val="both"/>
        <w:rPr>
          <w:rFonts w:ascii="Times New Roman" w:hAnsi="Times New Roman" w:cs="Times New Roman"/>
        </w:rPr>
      </w:pPr>
    </w:p>
    <w:p w:rsidR="009D226A" w:rsidRDefault="009D226A" w:rsidP="009D226A">
      <w:pPr>
        <w:pStyle w:val="ae"/>
        <w:shd w:val="clear" w:color="auto" w:fill="FFFFFF"/>
        <w:tabs>
          <w:tab w:val="left" w:pos="9072"/>
        </w:tabs>
        <w:spacing w:before="0" w:after="0"/>
        <w:ind w:left="8931"/>
        <w:jc w:val="center"/>
        <w:rPr>
          <w:sz w:val="22"/>
          <w:szCs w:val="22"/>
        </w:rPr>
      </w:pPr>
    </w:p>
    <w:p w:rsidR="009D226A" w:rsidRPr="007C1ABB" w:rsidRDefault="009D226A" w:rsidP="009D226A">
      <w:pPr>
        <w:pStyle w:val="ae"/>
        <w:shd w:val="clear" w:color="auto" w:fill="FFFFFF"/>
        <w:tabs>
          <w:tab w:val="left" w:pos="9072"/>
        </w:tabs>
        <w:spacing w:before="0" w:after="0"/>
        <w:ind w:left="8931"/>
        <w:jc w:val="center"/>
        <w:rPr>
          <w:sz w:val="22"/>
          <w:szCs w:val="22"/>
        </w:rPr>
      </w:pPr>
      <w:r w:rsidRPr="007C1ABB">
        <w:rPr>
          <w:sz w:val="22"/>
          <w:szCs w:val="22"/>
        </w:rPr>
        <w:t>Приложение № 2</w:t>
      </w:r>
    </w:p>
    <w:p w:rsidR="009D226A" w:rsidRPr="001F3B0D" w:rsidRDefault="009D226A" w:rsidP="009D226A">
      <w:pPr>
        <w:spacing w:after="0" w:line="240" w:lineRule="auto"/>
        <w:jc w:val="center"/>
        <w:rPr>
          <w:rFonts w:ascii="Times New Roman" w:hAnsi="Times New Roman" w:cs="Times New Roman"/>
          <w:sz w:val="24"/>
          <w:szCs w:val="24"/>
          <w:bdr w:val="none" w:sz="0" w:space="0" w:color="auto" w:frame="1"/>
        </w:rPr>
      </w:pPr>
      <w:r>
        <w:rPr>
          <w:rFonts w:ascii="Times New Roman" w:hAnsi="Times New Roman" w:cs="Times New Roman"/>
          <w:bCs/>
          <w:sz w:val="24"/>
          <w:szCs w:val="24"/>
          <w:bdr w:val="none" w:sz="0" w:space="0" w:color="auto" w:frame="1"/>
        </w:rPr>
        <w:t xml:space="preserve">                                                                                                                                                  </w:t>
      </w:r>
      <w:r w:rsidRPr="001F3B0D">
        <w:rPr>
          <w:rFonts w:ascii="Times New Roman" w:hAnsi="Times New Roman" w:cs="Times New Roman"/>
          <w:bCs/>
          <w:sz w:val="24"/>
          <w:szCs w:val="24"/>
          <w:bdr w:val="none" w:sz="0" w:space="0" w:color="auto" w:frame="1"/>
        </w:rPr>
        <w:t xml:space="preserve">к муниципальной программе </w:t>
      </w:r>
    </w:p>
    <w:p w:rsidR="009D226A" w:rsidRPr="001F3B0D" w:rsidRDefault="009D226A" w:rsidP="009D226A">
      <w:pPr>
        <w:spacing w:after="0" w:line="240" w:lineRule="auto"/>
        <w:jc w:val="right"/>
        <w:rPr>
          <w:rFonts w:ascii="Times New Roman" w:hAnsi="Times New Roman" w:cs="Times New Roman"/>
          <w:color w:val="000000"/>
          <w:sz w:val="24"/>
          <w:szCs w:val="24"/>
        </w:rPr>
      </w:pPr>
      <w:r w:rsidRPr="001F3B0D">
        <w:rPr>
          <w:rFonts w:ascii="Times New Roman" w:hAnsi="Times New Roman" w:cs="Times New Roman"/>
          <w:b/>
          <w:bCs/>
          <w:sz w:val="24"/>
          <w:szCs w:val="24"/>
          <w:bdr w:val="none" w:sz="0" w:space="0" w:color="auto" w:frame="1"/>
        </w:rPr>
        <w:t>«</w:t>
      </w:r>
      <w:r w:rsidRPr="001F3B0D">
        <w:rPr>
          <w:rFonts w:ascii="Times New Roman" w:hAnsi="Times New Roman" w:cs="Times New Roman"/>
          <w:color w:val="000000"/>
          <w:sz w:val="24"/>
          <w:szCs w:val="24"/>
        </w:rPr>
        <w:t>Управление муниципальным имуществом и</w:t>
      </w:r>
    </w:p>
    <w:p w:rsidR="009D226A" w:rsidRPr="001F3B0D" w:rsidRDefault="009D226A" w:rsidP="009D226A">
      <w:pPr>
        <w:spacing w:after="0" w:line="240" w:lineRule="auto"/>
        <w:jc w:val="right"/>
        <w:rPr>
          <w:rFonts w:ascii="Times New Roman" w:hAnsi="Times New Roman" w:cs="Times New Roman"/>
          <w:sz w:val="24"/>
          <w:szCs w:val="24"/>
        </w:rPr>
      </w:pPr>
      <w:r w:rsidRPr="001F3B0D">
        <w:rPr>
          <w:rFonts w:ascii="Times New Roman" w:hAnsi="Times New Roman" w:cs="Times New Roman"/>
          <w:color w:val="000000"/>
          <w:sz w:val="24"/>
          <w:szCs w:val="24"/>
        </w:rPr>
        <w:t xml:space="preserve"> земельными ресурсами в Курском районе Курской области</w:t>
      </w:r>
      <w:r w:rsidRPr="001F3B0D">
        <w:rPr>
          <w:rFonts w:ascii="Times New Roman" w:hAnsi="Times New Roman" w:cs="Times New Roman"/>
          <w:sz w:val="24"/>
          <w:szCs w:val="24"/>
        </w:rPr>
        <w:t>»</w:t>
      </w:r>
    </w:p>
    <w:p w:rsidR="009D226A" w:rsidRPr="001F3B0D" w:rsidRDefault="009D226A" w:rsidP="009D226A">
      <w:pPr>
        <w:spacing w:after="0" w:line="240" w:lineRule="auto"/>
        <w:jc w:val="right"/>
        <w:rPr>
          <w:rFonts w:ascii="Times New Roman" w:hAnsi="Times New Roman"/>
          <w:sz w:val="24"/>
          <w:szCs w:val="24"/>
        </w:rPr>
      </w:pPr>
      <w:r w:rsidRPr="001F3B0D">
        <w:rPr>
          <w:rFonts w:ascii="Times New Roman" w:hAnsi="Times New Roman"/>
          <w:sz w:val="24"/>
          <w:szCs w:val="24"/>
        </w:rPr>
        <w:t xml:space="preserve"> (в редакции постановления Администрации Курского района </w:t>
      </w:r>
    </w:p>
    <w:p w:rsidR="009D226A" w:rsidRPr="001F3B0D" w:rsidRDefault="009D226A" w:rsidP="009D226A">
      <w:pPr>
        <w:spacing w:after="0" w:line="240" w:lineRule="auto"/>
        <w:jc w:val="center"/>
        <w:rPr>
          <w:rFonts w:ascii="Times New Roman" w:hAnsi="Times New Roman"/>
          <w:sz w:val="24"/>
          <w:szCs w:val="24"/>
        </w:rPr>
      </w:pPr>
      <w:r w:rsidRPr="001F3B0D">
        <w:rPr>
          <w:rFonts w:ascii="Times New Roman" w:hAnsi="Times New Roman"/>
          <w:sz w:val="24"/>
          <w:szCs w:val="24"/>
        </w:rPr>
        <w:t xml:space="preserve">                                                                                                                             Курской области    от ________________ 2023 №_____</w:t>
      </w:r>
      <w:proofErr w:type="gramStart"/>
      <w:r w:rsidRPr="001F3B0D">
        <w:rPr>
          <w:rFonts w:ascii="Times New Roman" w:hAnsi="Times New Roman"/>
          <w:sz w:val="24"/>
          <w:szCs w:val="24"/>
        </w:rPr>
        <w:t>_ )</w:t>
      </w:r>
      <w:proofErr w:type="gramEnd"/>
    </w:p>
    <w:p w:rsidR="009D226A" w:rsidRPr="00093C9F" w:rsidRDefault="009D226A" w:rsidP="009D226A">
      <w:pPr>
        <w:shd w:val="clear" w:color="auto" w:fill="FFFFFF"/>
        <w:spacing w:after="0" w:line="240" w:lineRule="auto"/>
        <w:jc w:val="center"/>
        <w:rPr>
          <w:rFonts w:ascii="Times New Roman" w:hAnsi="Times New Roman" w:cs="Times New Roman"/>
          <w:b/>
          <w:bCs/>
          <w:sz w:val="28"/>
          <w:szCs w:val="28"/>
        </w:rPr>
      </w:pPr>
      <w:r w:rsidRPr="00093C9F">
        <w:rPr>
          <w:rFonts w:ascii="Times New Roman" w:hAnsi="Times New Roman" w:cs="Times New Roman"/>
          <w:b/>
          <w:bCs/>
          <w:sz w:val="28"/>
          <w:szCs w:val="28"/>
        </w:rPr>
        <w:t>Перечень основных мероприятий муниципальной программы</w:t>
      </w:r>
    </w:p>
    <w:p w:rsidR="009D226A" w:rsidRPr="00093C9F" w:rsidRDefault="009D226A" w:rsidP="009D226A">
      <w:pPr>
        <w:shd w:val="clear" w:color="auto" w:fill="FFFFFF"/>
        <w:spacing w:after="0" w:line="240" w:lineRule="auto"/>
        <w:ind w:left="-30"/>
        <w:jc w:val="center"/>
        <w:rPr>
          <w:rFonts w:ascii="Times New Roman" w:hAnsi="Times New Roman" w:cs="Times New Roman"/>
          <w:b/>
          <w:bCs/>
          <w:sz w:val="28"/>
          <w:szCs w:val="28"/>
        </w:rPr>
      </w:pPr>
      <w:r w:rsidRPr="00093C9F">
        <w:rPr>
          <w:rFonts w:ascii="Times New Roman" w:hAnsi="Times New Roman" w:cs="Times New Roman"/>
          <w:b/>
          <w:bCs/>
          <w:spacing w:val="-3"/>
          <w:sz w:val="28"/>
          <w:szCs w:val="28"/>
        </w:rPr>
        <w:t xml:space="preserve">«Управление муниципальным имуществом и </w:t>
      </w:r>
      <w:r w:rsidRPr="00093C9F">
        <w:rPr>
          <w:rFonts w:ascii="Times New Roman" w:hAnsi="Times New Roman" w:cs="Times New Roman"/>
          <w:b/>
          <w:bCs/>
          <w:sz w:val="28"/>
          <w:szCs w:val="28"/>
        </w:rPr>
        <w:t>земельными ресурсами в Курском районе Курской области</w:t>
      </w:r>
      <w:r w:rsidRPr="00093C9F">
        <w:rPr>
          <w:rFonts w:ascii="Times New Roman" w:hAnsi="Times New Roman" w:cs="Times New Roman"/>
          <w:b/>
          <w:bCs/>
          <w:spacing w:val="-3"/>
          <w:sz w:val="28"/>
          <w:szCs w:val="28"/>
        </w:rPr>
        <w:t>»</w:t>
      </w:r>
    </w:p>
    <w:p w:rsidR="009D226A" w:rsidRPr="00093C9F" w:rsidRDefault="009D226A" w:rsidP="009D226A">
      <w:pPr>
        <w:shd w:val="clear" w:color="auto" w:fill="FFFFFF"/>
        <w:spacing w:after="0" w:line="240" w:lineRule="auto"/>
        <w:ind w:left="-30"/>
        <w:jc w:val="center"/>
        <w:rPr>
          <w:rFonts w:ascii="Times New Roman" w:hAnsi="Times New Roman" w:cs="Times New Roman"/>
          <w:b/>
          <w:bCs/>
          <w:sz w:val="28"/>
          <w:szCs w:val="28"/>
        </w:rPr>
      </w:pPr>
    </w:p>
    <w:tbl>
      <w:tblPr>
        <w:tblW w:w="14373" w:type="dxa"/>
        <w:tblLayout w:type="fixed"/>
        <w:tblCellMar>
          <w:top w:w="108" w:type="dxa"/>
          <w:bottom w:w="108" w:type="dxa"/>
        </w:tblCellMar>
        <w:tblLook w:val="0000" w:firstRow="0" w:lastRow="0" w:firstColumn="0" w:lastColumn="0" w:noHBand="0" w:noVBand="0"/>
      </w:tblPr>
      <w:tblGrid>
        <w:gridCol w:w="460"/>
        <w:gridCol w:w="2604"/>
        <w:gridCol w:w="2096"/>
        <w:gridCol w:w="1214"/>
        <w:gridCol w:w="1214"/>
        <w:gridCol w:w="2224"/>
        <w:gridCol w:w="2345"/>
        <w:gridCol w:w="2216"/>
      </w:tblGrid>
      <w:tr w:rsidR="009D226A" w:rsidRPr="00190B3D" w:rsidTr="00BB2ACF">
        <w:trPr>
          <w:trHeight w:hRule="exact" w:val="457"/>
        </w:trPr>
        <w:tc>
          <w:tcPr>
            <w:tcW w:w="481" w:type="dxa"/>
            <w:vMerge w:val="restart"/>
            <w:tcBorders>
              <w:top w:val="single" w:sz="4" w:space="0" w:color="000000"/>
              <w:left w:val="single" w:sz="4" w:space="0" w:color="000000"/>
              <w:bottom w:val="single" w:sz="4" w:space="0" w:color="000000"/>
            </w:tcBorders>
            <w:shd w:val="clear" w:color="auto" w:fill="auto"/>
            <w:vAlign w:val="center"/>
          </w:tcPr>
          <w:p w:rsidR="009D226A" w:rsidRPr="00190B3D" w:rsidRDefault="009D226A" w:rsidP="00BB2ACF">
            <w:pPr>
              <w:snapToGrid w:val="0"/>
              <w:spacing w:after="0" w:line="240" w:lineRule="auto"/>
              <w:jc w:val="center"/>
              <w:rPr>
                <w:rFonts w:ascii="Times New Roman" w:hAnsi="Times New Roman" w:cs="Times New Roman"/>
                <w:color w:val="000000"/>
                <w:sz w:val="24"/>
                <w:szCs w:val="24"/>
              </w:rPr>
            </w:pPr>
            <w:r w:rsidRPr="00190B3D">
              <w:rPr>
                <w:rFonts w:ascii="Times New Roman" w:hAnsi="Times New Roman" w:cs="Times New Roman"/>
                <w:color w:val="000000"/>
                <w:sz w:val="24"/>
                <w:szCs w:val="24"/>
              </w:rPr>
              <w:t>№ п/п</w:t>
            </w:r>
          </w:p>
        </w:tc>
        <w:tc>
          <w:tcPr>
            <w:tcW w:w="2835" w:type="dxa"/>
            <w:vMerge w:val="restart"/>
            <w:tcBorders>
              <w:top w:val="single" w:sz="4" w:space="0" w:color="000000"/>
              <w:left w:val="single" w:sz="4" w:space="0" w:color="000000"/>
              <w:bottom w:val="single" w:sz="4" w:space="0" w:color="000000"/>
            </w:tcBorders>
            <w:shd w:val="clear" w:color="auto" w:fill="auto"/>
            <w:vAlign w:val="center"/>
          </w:tcPr>
          <w:p w:rsidR="009D226A" w:rsidRPr="00190B3D" w:rsidRDefault="009D226A" w:rsidP="00BB2ACF">
            <w:pPr>
              <w:snapToGrid w:val="0"/>
              <w:spacing w:after="0" w:line="240" w:lineRule="auto"/>
              <w:jc w:val="center"/>
              <w:rPr>
                <w:rFonts w:ascii="Times New Roman" w:hAnsi="Times New Roman" w:cs="Times New Roman"/>
                <w:color w:val="000000"/>
                <w:sz w:val="24"/>
                <w:szCs w:val="24"/>
              </w:rPr>
            </w:pPr>
            <w:r w:rsidRPr="00190B3D">
              <w:rPr>
                <w:rFonts w:ascii="Times New Roman" w:hAnsi="Times New Roman" w:cs="Times New Roman"/>
                <w:color w:val="000000"/>
                <w:sz w:val="24"/>
                <w:szCs w:val="24"/>
              </w:rPr>
              <w:t>Номер и наименование основного мероприятия</w:t>
            </w:r>
          </w:p>
        </w:tc>
        <w:tc>
          <w:tcPr>
            <w:tcW w:w="2278" w:type="dxa"/>
            <w:vMerge w:val="restart"/>
            <w:tcBorders>
              <w:top w:val="single" w:sz="4" w:space="0" w:color="000000"/>
              <w:left w:val="single" w:sz="4" w:space="0" w:color="000000"/>
              <w:bottom w:val="single" w:sz="4" w:space="0" w:color="000000"/>
            </w:tcBorders>
            <w:shd w:val="clear" w:color="auto" w:fill="auto"/>
            <w:vAlign w:val="center"/>
          </w:tcPr>
          <w:p w:rsidR="009D226A" w:rsidRPr="00190B3D" w:rsidRDefault="009D226A" w:rsidP="00BB2ACF">
            <w:pPr>
              <w:snapToGrid w:val="0"/>
              <w:spacing w:after="0" w:line="240" w:lineRule="auto"/>
              <w:jc w:val="center"/>
              <w:rPr>
                <w:rFonts w:ascii="Times New Roman" w:hAnsi="Times New Roman" w:cs="Times New Roman"/>
                <w:color w:val="000000"/>
                <w:sz w:val="24"/>
                <w:szCs w:val="24"/>
              </w:rPr>
            </w:pPr>
            <w:r w:rsidRPr="00190B3D">
              <w:rPr>
                <w:rFonts w:ascii="Times New Roman" w:hAnsi="Times New Roman" w:cs="Times New Roman"/>
                <w:color w:val="000000"/>
                <w:sz w:val="24"/>
                <w:szCs w:val="24"/>
              </w:rPr>
              <w:t>Ответственный исполнитель</w:t>
            </w:r>
          </w:p>
        </w:tc>
        <w:tc>
          <w:tcPr>
            <w:tcW w:w="2620" w:type="dxa"/>
            <w:gridSpan w:val="2"/>
            <w:tcBorders>
              <w:top w:val="single" w:sz="4" w:space="0" w:color="000000"/>
              <w:left w:val="single" w:sz="4" w:space="0" w:color="000000"/>
              <w:bottom w:val="single" w:sz="4" w:space="0" w:color="000000"/>
            </w:tcBorders>
            <w:shd w:val="clear" w:color="auto" w:fill="auto"/>
            <w:vAlign w:val="center"/>
          </w:tcPr>
          <w:p w:rsidR="009D226A" w:rsidRPr="00190B3D" w:rsidRDefault="009D226A" w:rsidP="00BB2ACF">
            <w:pPr>
              <w:snapToGrid w:val="0"/>
              <w:spacing w:after="0" w:line="240" w:lineRule="auto"/>
              <w:jc w:val="center"/>
              <w:rPr>
                <w:rFonts w:ascii="Times New Roman" w:hAnsi="Times New Roman" w:cs="Times New Roman"/>
                <w:color w:val="000000"/>
                <w:sz w:val="24"/>
                <w:szCs w:val="24"/>
              </w:rPr>
            </w:pPr>
            <w:r w:rsidRPr="00190B3D">
              <w:rPr>
                <w:rFonts w:ascii="Times New Roman" w:hAnsi="Times New Roman" w:cs="Times New Roman"/>
                <w:color w:val="000000"/>
                <w:sz w:val="24"/>
                <w:szCs w:val="24"/>
              </w:rPr>
              <w:t>Срок</w:t>
            </w:r>
          </w:p>
        </w:tc>
        <w:tc>
          <w:tcPr>
            <w:tcW w:w="2418" w:type="dxa"/>
            <w:vMerge w:val="restart"/>
            <w:tcBorders>
              <w:top w:val="single" w:sz="4" w:space="0" w:color="000000"/>
              <w:left w:val="single" w:sz="4" w:space="0" w:color="000000"/>
              <w:bottom w:val="single" w:sz="4" w:space="0" w:color="000000"/>
            </w:tcBorders>
            <w:shd w:val="clear" w:color="auto" w:fill="auto"/>
            <w:vAlign w:val="center"/>
          </w:tcPr>
          <w:p w:rsidR="009D226A" w:rsidRPr="00190B3D" w:rsidRDefault="009D226A" w:rsidP="00BB2ACF">
            <w:pPr>
              <w:snapToGrid w:val="0"/>
              <w:spacing w:after="0" w:line="240" w:lineRule="auto"/>
              <w:jc w:val="center"/>
              <w:rPr>
                <w:rFonts w:ascii="Times New Roman" w:hAnsi="Times New Roman" w:cs="Times New Roman"/>
                <w:color w:val="000000"/>
                <w:sz w:val="24"/>
                <w:szCs w:val="24"/>
              </w:rPr>
            </w:pPr>
            <w:r w:rsidRPr="00190B3D">
              <w:rPr>
                <w:rFonts w:ascii="Times New Roman" w:hAnsi="Times New Roman" w:cs="Times New Roman"/>
                <w:color w:val="000000"/>
                <w:sz w:val="24"/>
                <w:szCs w:val="24"/>
              </w:rPr>
              <w:t>Ожидаемый непосредственный результат</w:t>
            </w:r>
          </w:p>
        </w:tc>
        <w:tc>
          <w:tcPr>
            <w:tcW w:w="2551" w:type="dxa"/>
            <w:vMerge w:val="restart"/>
            <w:tcBorders>
              <w:top w:val="single" w:sz="4" w:space="0" w:color="000000"/>
              <w:left w:val="single" w:sz="4" w:space="0" w:color="000000"/>
              <w:bottom w:val="single" w:sz="4" w:space="0" w:color="000000"/>
            </w:tcBorders>
            <w:shd w:val="clear" w:color="auto" w:fill="auto"/>
            <w:vAlign w:val="center"/>
          </w:tcPr>
          <w:p w:rsidR="009D226A" w:rsidRPr="00190B3D" w:rsidRDefault="009D226A" w:rsidP="00BB2ACF">
            <w:pPr>
              <w:snapToGrid w:val="0"/>
              <w:spacing w:after="0" w:line="240" w:lineRule="auto"/>
              <w:jc w:val="center"/>
              <w:rPr>
                <w:rFonts w:ascii="Times New Roman" w:hAnsi="Times New Roman" w:cs="Times New Roman"/>
                <w:color w:val="000000"/>
                <w:sz w:val="24"/>
                <w:szCs w:val="24"/>
              </w:rPr>
            </w:pPr>
            <w:r w:rsidRPr="00190B3D">
              <w:rPr>
                <w:rFonts w:ascii="Times New Roman" w:hAnsi="Times New Roman" w:cs="Times New Roman"/>
                <w:color w:val="000000"/>
                <w:sz w:val="24"/>
                <w:szCs w:val="24"/>
              </w:rPr>
              <w:t>Основные направления реализации Программы</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D226A" w:rsidRPr="00190B3D" w:rsidRDefault="009D226A" w:rsidP="00BB2ACF">
            <w:pPr>
              <w:snapToGrid w:val="0"/>
              <w:spacing w:after="0" w:line="240" w:lineRule="auto"/>
              <w:jc w:val="center"/>
              <w:rPr>
                <w:rFonts w:ascii="Times New Roman" w:hAnsi="Times New Roman" w:cs="Times New Roman"/>
                <w:color w:val="000000"/>
                <w:sz w:val="24"/>
                <w:szCs w:val="24"/>
              </w:rPr>
            </w:pPr>
            <w:r w:rsidRPr="00190B3D">
              <w:rPr>
                <w:rFonts w:ascii="Times New Roman" w:hAnsi="Times New Roman" w:cs="Times New Roman"/>
                <w:color w:val="000000"/>
                <w:sz w:val="24"/>
                <w:szCs w:val="24"/>
              </w:rPr>
              <w:t xml:space="preserve">Связь с показателями муниципальной Программы </w:t>
            </w:r>
          </w:p>
        </w:tc>
      </w:tr>
      <w:tr w:rsidR="009D226A" w:rsidRPr="00190B3D" w:rsidTr="00BB2ACF">
        <w:trPr>
          <w:trHeight w:hRule="exact" w:val="1228"/>
        </w:trPr>
        <w:tc>
          <w:tcPr>
            <w:tcW w:w="481" w:type="dxa"/>
            <w:vMerge/>
            <w:tcBorders>
              <w:top w:val="single" w:sz="4" w:space="0" w:color="000000"/>
              <w:left w:val="single" w:sz="4" w:space="0" w:color="000000"/>
              <w:bottom w:val="single" w:sz="4" w:space="0" w:color="000000"/>
            </w:tcBorders>
            <w:shd w:val="clear" w:color="auto" w:fill="auto"/>
            <w:vAlign w:val="center"/>
          </w:tcPr>
          <w:p w:rsidR="009D226A" w:rsidRPr="00190B3D" w:rsidRDefault="009D226A" w:rsidP="00BB2ACF">
            <w:pPr>
              <w:snapToGrid w:val="0"/>
              <w:spacing w:after="0" w:line="240" w:lineRule="auto"/>
              <w:rPr>
                <w:rFonts w:ascii="Times New Roman" w:hAnsi="Times New Roman" w:cs="Times New Roman"/>
                <w:sz w:val="24"/>
                <w:szCs w:val="24"/>
              </w:rPr>
            </w:pPr>
          </w:p>
        </w:tc>
        <w:tc>
          <w:tcPr>
            <w:tcW w:w="2835" w:type="dxa"/>
            <w:vMerge/>
            <w:tcBorders>
              <w:top w:val="single" w:sz="4" w:space="0" w:color="000000"/>
              <w:left w:val="single" w:sz="4" w:space="0" w:color="000000"/>
              <w:bottom w:val="single" w:sz="4" w:space="0" w:color="000000"/>
            </w:tcBorders>
            <w:shd w:val="clear" w:color="auto" w:fill="auto"/>
            <w:vAlign w:val="center"/>
          </w:tcPr>
          <w:p w:rsidR="009D226A" w:rsidRPr="00190B3D" w:rsidRDefault="009D226A" w:rsidP="00BB2ACF">
            <w:pPr>
              <w:snapToGrid w:val="0"/>
              <w:spacing w:after="0" w:line="240" w:lineRule="auto"/>
              <w:rPr>
                <w:rFonts w:ascii="Times New Roman" w:hAnsi="Times New Roman" w:cs="Times New Roman"/>
                <w:sz w:val="24"/>
                <w:szCs w:val="24"/>
              </w:rPr>
            </w:pPr>
          </w:p>
        </w:tc>
        <w:tc>
          <w:tcPr>
            <w:tcW w:w="2278" w:type="dxa"/>
            <w:vMerge/>
            <w:tcBorders>
              <w:top w:val="single" w:sz="4" w:space="0" w:color="000000"/>
              <w:left w:val="single" w:sz="4" w:space="0" w:color="000000"/>
              <w:bottom w:val="single" w:sz="4" w:space="0" w:color="000000"/>
            </w:tcBorders>
            <w:shd w:val="clear" w:color="auto" w:fill="auto"/>
            <w:vAlign w:val="center"/>
          </w:tcPr>
          <w:p w:rsidR="009D226A" w:rsidRPr="00190B3D" w:rsidRDefault="009D226A" w:rsidP="00BB2ACF">
            <w:pPr>
              <w:snapToGrid w:val="0"/>
              <w:spacing w:after="0" w:line="240" w:lineRule="auto"/>
              <w:rPr>
                <w:rFonts w:ascii="Times New Roman" w:hAnsi="Times New Roman" w:cs="Times New Roman"/>
                <w:sz w:val="24"/>
                <w:szCs w:val="24"/>
              </w:rPr>
            </w:pPr>
          </w:p>
        </w:tc>
        <w:tc>
          <w:tcPr>
            <w:tcW w:w="1310" w:type="dxa"/>
            <w:tcBorders>
              <w:left w:val="single" w:sz="4" w:space="0" w:color="000000"/>
              <w:bottom w:val="single" w:sz="4" w:space="0" w:color="000000"/>
            </w:tcBorders>
            <w:shd w:val="clear" w:color="auto" w:fill="auto"/>
            <w:vAlign w:val="center"/>
          </w:tcPr>
          <w:p w:rsidR="009D226A" w:rsidRPr="00190B3D" w:rsidRDefault="009D226A" w:rsidP="00BB2ACF">
            <w:pPr>
              <w:snapToGrid w:val="0"/>
              <w:spacing w:after="0" w:line="240" w:lineRule="auto"/>
              <w:jc w:val="center"/>
              <w:rPr>
                <w:rFonts w:ascii="Times New Roman" w:hAnsi="Times New Roman" w:cs="Times New Roman"/>
                <w:color w:val="000000"/>
                <w:sz w:val="24"/>
                <w:szCs w:val="24"/>
              </w:rPr>
            </w:pPr>
            <w:r w:rsidRPr="00190B3D">
              <w:rPr>
                <w:rFonts w:ascii="Times New Roman" w:hAnsi="Times New Roman" w:cs="Times New Roman"/>
                <w:color w:val="000000"/>
                <w:sz w:val="24"/>
                <w:szCs w:val="24"/>
              </w:rPr>
              <w:t>начала реализации</w:t>
            </w:r>
          </w:p>
        </w:tc>
        <w:tc>
          <w:tcPr>
            <w:tcW w:w="1310" w:type="dxa"/>
            <w:tcBorders>
              <w:left w:val="single" w:sz="4" w:space="0" w:color="000000"/>
              <w:bottom w:val="single" w:sz="4" w:space="0" w:color="000000"/>
            </w:tcBorders>
            <w:shd w:val="clear" w:color="auto" w:fill="auto"/>
            <w:vAlign w:val="center"/>
          </w:tcPr>
          <w:p w:rsidR="009D226A" w:rsidRPr="00190B3D" w:rsidRDefault="009D226A" w:rsidP="00BB2ACF">
            <w:pPr>
              <w:snapToGrid w:val="0"/>
              <w:spacing w:after="0" w:line="240" w:lineRule="auto"/>
              <w:jc w:val="center"/>
              <w:rPr>
                <w:rFonts w:ascii="Times New Roman" w:hAnsi="Times New Roman" w:cs="Times New Roman"/>
                <w:color w:val="000000"/>
                <w:sz w:val="24"/>
                <w:szCs w:val="24"/>
              </w:rPr>
            </w:pPr>
            <w:r w:rsidRPr="00190B3D">
              <w:rPr>
                <w:rFonts w:ascii="Times New Roman" w:hAnsi="Times New Roman" w:cs="Times New Roman"/>
                <w:color w:val="000000"/>
                <w:sz w:val="24"/>
                <w:szCs w:val="24"/>
              </w:rPr>
              <w:t>окончания реализации</w:t>
            </w:r>
          </w:p>
        </w:tc>
        <w:tc>
          <w:tcPr>
            <w:tcW w:w="2418" w:type="dxa"/>
            <w:vMerge/>
            <w:tcBorders>
              <w:top w:val="single" w:sz="4" w:space="0" w:color="000000"/>
              <w:left w:val="single" w:sz="4" w:space="0" w:color="000000"/>
              <w:bottom w:val="single" w:sz="4" w:space="0" w:color="000000"/>
            </w:tcBorders>
            <w:shd w:val="clear" w:color="auto" w:fill="auto"/>
            <w:vAlign w:val="center"/>
          </w:tcPr>
          <w:p w:rsidR="009D226A" w:rsidRPr="00190B3D" w:rsidRDefault="009D226A" w:rsidP="00BB2ACF">
            <w:pPr>
              <w:snapToGrid w:val="0"/>
              <w:spacing w:after="0" w:line="240" w:lineRule="auto"/>
              <w:rPr>
                <w:rFonts w:ascii="Times New Roman" w:hAnsi="Times New Roman" w:cs="Times New Roman"/>
                <w:sz w:val="24"/>
                <w:szCs w:val="24"/>
              </w:rPr>
            </w:pPr>
          </w:p>
        </w:tc>
        <w:tc>
          <w:tcPr>
            <w:tcW w:w="2551" w:type="dxa"/>
            <w:vMerge/>
            <w:tcBorders>
              <w:top w:val="single" w:sz="4" w:space="0" w:color="000000"/>
              <w:left w:val="single" w:sz="4" w:space="0" w:color="000000"/>
              <w:bottom w:val="single" w:sz="4" w:space="0" w:color="000000"/>
            </w:tcBorders>
            <w:shd w:val="clear" w:color="auto" w:fill="auto"/>
            <w:vAlign w:val="center"/>
          </w:tcPr>
          <w:p w:rsidR="009D226A" w:rsidRPr="00190B3D" w:rsidRDefault="009D226A" w:rsidP="00BB2ACF">
            <w:pPr>
              <w:snapToGrid w:val="0"/>
              <w:spacing w:after="0" w:line="240" w:lineRule="auto"/>
              <w:rPr>
                <w:rFonts w:ascii="Times New Roman" w:hAnsi="Times New Roman" w:cs="Times New Roman"/>
                <w:sz w:val="24"/>
                <w:szCs w:val="24"/>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D226A" w:rsidRPr="00190B3D" w:rsidRDefault="009D226A" w:rsidP="00BB2ACF">
            <w:pPr>
              <w:snapToGrid w:val="0"/>
              <w:spacing w:after="0" w:line="240" w:lineRule="auto"/>
              <w:rPr>
                <w:rFonts w:ascii="Times New Roman" w:hAnsi="Times New Roman" w:cs="Times New Roman"/>
                <w:sz w:val="24"/>
                <w:szCs w:val="24"/>
              </w:rPr>
            </w:pPr>
          </w:p>
        </w:tc>
      </w:tr>
      <w:tr w:rsidR="009D226A" w:rsidRPr="00190B3D" w:rsidTr="00BB2ACF">
        <w:tblPrEx>
          <w:tblCellMar>
            <w:top w:w="0" w:type="dxa"/>
            <w:bottom w:w="0" w:type="dxa"/>
          </w:tblCellMar>
        </w:tblPrEx>
        <w:trPr>
          <w:trHeight w:val="155"/>
        </w:trPr>
        <w:tc>
          <w:tcPr>
            <w:tcW w:w="481" w:type="dxa"/>
            <w:tcBorders>
              <w:left w:val="single" w:sz="4" w:space="0" w:color="000000"/>
              <w:bottom w:val="single" w:sz="4" w:space="0" w:color="000000"/>
            </w:tcBorders>
            <w:shd w:val="clear" w:color="auto" w:fill="auto"/>
            <w:vAlign w:val="center"/>
          </w:tcPr>
          <w:p w:rsidR="009D226A" w:rsidRPr="00190B3D" w:rsidRDefault="009D226A" w:rsidP="00BB2ACF">
            <w:pPr>
              <w:snapToGrid w:val="0"/>
              <w:spacing w:after="0" w:line="240" w:lineRule="auto"/>
              <w:jc w:val="center"/>
              <w:rPr>
                <w:rFonts w:ascii="Times New Roman" w:hAnsi="Times New Roman" w:cs="Times New Roman"/>
                <w:color w:val="000000"/>
                <w:sz w:val="24"/>
                <w:szCs w:val="24"/>
              </w:rPr>
            </w:pPr>
            <w:r w:rsidRPr="00190B3D">
              <w:rPr>
                <w:rFonts w:ascii="Times New Roman" w:hAnsi="Times New Roman" w:cs="Times New Roman"/>
                <w:color w:val="000000"/>
                <w:sz w:val="24"/>
                <w:szCs w:val="24"/>
              </w:rPr>
              <w:t>1</w:t>
            </w:r>
          </w:p>
        </w:tc>
        <w:tc>
          <w:tcPr>
            <w:tcW w:w="2835" w:type="dxa"/>
            <w:tcBorders>
              <w:left w:val="single" w:sz="4" w:space="0" w:color="000000"/>
              <w:bottom w:val="single" w:sz="4" w:space="0" w:color="000000"/>
            </w:tcBorders>
            <w:shd w:val="clear" w:color="auto" w:fill="auto"/>
            <w:vAlign w:val="center"/>
          </w:tcPr>
          <w:p w:rsidR="009D226A" w:rsidRPr="00190B3D" w:rsidRDefault="009D226A" w:rsidP="00BB2ACF">
            <w:pPr>
              <w:snapToGrid w:val="0"/>
              <w:spacing w:after="0" w:line="240" w:lineRule="auto"/>
              <w:jc w:val="center"/>
              <w:rPr>
                <w:rFonts w:ascii="Times New Roman" w:hAnsi="Times New Roman" w:cs="Times New Roman"/>
                <w:color w:val="000000"/>
                <w:sz w:val="24"/>
                <w:szCs w:val="24"/>
              </w:rPr>
            </w:pPr>
            <w:r w:rsidRPr="00190B3D">
              <w:rPr>
                <w:rFonts w:ascii="Times New Roman" w:hAnsi="Times New Roman" w:cs="Times New Roman"/>
                <w:color w:val="000000"/>
                <w:sz w:val="24"/>
                <w:szCs w:val="24"/>
              </w:rPr>
              <w:t>2</w:t>
            </w:r>
          </w:p>
        </w:tc>
        <w:tc>
          <w:tcPr>
            <w:tcW w:w="2278" w:type="dxa"/>
            <w:tcBorders>
              <w:left w:val="single" w:sz="4" w:space="0" w:color="000000"/>
              <w:bottom w:val="single" w:sz="4" w:space="0" w:color="000000"/>
            </w:tcBorders>
            <w:shd w:val="clear" w:color="auto" w:fill="auto"/>
            <w:vAlign w:val="center"/>
          </w:tcPr>
          <w:p w:rsidR="009D226A" w:rsidRPr="00190B3D" w:rsidRDefault="009D226A" w:rsidP="00BB2ACF">
            <w:pPr>
              <w:snapToGrid w:val="0"/>
              <w:spacing w:after="0" w:line="240" w:lineRule="auto"/>
              <w:jc w:val="center"/>
              <w:rPr>
                <w:rFonts w:ascii="Times New Roman" w:hAnsi="Times New Roman" w:cs="Times New Roman"/>
                <w:sz w:val="24"/>
                <w:szCs w:val="24"/>
              </w:rPr>
            </w:pPr>
            <w:r w:rsidRPr="00190B3D">
              <w:rPr>
                <w:rFonts w:ascii="Times New Roman" w:hAnsi="Times New Roman" w:cs="Times New Roman"/>
                <w:sz w:val="24"/>
                <w:szCs w:val="24"/>
              </w:rPr>
              <w:t>3</w:t>
            </w:r>
          </w:p>
        </w:tc>
        <w:tc>
          <w:tcPr>
            <w:tcW w:w="1310" w:type="dxa"/>
            <w:tcBorders>
              <w:left w:val="single" w:sz="4" w:space="0" w:color="000000"/>
              <w:bottom w:val="single" w:sz="4" w:space="0" w:color="000000"/>
            </w:tcBorders>
            <w:shd w:val="clear" w:color="auto" w:fill="auto"/>
            <w:vAlign w:val="center"/>
          </w:tcPr>
          <w:p w:rsidR="009D226A" w:rsidRPr="00190B3D" w:rsidRDefault="009D226A" w:rsidP="00BB2ACF">
            <w:pPr>
              <w:snapToGrid w:val="0"/>
              <w:spacing w:after="0" w:line="240" w:lineRule="auto"/>
              <w:jc w:val="center"/>
              <w:rPr>
                <w:rFonts w:ascii="Times New Roman" w:hAnsi="Times New Roman" w:cs="Times New Roman"/>
                <w:color w:val="000000"/>
                <w:sz w:val="24"/>
                <w:szCs w:val="24"/>
              </w:rPr>
            </w:pPr>
            <w:r w:rsidRPr="00190B3D">
              <w:rPr>
                <w:rFonts w:ascii="Times New Roman" w:hAnsi="Times New Roman" w:cs="Times New Roman"/>
                <w:color w:val="000000"/>
                <w:sz w:val="24"/>
                <w:szCs w:val="24"/>
              </w:rPr>
              <w:t>4</w:t>
            </w:r>
          </w:p>
        </w:tc>
        <w:tc>
          <w:tcPr>
            <w:tcW w:w="1310" w:type="dxa"/>
            <w:tcBorders>
              <w:left w:val="single" w:sz="4" w:space="0" w:color="000000"/>
              <w:bottom w:val="single" w:sz="4" w:space="0" w:color="000000"/>
            </w:tcBorders>
            <w:shd w:val="clear" w:color="auto" w:fill="auto"/>
            <w:vAlign w:val="center"/>
          </w:tcPr>
          <w:p w:rsidR="009D226A" w:rsidRPr="00190B3D" w:rsidRDefault="009D226A" w:rsidP="00BB2ACF">
            <w:pPr>
              <w:snapToGrid w:val="0"/>
              <w:spacing w:after="0" w:line="240" w:lineRule="auto"/>
              <w:jc w:val="center"/>
              <w:rPr>
                <w:rFonts w:ascii="Times New Roman" w:hAnsi="Times New Roman" w:cs="Times New Roman"/>
                <w:color w:val="000000"/>
                <w:sz w:val="24"/>
                <w:szCs w:val="24"/>
              </w:rPr>
            </w:pPr>
            <w:r w:rsidRPr="00190B3D">
              <w:rPr>
                <w:rFonts w:ascii="Times New Roman" w:hAnsi="Times New Roman" w:cs="Times New Roman"/>
                <w:color w:val="000000"/>
                <w:sz w:val="24"/>
                <w:szCs w:val="24"/>
              </w:rPr>
              <w:t>5</w:t>
            </w:r>
          </w:p>
        </w:tc>
        <w:tc>
          <w:tcPr>
            <w:tcW w:w="2418" w:type="dxa"/>
            <w:tcBorders>
              <w:left w:val="single" w:sz="4" w:space="0" w:color="000000"/>
              <w:bottom w:val="single" w:sz="4" w:space="0" w:color="000000"/>
            </w:tcBorders>
            <w:shd w:val="clear" w:color="auto" w:fill="auto"/>
            <w:vAlign w:val="center"/>
          </w:tcPr>
          <w:p w:rsidR="009D226A" w:rsidRPr="00190B3D" w:rsidRDefault="009D226A" w:rsidP="00BB2ACF">
            <w:pPr>
              <w:snapToGrid w:val="0"/>
              <w:spacing w:after="0" w:line="240" w:lineRule="auto"/>
              <w:jc w:val="center"/>
              <w:rPr>
                <w:rFonts w:ascii="Times New Roman" w:hAnsi="Times New Roman" w:cs="Times New Roman"/>
                <w:color w:val="000000"/>
                <w:sz w:val="24"/>
                <w:szCs w:val="24"/>
              </w:rPr>
            </w:pPr>
            <w:r w:rsidRPr="00190B3D">
              <w:rPr>
                <w:rFonts w:ascii="Times New Roman" w:hAnsi="Times New Roman" w:cs="Times New Roman"/>
                <w:color w:val="000000"/>
                <w:sz w:val="24"/>
                <w:szCs w:val="24"/>
              </w:rPr>
              <w:t>6</w:t>
            </w:r>
          </w:p>
        </w:tc>
        <w:tc>
          <w:tcPr>
            <w:tcW w:w="2551" w:type="dxa"/>
            <w:tcBorders>
              <w:left w:val="single" w:sz="4" w:space="0" w:color="000000"/>
              <w:bottom w:val="single" w:sz="4" w:space="0" w:color="000000"/>
            </w:tcBorders>
            <w:shd w:val="clear" w:color="auto" w:fill="auto"/>
            <w:vAlign w:val="center"/>
          </w:tcPr>
          <w:p w:rsidR="009D226A" w:rsidRPr="00190B3D" w:rsidRDefault="009D226A" w:rsidP="00BB2ACF">
            <w:pPr>
              <w:snapToGrid w:val="0"/>
              <w:spacing w:after="0" w:line="240" w:lineRule="auto"/>
              <w:jc w:val="center"/>
              <w:rPr>
                <w:rFonts w:ascii="Times New Roman" w:hAnsi="Times New Roman" w:cs="Times New Roman"/>
                <w:color w:val="000000"/>
                <w:sz w:val="24"/>
                <w:szCs w:val="24"/>
              </w:rPr>
            </w:pPr>
            <w:r w:rsidRPr="00190B3D">
              <w:rPr>
                <w:rFonts w:ascii="Times New Roman" w:hAnsi="Times New Roman" w:cs="Times New Roman"/>
                <w:color w:val="000000"/>
                <w:sz w:val="24"/>
                <w:szCs w:val="24"/>
              </w:rPr>
              <w:t>7</w:t>
            </w:r>
          </w:p>
        </w:tc>
        <w:tc>
          <w:tcPr>
            <w:tcW w:w="2410" w:type="dxa"/>
            <w:tcBorders>
              <w:left w:val="single" w:sz="4" w:space="0" w:color="000000"/>
              <w:bottom w:val="single" w:sz="4" w:space="0" w:color="000000"/>
              <w:right w:val="single" w:sz="4" w:space="0" w:color="000000"/>
            </w:tcBorders>
            <w:shd w:val="clear" w:color="auto" w:fill="auto"/>
            <w:vAlign w:val="center"/>
          </w:tcPr>
          <w:p w:rsidR="009D226A" w:rsidRPr="00190B3D" w:rsidRDefault="009D226A" w:rsidP="00BB2ACF">
            <w:pPr>
              <w:snapToGrid w:val="0"/>
              <w:spacing w:after="0" w:line="240" w:lineRule="auto"/>
              <w:jc w:val="center"/>
              <w:rPr>
                <w:rFonts w:ascii="Times New Roman" w:hAnsi="Times New Roman" w:cs="Times New Roman"/>
                <w:color w:val="000000"/>
                <w:sz w:val="24"/>
                <w:szCs w:val="24"/>
              </w:rPr>
            </w:pPr>
            <w:r w:rsidRPr="00190B3D">
              <w:rPr>
                <w:rFonts w:ascii="Times New Roman" w:hAnsi="Times New Roman" w:cs="Times New Roman"/>
                <w:color w:val="000000"/>
                <w:sz w:val="24"/>
                <w:szCs w:val="24"/>
              </w:rPr>
              <w:t>8</w:t>
            </w:r>
          </w:p>
        </w:tc>
      </w:tr>
      <w:tr w:rsidR="009D226A" w:rsidRPr="00190B3D" w:rsidTr="00BB2ACF">
        <w:tblPrEx>
          <w:tblCellMar>
            <w:top w:w="0" w:type="dxa"/>
            <w:bottom w:w="0" w:type="dxa"/>
          </w:tblCellMar>
        </w:tblPrEx>
        <w:trPr>
          <w:trHeight w:val="471"/>
        </w:trPr>
        <w:tc>
          <w:tcPr>
            <w:tcW w:w="15593" w:type="dxa"/>
            <w:gridSpan w:val="8"/>
            <w:tcBorders>
              <w:left w:val="single" w:sz="4" w:space="0" w:color="000000"/>
              <w:bottom w:val="single" w:sz="4" w:space="0" w:color="000000"/>
              <w:right w:val="single" w:sz="4" w:space="0" w:color="000000"/>
            </w:tcBorders>
            <w:shd w:val="clear" w:color="auto" w:fill="auto"/>
            <w:vAlign w:val="center"/>
          </w:tcPr>
          <w:p w:rsidR="009D226A" w:rsidRPr="00190B3D" w:rsidRDefault="009D226A" w:rsidP="009D226A">
            <w:pPr>
              <w:keepNext/>
              <w:widowControl w:val="0"/>
              <w:numPr>
                <w:ilvl w:val="0"/>
                <w:numId w:val="1"/>
              </w:numPr>
              <w:tabs>
                <w:tab w:val="left" w:pos="0"/>
              </w:tabs>
              <w:snapToGrid w:val="0"/>
              <w:spacing w:after="0" w:line="240" w:lineRule="auto"/>
              <w:jc w:val="center"/>
              <w:outlineLvl w:val="0"/>
              <w:rPr>
                <w:rFonts w:ascii="Times New Roman" w:hAnsi="Times New Roman" w:cs="Times New Roman"/>
                <w:sz w:val="24"/>
                <w:szCs w:val="24"/>
              </w:rPr>
            </w:pPr>
            <w:r w:rsidRPr="00190B3D">
              <w:rPr>
                <w:rFonts w:ascii="Times New Roman" w:hAnsi="Times New Roman" w:cs="Times New Roman"/>
                <w:sz w:val="24"/>
                <w:szCs w:val="24"/>
              </w:rPr>
              <w:t xml:space="preserve">Подпрограмма 1 «Проведение муниципальной политики в области имущественных и земельных отношений» </w:t>
            </w:r>
          </w:p>
        </w:tc>
      </w:tr>
      <w:tr w:rsidR="009D226A" w:rsidRPr="00190B3D" w:rsidTr="00BB2ACF">
        <w:tblPrEx>
          <w:tblCellMar>
            <w:top w:w="0" w:type="dxa"/>
            <w:bottom w:w="0" w:type="dxa"/>
          </w:tblCellMar>
        </w:tblPrEx>
        <w:trPr>
          <w:trHeight w:val="570"/>
        </w:trPr>
        <w:tc>
          <w:tcPr>
            <w:tcW w:w="481" w:type="dxa"/>
            <w:tcBorders>
              <w:left w:val="single" w:sz="4" w:space="0" w:color="000000"/>
              <w:bottom w:val="single" w:sz="4" w:space="0" w:color="auto"/>
            </w:tcBorders>
            <w:shd w:val="clear" w:color="auto" w:fill="auto"/>
            <w:vAlign w:val="center"/>
          </w:tcPr>
          <w:p w:rsidR="009D226A" w:rsidRPr="00190B3D" w:rsidRDefault="009D226A" w:rsidP="00BB2ACF">
            <w:pPr>
              <w:snapToGrid w:val="0"/>
              <w:spacing w:after="0" w:line="240" w:lineRule="auto"/>
              <w:jc w:val="center"/>
              <w:rPr>
                <w:rFonts w:ascii="Times New Roman" w:hAnsi="Times New Roman" w:cs="Times New Roman"/>
                <w:color w:val="000000"/>
                <w:sz w:val="24"/>
                <w:szCs w:val="24"/>
              </w:rPr>
            </w:pPr>
            <w:r w:rsidRPr="00190B3D">
              <w:rPr>
                <w:rFonts w:ascii="Times New Roman" w:hAnsi="Times New Roman" w:cs="Times New Roman"/>
                <w:color w:val="000000"/>
                <w:sz w:val="24"/>
                <w:szCs w:val="24"/>
              </w:rPr>
              <w:t>1</w:t>
            </w:r>
          </w:p>
        </w:tc>
        <w:tc>
          <w:tcPr>
            <w:tcW w:w="2835" w:type="dxa"/>
            <w:tcBorders>
              <w:top w:val="single" w:sz="4" w:space="0" w:color="auto"/>
              <w:left w:val="single" w:sz="4" w:space="0" w:color="000000"/>
              <w:bottom w:val="single" w:sz="4" w:space="0" w:color="auto"/>
            </w:tcBorders>
            <w:shd w:val="clear" w:color="auto" w:fill="auto"/>
            <w:vAlign w:val="center"/>
          </w:tcPr>
          <w:p w:rsidR="009D226A" w:rsidRPr="00190B3D" w:rsidRDefault="009D226A" w:rsidP="00BB2ACF">
            <w:pPr>
              <w:autoSpaceDE w:val="0"/>
              <w:snapToGrid w:val="0"/>
              <w:spacing w:after="0" w:line="240" w:lineRule="auto"/>
              <w:jc w:val="center"/>
              <w:rPr>
                <w:rFonts w:ascii="Times New Roman" w:hAnsi="Times New Roman" w:cs="Times New Roman"/>
                <w:color w:val="000000"/>
                <w:sz w:val="24"/>
                <w:szCs w:val="24"/>
              </w:rPr>
            </w:pPr>
            <w:r w:rsidRPr="00190B3D">
              <w:rPr>
                <w:rFonts w:ascii="Times New Roman" w:hAnsi="Times New Roman" w:cs="Times New Roman"/>
                <w:color w:val="000000"/>
                <w:sz w:val="24"/>
                <w:szCs w:val="24"/>
              </w:rPr>
              <w:t>Основное мероприятие 01: «Изготовление схем расположения земельных участков на кадастровом плане или кадастровой карте соответствующих территорий, топографической съемки в масштабе 1:500, изготовление межевых планов земельных участков с постановкой на государственный кадастровый учет, изготовление текстового и графического описания местоположения границ санитарно-защитной зоны для внесения сведений о зоне с особыми условиями использования территории в ЕГРН, в том числе осуществление расчетов для установления данных зон (при необходимости»</w:t>
            </w:r>
          </w:p>
        </w:tc>
        <w:tc>
          <w:tcPr>
            <w:tcW w:w="2278" w:type="dxa"/>
            <w:tcBorders>
              <w:top w:val="single" w:sz="4" w:space="0" w:color="auto"/>
              <w:left w:val="single" w:sz="4" w:space="0" w:color="000000"/>
              <w:bottom w:val="single" w:sz="4" w:space="0" w:color="auto"/>
            </w:tcBorders>
            <w:shd w:val="clear" w:color="auto" w:fill="auto"/>
            <w:vAlign w:val="center"/>
          </w:tcPr>
          <w:p w:rsidR="009D226A" w:rsidRPr="00190B3D" w:rsidRDefault="009D226A" w:rsidP="00BB2ACF">
            <w:pPr>
              <w:keepNext/>
              <w:tabs>
                <w:tab w:val="left" w:pos="0"/>
              </w:tabs>
              <w:spacing w:after="0" w:line="240" w:lineRule="auto"/>
              <w:jc w:val="center"/>
              <w:outlineLvl w:val="0"/>
              <w:rPr>
                <w:rFonts w:ascii="Times New Roman" w:hAnsi="Times New Roman" w:cs="Times New Roman"/>
                <w:sz w:val="24"/>
                <w:szCs w:val="24"/>
              </w:rPr>
            </w:pPr>
            <w:r w:rsidRPr="00190B3D">
              <w:rPr>
                <w:rFonts w:ascii="Times New Roman" w:hAnsi="Times New Roman" w:cs="Times New Roman"/>
                <w:sz w:val="24"/>
                <w:szCs w:val="24"/>
              </w:rPr>
              <w:t>Управление по земельным правоотношениям, муниципальному земельному контролю и вопросам  АПК Администрации Курского района Курской области</w:t>
            </w:r>
          </w:p>
        </w:tc>
        <w:tc>
          <w:tcPr>
            <w:tcW w:w="1310" w:type="dxa"/>
            <w:tcBorders>
              <w:top w:val="single" w:sz="4" w:space="0" w:color="auto"/>
              <w:left w:val="single" w:sz="4" w:space="0" w:color="000000"/>
              <w:bottom w:val="single" w:sz="4" w:space="0" w:color="auto"/>
            </w:tcBorders>
            <w:shd w:val="clear" w:color="auto" w:fill="auto"/>
            <w:vAlign w:val="center"/>
          </w:tcPr>
          <w:p w:rsidR="009D226A" w:rsidRPr="00190B3D" w:rsidRDefault="009D226A" w:rsidP="00BB2ACF">
            <w:pPr>
              <w:snapToGrid w:val="0"/>
              <w:spacing w:after="0" w:line="240" w:lineRule="auto"/>
              <w:jc w:val="center"/>
              <w:rPr>
                <w:rFonts w:ascii="Times New Roman" w:hAnsi="Times New Roman" w:cs="Times New Roman"/>
                <w:color w:val="000000"/>
                <w:sz w:val="24"/>
                <w:szCs w:val="24"/>
              </w:rPr>
            </w:pPr>
            <w:r w:rsidRPr="00190B3D">
              <w:rPr>
                <w:rFonts w:ascii="Times New Roman" w:hAnsi="Times New Roman" w:cs="Times New Roman"/>
                <w:color w:val="000000"/>
                <w:sz w:val="24"/>
                <w:szCs w:val="24"/>
              </w:rPr>
              <w:t>2020 год</w:t>
            </w:r>
          </w:p>
        </w:tc>
        <w:tc>
          <w:tcPr>
            <w:tcW w:w="1310" w:type="dxa"/>
            <w:tcBorders>
              <w:top w:val="single" w:sz="4" w:space="0" w:color="auto"/>
              <w:left w:val="single" w:sz="4" w:space="0" w:color="000000"/>
              <w:bottom w:val="single" w:sz="4" w:space="0" w:color="auto"/>
            </w:tcBorders>
            <w:shd w:val="clear" w:color="auto" w:fill="auto"/>
            <w:vAlign w:val="center"/>
          </w:tcPr>
          <w:p w:rsidR="009D226A" w:rsidRPr="00190B3D" w:rsidRDefault="009D226A" w:rsidP="00BB2ACF">
            <w:pPr>
              <w:snapToGrid w:val="0"/>
              <w:spacing w:after="0" w:line="240" w:lineRule="auto"/>
              <w:jc w:val="center"/>
              <w:rPr>
                <w:rFonts w:ascii="Times New Roman" w:hAnsi="Times New Roman" w:cs="Times New Roman"/>
                <w:color w:val="000000"/>
                <w:sz w:val="24"/>
                <w:szCs w:val="24"/>
              </w:rPr>
            </w:pPr>
            <w:r w:rsidRPr="00190B3D">
              <w:rPr>
                <w:rFonts w:ascii="Times New Roman" w:hAnsi="Times New Roman" w:cs="Times New Roman"/>
                <w:color w:val="000000"/>
                <w:sz w:val="24"/>
                <w:szCs w:val="24"/>
              </w:rPr>
              <w:t>2024 год</w:t>
            </w:r>
          </w:p>
        </w:tc>
        <w:tc>
          <w:tcPr>
            <w:tcW w:w="2418" w:type="dxa"/>
            <w:tcBorders>
              <w:top w:val="single" w:sz="4" w:space="0" w:color="auto"/>
              <w:left w:val="single" w:sz="4" w:space="0" w:color="000000"/>
              <w:bottom w:val="single" w:sz="4" w:space="0" w:color="auto"/>
            </w:tcBorders>
            <w:shd w:val="clear" w:color="auto" w:fill="auto"/>
            <w:vAlign w:val="center"/>
          </w:tcPr>
          <w:p w:rsidR="009D226A" w:rsidRPr="00190B3D" w:rsidRDefault="009D226A" w:rsidP="00BB2ACF">
            <w:pPr>
              <w:autoSpaceDE w:val="0"/>
              <w:snapToGrid w:val="0"/>
              <w:spacing w:after="0" w:line="240" w:lineRule="auto"/>
              <w:rPr>
                <w:rFonts w:ascii="Times New Roman" w:hAnsi="Times New Roman" w:cs="Times New Roman"/>
                <w:sz w:val="24"/>
                <w:szCs w:val="24"/>
              </w:rPr>
            </w:pPr>
            <w:r w:rsidRPr="00190B3D">
              <w:rPr>
                <w:rFonts w:ascii="Times New Roman" w:hAnsi="Times New Roman" w:cs="Times New Roman"/>
                <w:color w:val="000000"/>
                <w:sz w:val="24"/>
                <w:szCs w:val="24"/>
              </w:rPr>
              <w:t>Пополнение доходной части бюджета Курского района Курской области на 332 616 097,02</w:t>
            </w:r>
            <w:r w:rsidRPr="00190B3D">
              <w:rPr>
                <w:rFonts w:ascii="Times New Roman" w:hAnsi="Times New Roman" w:cs="Times New Roman"/>
                <w:color w:val="FF0000"/>
                <w:sz w:val="28"/>
                <w:szCs w:val="28"/>
              </w:rPr>
              <w:t xml:space="preserve"> </w:t>
            </w:r>
            <w:r w:rsidRPr="00190B3D">
              <w:rPr>
                <w:rFonts w:ascii="Times New Roman" w:hAnsi="Times New Roman" w:cs="Times New Roman"/>
                <w:sz w:val="24"/>
                <w:szCs w:val="24"/>
              </w:rPr>
              <w:t>руб.</w:t>
            </w:r>
          </w:p>
          <w:p w:rsidR="009D226A" w:rsidRPr="00190B3D" w:rsidRDefault="009D226A" w:rsidP="00BB2ACF">
            <w:pPr>
              <w:widowControl w:val="0"/>
              <w:autoSpaceDE w:val="0"/>
              <w:snapToGrid w:val="0"/>
              <w:spacing w:after="0" w:line="240" w:lineRule="auto"/>
              <w:jc w:val="both"/>
              <w:rPr>
                <w:rFonts w:ascii="Times New Roman" w:hAnsi="Times New Roman" w:cs="Times New Roman"/>
                <w:color w:val="000000"/>
                <w:sz w:val="24"/>
                <w:szCs w:val="24"/>
              </w:rPr>
            </w:pPr>
          </w:p>
        </w:tc>
        <w:tc>
          <w:tcPr>
            <w:tcW w:w="2551" w:type="dxa"/>
            <w:tcBorders>
              <w:top w:val="single" w:sz="4" w:space="0" w:color="auto"/>
              <w:left w:val="single" w:sz="4" w:space="0" w:color="000000"/>
              <w:bottom w:val="single" w:sz="4" w:space="0" w:color="auto"/>
            </w:tcBorders>
            <w:shd w:val="clear" w:color="auto" w:fill="auto"/>
            <w:vAlign w:val="center"/>
          </w:tcPr>
          <w:p w:rsidR="009D226A" w:rsidRPr="00190B3D" w:rsidRDefault="009D226A" w:rsidP="00BB2ACF">
            <w:pPr>
              <w:snapToGrid w:val="0"/>
              <w:spacing w:after="0" w:line="240" w:lineRule="auto"/>
              <w:jc w:val="center"/>
              <w:rPr>
                <w:rFonts w:ascii="Times New Roman" w:hAnsi="Times New Roman" w:cs="Times New Roman"/>
                <w:color w:val="000000"/>
                <w:sz w:val="24"/>
                <w:szCs w:val="24"/>
                <w:highlight w:val="yellow"/>
              </w:rPr>
            </w:pPr>
            <w:r w:rsidRPr="00190B3D">
              <w:rPr>
                <w:rFonts w:ascii="Times New Roman" w:hAnsi="Times New Roman" w:cs="Times New Roman"/>
                <w:color w:val="000000"/>
                <w:sz w:val="24"/>
                <w:szCs w:val="24"/>
              </w:rPr>
              <w:t>Изготовление схем расположения земельных участков на кадастровом плане или кадастровой карте соответствующих территорий</w:t>
            </w:r>
          </w:p>
        </w:tc>
        <w:tc>
          <w:tcPr>
            <w:tcW w:w="2410" w:type="dxa"/>
            <w:tcBorders>
              <w:top w:val="single" w:sz="4" w:space="0" w:color="auto"/>
              <w:left w:val="single" w:sz="4" w:space="0" w:color="000000"/>
              <w:bottom w:val="single" w:sz="4" w:space="0" w:color="auto"/>
              <w:right w:val="single" w:sz="4" w:space="0" w:color="000000"/>
            </w:tcBorders>
            <w:shd w:val="clear" w:color="auto" w:fill="auto"/>
            <w:vAlign w:val="center"/>
          </w:tcPr>
          <w:p w:rsidR="009D226A" w:rsidRPr="00190B3D" w:rsidRDefault="009D226A" w:rsidP="00BB2ACF">
            <w:pPr>
              <w:snapToGrid w:val="0"/>
              <w:spacing w:after="0" w:line="240" w:lineRule="auto"/>
              <w:jc w:val="center"/>
              <w:rPr>
                <w:rFonts w:ascii="Times New Roman" w:hAnsi="Times New Roman" w:cs="Times New Roman"/>
                <w:color w:val="000000"/>
                <w:sz w:val="24"/>
                <w:szCs w:val="24"/>
              </w:rPr>
            </w:pPr>
            <w:r w:rsidRPr="00190B3D">
              <w:rPr>
                <w:rFonts w:ascii="Times New Roman" w:hAnsi="Times New Roman" w:cs="Times New Roman"/>
                <w:sz w:val="24"/>
                <w:szCs w:val="24"/>
              </w:rPr>
              <w:t>Пополнение доходной части бюджета Курского района Курской области</w:t>
            </w:r>
          </w:p>
        </w:tc>
      </w:tr>
      <w:tr w:rsidR="009D226A" w:rsidRPr="00190B3D" w:rsidTr="00BB2ACF">
        <w:tblPrEx>
          <w:tblCellMar>
            <w:top w:w="0" w:type="dxa"/>
            <w:bottom w:w="0" w:type="dxa"/>
          </w:tblCellMar>
        </w:tblPrEx>
        <w:trPr>
          <w:trHeight w:val="570"/>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D226A" w:rsidRPr="00190B3D" w:rsidRDefault="009D226A" w:rsidP="00BB2ACF">
            <w:pPr>
              <w:snapToGrid w:val="0"/>
              <w:spacing w:after="0" w:line="240" w:lineRule="auto"/>
              <w:jc w:val="center"/>
              <w:rPr>
                <w:rFonts w:ascii="Times New Roman" w:hAnsi="Times New Roman" w:cs="Times New Roman"/>
                <w:color w:val="000000"/>
                <w:sz w:val="24"/>
                <w:szCs w:val="24"/>
              </w:rPr>
            </w:pPr>
            <w:r w:rsidRPr="00190B3D">
              <w:rPr>
                <w:rFonts w:ascii="Times New Roman" w:hAnsi="Times New Roman" w:cs="Times New Roman"/>
                <w:color w:val="000000"/>
                <w:sz w:val="24"/>
                <w:szCs w:val="24"/>
              </w:rPr>
              <w:t>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9D226A" w:rsidRPr="00190B3D" w:rsidRDefault="009D226A" w:rsidP="00BB2ACF">
            <w:pPr>
              <w:spacing w:beforeAutospacing="1" w:after="0" w:afterAutospacing="1" w:line="240" w:lineRule="auto"/>
              <w:jc w:val="center"/>
              <w:rPr>
                <w:rFonts w:ascii="Times New Roman" w:hAnsi="Times New Roman" w:cs="Times New Roman"/>
                <w:color w:val="000000"/>
                <w:sz w:val="24"/>
                <w:szCs w:val="24"/>
              </w:rPr>
            </w:pPr>
            <w:r w:rsidRPr="00190B3D">
              <w:rPr>
                <w:rFonts w:ascii="Times New Roman" w:hAnsi="Times New Roman" w:cs="Times New Roman"/>
                <w:color w:val="000000"/>
                <w:sz w:val="24"/>
                <w:szCs w:val="24"/>
              </w:rPr>
              <w:t>Основное мероприятие 02: «Оценка земельных участков, государственная собственность на которые не разграничена и (или) находящихся в муниципальной собственности на территории Курского района Курской области»</w:t>
            </w:r>
          </w:p>
        </w:tc>
        <w:tc>
          <w:tcPr>
            <w:tcW w:w="2278" w:type="dxa"/>
            <w:tcBorders>
              <w:top w:val="single" w:sz="4" w:space="0" w:color="auto"/>
              <w:left w:val="single" w:sz="4" w:space="0" w:color="auto"/>
              <w:bottom w:val="single" w:sz="4" w:space="0" w:color="auto"/>
              <w:right w:val="single" w:sz="4" w:space="0" w:color="auto"/>
            </w:tcBorders>
            <w:shd w:val="clear" w:color="auto" w:fill="auto"/>
            <w:vAlign w:val="center"/>
          </w:tcPr>
          <w:p w:rsidR="009D226A" w:rsidRPr="00190B3D" w:rsidRDefault="009D226A" w:rsidP="00BB2ACF">
            <w:pPr>
              <w:keepNext/>
              <w:tabs>
                <w:tab w:val="left" w:pos="0"/>
              </w:tabs>
              <w:spacing w:after="0" w:line="240" w:lineRule="auto"/>
              <w:ind w:left="405"/>
              <w:jc w:val="center"/>
              <w:outlineLvl w:val="0"/>
              <w:rPr>
                <w:rFonts w:ascii="Times New Roman" w:hAnsi="Times New Roman" w:cs="Times New Roman"/>
                <w:sz w:val="24"/>
                <w:szCs w:val="24"/>
              </w:rPr>
            </w:pPr>
            <w:r w:rsidRPr="00190B3D">
              <w:rPr>
                <w:rFonts w:ascii="Times New Roman" w:hAnsi="Times New Roman" w:cs="Times New Roman"/>
                <w:sz w:val="24"/>
                <w:szCs w:val="24"/>
              </w:rPr>
              <w:t>Управление по земельным правоотношениям, муниципальному земельному контролю и вопросам  АПК Администрации Курского района Курской области</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9D226A" w:rsidRPr="00190B3D" w:rsidRDefault="009D226A" w:rsidP="00BB2ACF">
            <w:pPr>
              <w:snapToGrid w:val="0"/>
              <w:spacing w:after="0" w:line="240" w:lineRule="auto"/>
              <w:jc w:val="center"/>
              <w:rPr>
                <w:rFonts w:ascii="Times New Roman" w:hAnsi="Times New Roman" w:cs="Times New Roman"/>
                <w:color w:val="000000"/>
                <w:sz w:val="24"/>
                <w:szCs w:val="24"/>
              </w:rPr>
            </w:pPr>
            <w:r w:rsidRPr="00190B3D">
              <w:rPr>
                <w:rFonts w:ascii="Times New Roman" w:hAnsi="Times New Roman" w:cs="Times New Roman"/>
                <w:color w:val="000000"/>
                <w:sz w:val="24"/>
                <w:szCs w:val="24"/>
              </w:rPr>
              <w:t>2020 год</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9D226A" w:rsidRPr="00190B3D" w:rsidRDefault="009D226A" w:rsidP="00BB2ACF">
            <w:pPr>
              <w:snapToGrid w:val="0"/>
              <w:spacing w:after="0" w:line="240" w:lineRule="auto"/>
              <w:jc w:val="center"/>
              <w:rPr>
                <w:rFonts w:ascii="Times New Roman" w:hAnsi="Times New Roman" w:cs="Times New Roman"/>
                <w:color w:val="000000"/>
                <w:sz w:val="24"/>
                <w:szCs w:val="24"/>
              </w:rPr>
            </w:pPr>
            <w:r w:rsidRPr="00190B3D">
              <w:rPr>
                <w:rFonts w:ascii="Times New Roman" w:hAnsi="Times New Roman" w:cs="Times New Roman"/>
                <w:color w:val="000000"/>
                <w:sz w:val="24"/>
                <w:szCs w:val="24"/>
              </w:rPr>
              <w:t>2024 год</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rsidR="009D226A" w:rsidRPr="00190B3D" w:rsidRDefault="009D226A" w:rsidP="00BB2ACF">
            <w:pPr>
              <w:autoSpaceDE w:val="0"/>
              <w:snapToGrid w:val="0"/>
              <w:spacing w:after="0" w:line="240" w:lineRule="auto"/>
              <w:rPr>
                <w:rFonts w:ascii="Times New Roman" w:hAnsi="Times New Roman" w:cs="Times New Roman"/>
                <w:sz w:val="24"/>
                <w:szCs w:val="24"/>
              </w:rPr>
            </w:pPr>
            <w:r w:rsidRPr="00190B3D">
              <w:rPr>
                <w:rFonts w:ascii="Times New Roman" w:hAnsi="Times New Roman" w:cs="Times New Roman"/>
                <w:color w:val="000000"/>
                <w:sz w:val="24"/>
                <w:szCs w:val="24"/>
              </w:rPr>
              <w:t>Пополнение доходной части бюджета Курского района Курской области на 332 616 097,02</w:t>
            </w:r>
            <w:r w:rsidRPr="00190B3D">
              <w:rPr>
                <w:rFonts w:ascii="Times New Roman" w:hAnsi="Times New Roman" w:cs="Times New Roman"/>
                <w:color w:val="FF0000"/>
                <w:sz w:val="28"/>
                <w:szCs w:val="28"/>
              </w:rPr>
              <w:t xml:space="preserve"> </w:t>
            </w:r>
            <w:r w:rsidRPr="00190B3D">
              <w:rPr>
                <w:rFonts w:ascii="Times New Roman" w:hAnsi="Times New Roman" w:cs="Times New Roman"/>
                <w:sz w:val="24"/>
                <w:szCs w:val="24"/>
              </w:rPr>
              <w:t>руб.</w:t>
            </w:r>
          </w:p>
          <w:p w:rsidR="009D226A" w:rsidRPr="00190B3D" w:rsidRDefault="009D226A" w:rsidP="00BB2ACF">
            <w:pPr>
              <w:autoSpaceDE w:val="0"/>
              <w:snapToGrid w:val="0"/>
              <w:spacing w:after="0" w:line="240" w:lineRule="auto"/>
              <w:rPr>
                <w:rFonts w:ascii="Times New Roman" w:hAnsi="Times New Roman" w:cs="Times New Roman"/>
                <w:color w:val="000000"/>
                <w:sz w:val="24"/>
                <w:szCs w:val="24"/>
              </w:rPr>
            </w:pPr>
          </w:p>
          <w:p w:rsidR="009D226A" w:rsidRPr="00190B3D" w:rsidRDefault="009D226A" w:rsidP="00BB2ACF">
            <w:pPr>
              <w:autoSpaceDE w:val="0"/>
              <w:snapToGrid w:val="0"/>
              <w:spacing w:after="0" w:line="240" w:lineRule="auto"/>
              <w:jc w:val="both"/>
              <w:rPr>
                <w:rFonts w:ascii="Times New Roman" w:hAnsi="Times New Roman" w:cs="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D226A" w:rsidRPr="00190B3D" w:rsidRDefault="009D226A" w:rsidP="00BB2ACF">
            <w:pPr>
              <w:snapToGrid w:val="0"/>
              <w:spacing w:after="0" w:line="240" w:lineRule="auto"/>
              <w:jc w:val="center"/>
              <w:rPr>
                <w:rFonts w:ascii="Times New Roman" w:hAnsi="Times New Roman" w:cs="Times New Roman"/>
                <w:color w:val="000000"/>
                <w:sz w:val="24"/>
                <w:szCs w:val="24"/>
              </w:rPr>
            </w:pPr>
            <w:r w:rsidRPr="00190B3D">
              <w:rPr>
                <w:rFonts w:ascii="Times New Roman" w:hAnsi="Times New Roman" w:cs="Times New Roman"/>
                <w:color w:val="000000"/>
                <w:sz w:val="24"/>
                <w:szCs w:val="24"/>
              </w:rPr>
              <w:t>Реализация земельных участков на аукционах</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D226A" w:rsidRPr="00190B3D" w:rsidRDefault="009D226A" w:rsidP="00BB2ACF">
            <w:pPr>
              <w:snapToGrid w:val="0"/>
              <w:spacing w:after="0" w:line="240" w:lineRule="auto"/>
              <w:jc w:val="center"/>
              <w:rPr>
                <w:rFonts w:ascii="Times New Roman" w:hAnsi="Times New Roman" w:cs="Times New Roman"/>
                <w:color w:val="000000"/>
                <w:sz w:val="24"/>
                <w:szCs w:val="24"/>
              </w:rPr>
            </w:pPr>
            <w:r w:rsidRPr="00190B3D">
              <w:rPr>
                <w:rFonts w:ascii="Times New Roman" w:hAnsi="Times New Roman" w:cs="Times New Roman"/>
                <w:sz w:val="24"/>
                <w:szCs w:val="24"/>
              </w:rPr>
              <w:t>Пополнение доходной части бюджета Курского района Курской области</w:t>
            </w:r>
          </w:p>
        </w:tc>
      </w:tr>
      <w:tr w:rsidR="009D226A" w:rsidRPr="00190B3D" w:rsidTr="00BB2ACF">
        <w:tblPrEx>
          <w:tblCellMar>
            <w:top w:w="0" w:type="dxa"/>
            <w:bottom w:w="0" w:type="dxa"/>
          </w:tblCellMar>
        </w:tblPrEx>
        <w:trPr>
          <w:trHeight w:val="2012"/>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D226A" w:rsidRPr="00190B3D" w:rsidRDefault="009D226A" w:rsidP="00BB2ACF">
            <w:pPr>
              <w:snapToGrid w:val="0"/>
              <w:spacing w:after="0" w:line="240" w:lineRule="auto"/>
              <w:jc w:val="center"/>
              <w:rPr>
                <w:rFonts w:ascii="Times New Roman" w:hAnsi="Times New Roman" w:cs="Times New Roman"/>
                <w:color w:val="000000"/>
                <w:sz w:val="24"/>
                <w:szCs w:val="24"/>
              </w:rPr>
            </w:pPr>
            <w:r w:rsidRPr="00190B3D">
              <w:rPr>
                <w:rFonts w:ascii="Times New Roman" w:hAnsi="Times New Roman" w:cs="Times New Roman"/>
                <w:color w:val="000000"/>
                <w:sz w:val="24"/>
                <w:szCs w:val="24"/>
              </w:rPr>
              <w:t>3</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D226A" w:rsidRPr="00190B3D" w:rsidRDefault="009D226A" w:rsidP="00BB2ACF">
            <w:pPr>
              <w:spacing w:beforeAutospacing="1" w:after="0" w:afterAutospacing="1" w:line="240" w:lineRule="auto"/>
              <w:rPr>
                <w:rFonts w:ascii="Times New Roman" w:hAnsi="Times New Roman" w:cs="Times New Roman"/>
                <w:color w:val="000000"/>
                <w:sz w:val="24"/>
                <w:szCs w:val="24"/>
              </w:rPr>
            </w:pPr>
            <w:r w:rsidRPr="00190B3D">
              <w:rPr>
                <w:rFonts w:ascii="Times New Roman" w:hAnsi="Times New Roman" w:cs="Times New Roman"/>
                <w:color w:val="000000"/>
                <w:sz w:val="24"/>
                <w:szCs w:val="24"/>
              </w:rPr>
              <w:t>Основное мероприятие 03: «Услуги по лицензионному обслуживанию программных продуктов в конфигурации: ПП «</w:t>
            </w:r>
            <w:proofErr w:type="spellStart"/>
            <w:r w:rsidRPr="00190B3D">
              <w:rPr>
                <w:rFonts w:ascii="Times New Roman" w:hAnsi="Times New Roman" w:cs="Times New Roman"/>
                <w:color w:val="000000"/>
                <w:sz w:val="24"/>
                <w:szCs w:val="24"/>
              </w:rPr>
              <w:t>БарсАренда</w:t>
            </w:r>
            <w:proofErr w:type="spellEnd"/>
            <w:r w:rsidRPr="00190B3D">
              <w:rPr>
                <w:rFonts w:ascii="Times New Roman" w:hAnsi="Times New Roman" w:cs="Times New Roman"/>
                <w:color w:val="000000"/>
                <w:sz w:val="24"/>
                <w:szCs w:val="24"/>
              </w:rPr>
              <w:t>»</w:t>
            </w:r>
          </w:p>
        </w:tc>
        <w:tc>
          <w:tcPr>
            <w:tcW w:w="2278" w:type="dxa"/>
            <w:tcBorders>
              <w:top w:val="single" w:sz="4" w:space="0" w:color="auto"/>
              <w:left w:val="single" w:sz="4" w:space="0" w:color="auto"/>
              <w:bottom w:val="single" w:sz="4" w:space="0" w:color="auto"/>
              <w:right w:val="single" w:sz="4" w:space="0" w:color="auto"/>
            </w:tcBorders>
            <w:shd w:val="clear" w:color="auto" w:fill="auto"/>
            <w:vAlign w:val="center"/>
          </w:tcPr>
          <w:p w:rsidR="009D226A" w:rsidRPr="00190B3D" w:rsidRDefault="009D226A" w:rsidP="00BB2ACF">
            <w:pPr>
              <w:keepNext/>
              <w:tabs>
                <w:tab w:val="left" w:pos="0"/>
              </w:tabs>
              <w:spacing w:after="0" w:line="240" w:lineRule="auto"/>
              <w:ind w:left="405"/>
              <w:jc w:val="center"/>
              <w:outlineLvl w:val="0"/>
              <w:rPr>
                <w:rFonts w:ascii="Times New Roman" w:hAnsi="Times New Roman" w:cs="Times New Roman"/>
                <w:sz w:val="24"/>
                <w:szCs w:val="24"/>
              </w:rPr>
            </w:pPr>
            <w:r w:rsidRPr="00190B3D">
              <w:rPr>
                <w:rFonts w:ascii="Times New Roman" w:hAnsi="Times New Roman" w:cs="Times New Roman"/>
                <w:sz w:val="24"/>
                <w:szCs w:val="24"/>
              </w:rPr>
              <w:t>Управление по земельным правоотношениям, муниципальному земельному контролю и вопросам  АПК Администрации Курского района Курской области</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9D226A" w:rsidRPr="00190B3D" w:rsidRDefault="009D226A" w:rsidP="00BB2ACF">
            <w:pPr>
              <w:snapToGrid w:val="0"/>
              <w:spacing w:after="0" w:line="240" w:lineRule="auto"/>
              <w:jc w:val="center"/>
              <w:rPr>
                <w:rFonts w:ascii="Times New Roman" w:hAnsi="Times New Roman" w:cs="Times New Roman"/>
                <w:color w:val="000000"/>
                <w:sz w:val="24"/>
                <w:szCs w:val="24"/>
              </w:rPr>
            </w:pPr>
            <w:r w:rsidRPr="00190B3D">
              <w:rPr>
                <w:rFonts w:ascii="Times New Roman" w:hAnsi="Times New Roman" w:cs="Times New Roman"/>
                <w:color w:val="000000"/>
                <w:sz w:val="24"/>
                <w:szCs w:val="24"/>
              </w:rPr>
              <w:t>2020 год</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9D226A" w:rsidRPr="00190B3D" w:rsidRDefault="009D226A" w:rsidP="00BB2ACF">
            <w:pPr>
              <w:snapToGrid w:val="0"/>
              <w:spacing w:after="0" w:line="240" w:lineRule="auto"/>
              <w:jc w:val="center"/>
              <w:rPr>
                <w:rFonts w:ascii="Times New Roman" w:hAnsi="Times New Roman" w:cs="Times New Roman"/>
                <w:color w:val="000000"/>
                <w:sz w:val="24"/>
                <w:szCs w:val="24"/>
              </w:rPr>
            </w:pPr>
            <w:r w:rsidRPr="00190B3D">
              <w:rPr>
                <w:rFonts w:ascii="Times New Roman" w:hAnsi="Times New Roman" w:cs="Times New Roman"/>
                <w:color w:val="000000"/>
                <w:sz w:val="24"/>
                <w:szCs w:val="24"/>
              </w:rPr>
              <w:t>2024 год</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rsidR="009D226A" w:rsidRPr="00190B3D" w:rsidRDefault="009D226A" w:rsidP="00BB2ACF">
            <w:pPr>
              <w:autoSpaceDE w:val="0"/>
              <w:snapToGrid w:val="0"/>
              <w:spacing w:after="0" w:line="240" w:lineRule="auto"/>
              <w:rPr>
                <w:rFonts w:ascii="Times New Roman" w:hAnsi="Times New Roman" w:cs="Times New Roman"/>
                <w:sz w:val="24"/>
                <w:szCs w:val="24"/>
              </w:rPr>
            </w:pPr>
            <w:r w:rsidRPr="00190B3D">
              <w:rPr>
                <w:rFonts w:ascii="Times New Roman" w:hAnsi="Times New Roman" w:cs="Times New Roman"/>
                <w:color w:val="000000"/>
                <w:sz w:val="24"/>
                <w:szCs w:val="24"/>
              </w:rPr>
              <w:t xml:space="preserve">Пополнение доходной части бюджета Курского района Курской области на 332 616 097,02 </w:t>
            </w:r>
            <w:r w:rsidRPr="00190B3D">
              <w:rPr>
                <w:rFonts w:ascii="Times New Roman" w:hAnsi="Times New Roman" w:cs="Times New Roman"/>
                <w:sz w:val="24"/>
                <w:szCs w:val="24"/>
              </w:rPr>
              <w:t>руб.</w:t>
            </w:r>
          </w:p>
          <w:p w:rsidR="009D226A" w:rsidRPr="00190B3D" w:rsidRDefault="009D226A" w:rsidP="00BB2ACF">
            <w:pPr>
              <w:autoSpaceDE w:val="0"/>
              <w:snapToGrid w:val="0"/>
              <w:spacing w:after="0" w:line="240" w:lineRule="auto"/>
              <w:jc w:val="both"/>
              <w:rPr>
                <w:rFonts w:ascii="Times New Roman" w:hAnsi="Times New Roman" w:cs="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D226A" w:rsidRPr="00190B3D" w:rsidRDefault="009D226A" w:rsidP="00BB2ACF">
            <w:pPr>
              <w:snapToGrid w:val="0"/>
              <w:spacing w:after="0" w:line="240" w:lineRule="auto"/>
              <w:jc w:val="center"/>
              <w:rPr>
                <w:rFonts w:ascii="Times New Roman" w:hAnsi="Times New Roman" w:cs="Times New Roman"/>
                <w:color w:val="000000"/>
                <w:sz w:val="24"/>
                <w:szCs w:val="24"/>
              </w:rPr>
            </w:pPr>
            <w:r w:rsidRPr="00190B3D">
              <w:rPr>
                <w:rFonts w:ascii="Times New Roman" w:hAnsi="Times New Roman" w:cs="Times New Roman"/>
                <w:color w:val="000000"/>
                <w:sz w:val="24"/>
                <w:szCs w:val="24"/>
              </w:rPr>
              <w:t>Поступление арендных платежей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D226A" w:rsidRPr="00190B3D" w:rsidRDefault="009D226A" w:rsidP="00BB2ACF">
            <w:pPr>
              <w:snapToGrid w:val="0"/>
              <w:spacing w:after="0" w:line="240" w:lineRule="auto"/>
              <w:jc w:val="center"/>
              <w:rPr>
                <w:rFonts w:ascii="Times New Roman" w:hAnsi="Times New Roman" w:cs="Times New Roman"/>
                <w:color w:val="000000"/>
                <w:sz w:val="24"/>
                <w:szCs w:val="24"/>
              </w:rPr>
            </w:pPr>
            <w:r w:rsidRPr="00190B3D">
              <w:rPr>
                <w:rFonts w:ascii="Times New Roman" w:hAnsi="Times New Roman" w:cs="Times New Roman"/>
                <w:sz w:val="24"/>
                <w:szCs w:val="24"/>
              </w:rPr>
              <w:t>Пополнение доходной части бюджета Курского района Курской области</w:t>
            </w:r>
          </w:p>
        </w:tc>
      </w:tr>
      <w:tr w:rsidR="009D226A" w:rsidRPr="00190B3D" w:rsidTr="00BB2ACF">
        <w:tblPrEx>
          <w:tblCellMar>
            <w:top w:w="0" w:type="dxa"/>
            <w:bottom w:w="0" w:type="dxa"/>
          </w:tblCellMar>
        </w:tblPrEx>
        <w:trPr>
          <w:trHeight w:val="570"/>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D226A" w:rsidRPr="00190B3D" w:rsidRDefault="009D226A" w:rsidP="00BB2ACF">
            <w:pPr>
              <w:snapToGrid w:val="0"/>
              <w:spacing w:after="0" w:line="240" w:lineRule="auto"/>
              <w:jc w:val="center"/>
              <w:rPr>
                <w:rFonts w:ascii="Times New Roman" w:hAnsi="Times New Roman" w:cs="Times New Roman"/>
                <w:color w:val="000000"/>
                <w:sz w:val="24"/>
                <w:szCs w:val="24"/>
              </w:rPr>
            </w:pPr>
            <w:r w:rsidRPr="00190B3D">
              <w:rPr>
                <w:rFonts w:ascii="Times New Roman" w:hAnsi="Times New Roman" w:cs="Times New Roman"/>
                <w:color w:val="000000"/>
                <w:sz w:val="24"/>
                <w:szCs w:val="24"/>
              </w:rPr>
              <w:t>4</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D226A" w:rsidRPr="00190B3D" w:rsidRDefault="009D226A" w:rsidP="00BB2ACF">
            <w:pPr>
              <w:autoSpaceDE w:val="0"/>
              <w:autoSpaceDN w:val="0"/>
              <w:adjustRightInd w:val="0"/>
              <w:spacing w:after="0" w:line="240" w:lineRule="auto"/>
              <w:rPr>
                <w:rFonts w:ascii="Times New Roman" w:hAnsi="Times New Roman" w:cs="Times New Roman"/>
                <w:color w:val="000000"/>
                <w:sz w:val="24"/>
                <w:szCs w:val="24"/>
              </w:rPr>
            </w:pPr>
            <w:r w:rsidRPr="00190B3D">
              <w:rPr>
                <w:rFonts w:ascii="Times New Roman" w:hAnsi="Times New Roman" w:cs="Times New Roman"/>
                <w:color w:val="000000"/>
                <w:sz w:val="24"/>
                <w:szCs w:val="24"/>
              </w:rPr>
              <w:t>Основное мероприятие 04: «</w:t>
            </w:r>
            <w:r w:rsidRPr="00190B3D">
              <w:rPr>
                <w:rFonts w:ascii="Times New Roman" w:hAnsi="Times New Roman" w:cs="Times New Roman"/>
                <w:sz w:val="24"/>
                <w:szCs w:val="24"/>
              </w:rPr>
              <w:t>Изготовление технической документации, необходимой для постановки на государственный кадастровый учет объектов недвижимого имущества, включенных в реестр  муниципальной собственности, для последующей регистрации права муниципальной собственности</w:t>
            </w:r>
            <w:r w:rsidRPr="00190B3D">
              <w:rPr>
                <w:rFonts w:ascii="Times New Roman" w:hAnsi="Times New Roman" w:cs="Times New Roman"/>
                <w:color w:val="000000"/>
                <w:sz w:val="24"/>
                <w:szCs w:val="24"/>
              </w:rPr>
              <w:t>»</w:t>
            </w:r>
          </w:p>
        </w:tc>
        <w:tc>
          <w:tcPr>
            <w:tcW w:w="2278" w:type="dxa"/>
            <w:tcBorders>
              <w:top w:val="single" w:sz="4" w:space="0" w:color="auto"/>
              <w:left w:val="single" w:sz="4" w:space="0" w:color="auto"/>
              <w:bottom w:val="single" w:sz="4" w:space="0" w:color="auto"/>
              <w:right w:val="single" w:sz="4" w:space="0" w:color="auto"/>
            </w:tcBorders>
            <w:shd w:val="clear" w:color="auto" w:fill="auto"/>
            <w:vAlign w:val="center"/>
          </w:tcPr>
          <w:p w:rsidR="009D226A" w:rsidRPr="00190B3D" w:rsidRDefault="009D226A" w:rsidP="00BB2ACF">
            <w:pPr>
              <w:keepNext/>
              <w:tabs>
                <w:tab w:val="left" w:pos="0"/>
              </w:tabs>
              <w:spacing w:after="0" w:line="240" w:lineRule="auto"/>
              <w:ind w:left="405"/>
              <w:jc w:val="center"/>
              <w:outlineLvl w:val="0"/>
              <w:rPr>
                <w:rFonts w:ascii="Times New Roman" w:hAnsi="Times New Roman" w:cs="Times New Roman"/>
                <w:sz w:val="24"/>
                <w:szCs w:val="24"/>
              </w:rPr>
            </w:pPr>
            <w:r w:rsidRPr="00190B3D">
              <w:rPr>
                <w:rFonts w:ascii="Times New Roman" w:hAnsi="Times New Roman" w:cs="Times New Roman"/>
                <w:sz w:val="24"/>
                <w:szCs w:val="24"/>
              </w:rPr>
              <w:t>Отдел по управлению муниципальным имуществом Администрации Курского района Курской области</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9D226A" w:rsidRPr="00190B3D" w:rsidRDefault="009D226A" w:rsidP="00BB2ACF">
            <w:pPr>
              <w:snapToGrid w:val="0"/>
              <w:spacing w:after="0" w:line="240" w:lineRule="auto"/>
              <w:jc w:val="center"/>
              <w:rPr>
                <w:rFonts w:ascii="Times New Roman" w:hAnsi="Times New Roman" w:cs="Times New Roman"/>
                <w:color w:val="000000"/>
                <w:sz w:val="24"/>
                <w:szCs w:val="24"/>
              </w:rPr>
            </w:pPr>
            <w:r w:rsidRPr="00190B3D">
              <w:rPr>
                <w:rFonts w:ascii="Times New Roman" w:hAnsi="Times New Roman" w:cs="Times New Roman"/>
                <w:color w:val="000000"/>
                <w:sz w:val="24"/>
                <w:szCs w:val="24"/>
              </w:rPr>
              <w:t>2020 год</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9D226A" w:rsidRPr="00190B3D" w:rsidRDefault="009D226A" w:rsidP="00BB2ACF">
            <w:pPr>
              <w:snapToGrid w:val="0"/>
              <w:spacing w:after="0" w:line="240" w:lineRule="auto"/>
              <w:jc w:val="center"/>
              <w:rPr>
                <w:rFonts w:ascii="Times New Roman" w:hAnsi="Times New Roman" w:cs="Times New Roman"/>
                <w:color w:val="000000"/>
                <w:sz w:val="24"/>
                <w:szCs w:val="24"/>
              </w:rPr>
            </w:pPr>
            <w:r w:rsidRPr="00190B3D">
              <w:rPr>
                <w:rFonts w:ascii="Times New Roman" w:hAnsi="Times New Roman" w:cs="Times New Roman"/>
                <w:color w:val="000000"/>
                <w:sz w:val="24"/>
                <w:szCs w:val="24"/>
              </w:rPr>
              <w:t>2024 год</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rsidR="009D226A" w:rsidRPr="00190B3D" w:rsidRDefault="009D226A" w:rsidP="00BB2ACF">
            <w:pPr>
              <w:autoSpaceDE w:val="0"/>
              <w:snapToGrid w:val="0"/>
              <w:spacing w:after="0" w:line="240" w:lineRule="auto"/>
              <w:jc w:val="both"/>
              <w:rPr>
                <w:rFonts w:ascii="Times New Roman" w:hAnsi="Times New Roman" w:cs="Times New Roman"/>
                <w:color w:val="000000"/>
                <w:sz w:val="24"/>
                <w:szCs w:val="24"/>
              </w:rPr>
            </w:pPr>
            <w:r w:rsidRPr="00190B3D">
              <w:rPr>
                <w:rFonts w:ascii="Times New Roman" w:hAnsi="Times New Roman" w:cs="Times New Roman"/>
                <w:sz w:val="24"/>
                <w:szCs w:val="24"/>
              </w:rPr>
              <w:t>Доведение доли объектов недвижимого имущества, на которые зарегистрировано право муниципальной собственности  Курского района Курской области до 95,0 %</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D226A" w:rsidRPr="00190B3D" w:rsidRDefault="009D226A" w:rsidP="00BB2ACF">
            <w:pPr>
              <w:snapToGrid w:val="0"/>
              <w:spacing w:after="0" w:line="240" w:lineRule="auto"/>
              <w:jc w:val="center"/>
              <w:rPr>
                <w:rFonts w:ascii="Times New Roman" w:hAnsi="Times New Roman" w:cs="Times New Roman"/>
                <w:sz w:val="24"/>
                <w:szCs w:val="24"/>
              </w:rPr>
            </w:pPr>
            <w:r w:rsidRPr="00190B3D">
              <w:rPr>
                <w:rFonts w:ascii="Times New Roman" w:hAnsi="Times New Roman" w:cs="Times New Roman"/>
                <w:sz w:val="24"/>
                <w:szCs w:val="24"/>
              </w:rPr>
              <w:t>Изготовление технической документации,</w:t>
            </w:r>
          </w:p>
          <w:p w:rsidR="009D226A" w:rsidRPr="00190B3D" w:rsidRDefault="009D226A" w:rsidP="00BB2ACF">
            <w:pPr>
              <w:snapToGrid w:val="0"/>
              <w:spacing w:after="0" w:line="240" w:lineRule="auto"/>
              <w:jc w:val="center"/>
              <w:rPr>
                <w:rFonts w:ascii="Times New Roman" w:hAnsi="Times New Roman" w:cs="Times New Roman"/>
                <w:sz w:val="24"/>
                <w:szCs w:val="24"/>
              </w:rPr>
            </w:pPr>
            <w:r w:rsidRPr="00190B3D">
              <w:rPr>
                <w:rFonts w:ascii="Times New Roman" w:hAnsi="Times New Roman" w:cs="Times New Roman"/>
                <w:sz w:val="24"/>
                <w:szCs w:val="24"/>
              </w:rPr>
              <w:t xml:space="preserve">постановки на государственный кадастровый учет, </w:t>
            </w:r>
          </w:p>
          <w:p w:rsidR="009D226A" w:rsidRPr="00190B3D" w:rsidRDefault="009D226A" w:rsidP="00BB2ACF">
            <w:pPr>
              <w:snapToGrid w:val="0"/>
              <w:spacing w:after="0" w:line="240" w:lineRule="auto"/>
              <w:jc w:val="center"/>
              <w:rPr>
                <w:rFonts w:ascii="Times New Roman" w:hAnsi="Times New Roman" w:cs="Times New Roman"/>
                <w:color w:val="000000"/>
                <w:sz w:val="24"/>
                <w:szCs w:val="24"/>
              </w:rPr>
            </w:pPr>
            <w:r w:rsidRPr="00190B3D">
              <w:rPr>
                <w:rFonts w:ascii="Times New Roman" w:hAnsi="Times New Roman" w:cs="Times New Roman"/>
                <w:sz w:val="24"/>
                <w:szCs w:val="24"/>
              </w:rPr>
              <w:t>регистрации права муниципальной собственности</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D226A" w:rsidRPr="00190B3D" w:rsidRDefault="009D226A" w:rsidP="00BB2ACF">
            <w:pPr>
              <w:snapToGrid w:val="0"/>
              <w:spacing w:after="0" w:line="240" w:lineRule="auto"/>
              <w:jc w:val="center"/>
              <w:rPr>
                <w:rFonts w:ascii="Times New Roman" w:hAnsi="Times New Roman" w:cs="Times New Roman"/>
                <w:color w:val="000000"/>
                <w:sz w:val="24"/>
                <w:szCs w:val="24"/>
              </w:rPr>
            </w:pPr>
            <w:r w:rsidRPr="00190B3D">
              <w:rPr>
                <w:rFonts w:ascii="Times New Roman" w:hAnsi="Times New Roman" w:cs="Times New Roman"/>
                <w:sz w:val="24"/>
                <w:szCs w:val="24"/>
              </w:rPr>
              <w:t>Доля объектов недвижимого имущества, на которые зарегистрировано право муниципальной собственности Курского района Курской области в установленном законом порядке</w:t>
            </w:r>
          </w:p>
        </w:tc>
      </w:tr>
      <w:tr w:rsidR="009D226A" w:rsidRPr="00190B3D" w:rsidTr="00BB2ACF">
        <w:tblPrEx>
          <w:tblCellMar>
            <w:top w:w="0" w:type="dxa"/>
            <w:bottom w:w="0" w:type="dxa"/>
          </w:tblCellMar>
        </w:tblPrEx>
        <w:trPr>
          <w:trHeight w:val="570"/>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D226A" w:rsidRPr="00190B3D" w:rsidRDefault="009D226A" w:rsidP="00BB2ACF">
            <w:pPr>
              <w:snapToGrid w:val="0"/>
              <w:spacing w:after="0" w:line="240" w:lineRule="auto"/>
              <w:jc w:val="center"/>
              <w:rPr>
                <w:rFonts w:ascii="Times New Roman" w:hAnsi="Times New Roman" w:cs="Times New Roman"/>
                <w:sz w:val="24"/>
                <w:szCs w:val="24"/>
              </w:rPr>
            </w:pPr>
            <w:r w:rsidRPr="00190B3D">
              <w:rPr>
                <w:rFonts w:ascii="Times New Roman" w:hAnsi="Times New Roman" w:cs="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D226A" w:rsidRPr="00190B3D" w:rsidRDefault="009D226A" w:rsidP="00BB2ACF">
            <w:pPr>
              <w:autoSpaceDE w:val="0"/>
              <w:autoSpaceDN w:val="0"/>
              <w:adjustRightInd w:val="0"/>
              <w:spacing w:after="0" w:line="240" w:lineRule="auto"/>
              <w:rPr>
                <w:rFonts w:ascii="Times New Roman" w:hAnsi="Times New Roman" w:cs="Times New Roman"/>
                <w:sz w:val="24"/>
                <w:szCs w:val="24"/>
              </w:rPr>
            </w:pPr>
            <w:r w:rsidRPr="00190B3D">
              <w:rPr>
                <w:rFonts w:ascii="Times New Roman" w:hAnsi="Times New Roman" w:cs="Times New Roman"/>
                <w:sz w:val="24"/>
                <w:szCs w:val="24"/>
              </w:rPr>
              <w:t>Основное мероприятие 05. «Осуществление мероприятий в области имущественных и земельных отношений (проведение комплексных кадастровых работ)»</w:t>
            </w:r>
          </w:p>
        </w:tc>
        <w:tc>
          <w:tcPr>
            <w:tcW w:w="2278" w:type="dxa"/>
            <w:tcBorders>
              <w:top w:val="single" w:sz="4" w:space="0" w:color="auto"/>
              <w:left w:val="single" w:sz="4" w:space="0" w:color="auto"/>
              <w:bottom w:val="single" w:sz="4" w:space="0" w:color="auto"/>
              <w:right w:val="single" w:sz="4" w:space="0" w:color="auto"/>
            </w:tcBorders>
            <w:shd w:val="clear" w:color="auto" w:fill="auto"/>
            <w:vAlign w:val="center"/>
          </w:tcPr>
          <w:p w:rsidR="009D226A" w:rsidRPr="00190B3D" w:rsidRDefault="009D226A" w:rsidP="00BB2ACF">
            <w:pPr>
              <w:keepNext/>
              <w:tabs>
                <w:tab w:val="left" w:pos="0"/>
              </w:tabs>
              <w:spacing w:after="0" w:line="240" w:lineRule="auto"/>
              <w:ind w:left="405"/>
              <w:jc w:val="center"/>
              <w:outlineLvl w:val="0"/>
              <w:rPr>
                <w:rFonts w:ascii="Times New Roman" w:hAnsi="Times New Roman" w:cs="Times New Roman"/>
                <w:sz w:val="24"/>
                <w:szCs w:val="24"/>
              </w:rPr>
            </w:pPr>
            <w:r w:rsidRPr="00190B3D">
              <w:rPr>
                <w:rFonts w:ascii="Times New Roman" w:hAnsi="Times New Roman" w:cs="Times New Roman"/>
                <w:sz w:val="24"/>
                <w:szCs w:val="24"/>
              </w:rPr>
              <w:t>Управление по земельным правоотношениям, муниципальному земельному контролю и вопросам  АПК Администрации Курского района Курской области</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9D226A" w:rsidRPr="00190B3D" w:rsidRDefault="009D226A" w:rsidP="00BB2ACF">
            <w:pPr>
              <w:snapToGrid w:val="0"/>
              <w:spacing w:after="0" w:line="240" w:lineRule="auto"/>
              <w:jc w:val="center"/>
              <w:rPr>
                <w:rFonts w:ascii="Times New Roman" w:hAnsi="Times New Roman" w:cs="Times New Roman"/>
                <w:sz w:val="24"/>
                <w:szCs w:val="24"/>
              </w:rPr>
            </w:pPr>
            <w:r w:rsidRPr="00190B3D">
              <w:rPr>
                <w:rFonts w:ascii="Times New Roman" w:hAnsi="Times New Roman" w:cs="Times New Roman"/>
                <w:sz w:val="24"/>
                <w:szCs w:val="24"/>
              </w:rPr>
              <w:t>2023 год</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9D226A" w:rsidRPr="00190B3D" w:rsidRDefault="009D226A" w:rsidP="00BB2ACF">
            <w:pPr>
              <w:snapToGrid w:val="0"/>
              <w:spacing w:after="0" w:line="240" w:lineRule="auto"/>
              <w:jc w:val="center"/>
              <w:rPr>
                <w:rFonts w:ascii="Times New Roman" w:hAnsi="Times New Roman" w:cs="Times New Roman"/>
                <w:sz w:val="24"/>
                <w:szCs w:val="24"/>
              </w:rPr>
            </w:pPr>
            <w:r w:rsidRPr="00190B3D">
              <w:rPr>
                <w:rFonts w:ascii="Times New Roman" w:hAnsi="Times New Roman" w:cs="Times New Roman"/>
                <w:sz w:val="24"/>
                <w:szCs w:val="24"/>
              </w:rPr>
              <w:t>2024 год</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rsidR="009D226A" w:rsidRPr="00190B3D" w:rsidRDefault="009D226A" w:rsidP="00BB2ACF">
            <w:pPr>
              <w:autoSpaceDE w:val="0"/>
              <w:snapToGrid w:val="0"/>
              <w:spacing w:after="0" w:line="240" w:lineRule="auto"/>
              <w:rPr>
                <w:rFonts w:ascii="Times New Roman" w:hAnsi="Times New Roman" w:cs="Times New Roman"/>
                <w:sz w:val="24"/>
                <w:szCs w:val="24"/>
              </w:rPr>
            </w:pPr>
            <w:r w:rsidRPr="00190B3D">
              <w:rPr>
                <w:rFonts w:ascii="Times New Roman" w:hAnsi="Times New Roman" w:cs="Times New Roman"/>
                <w:sz w:val="23"/>
                <w:szCs w:val="23"/>
              </w:rPr>
              <w:t>Доведение количества объектов недвижимости в кадастровых кварталах, в отношении которых проведены комплексные кадастровые работы  в 2024 году до 1344 ед.</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9D226A" w:rsidRPr="00190B3D" w:rsidRDefault="009D226A" w:rsidP="00BB2ACF">
            <w:pPr>
              <w:snapToGrid w:val="0"/>
              <w:spacing w:after="0" w:line="240" w:lineRule="auto"/>
              <w:jc w:val="center"/>
              <w:rPr>
                <w:rFonts w:ascii="Times New Roman" w:hAnsi="Times New Roman" w:cs="Times New Roman"/>
                <w:sz w:val="24"/>
                <w:szCs w:val="24"/>
              </w:rPr>
            </w:pPr>
            <w:r w:rsidRPr="00190B3D">
              <w:rPr>
                <w:rFonts w:ascii="Times New Roman" w:hAnsi="Times New Roman" w:cs="Times New Roman"/>
                <w:sz w:val="24"/>
                <w:szCs w:val="24"/>
              </w:rPr>
              <w:t>Кадастровый учет ранее учтенных объектов недвижимости (ОКС, земельные участки), устранение выявленных пересечений и наложений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D226A" w:rsidRPr="00190B3D" w:rsidRDefault="009D226A" w:rsidP="00BB2ACF">
            <w:pPr>
              <w:snapToGrid w:val="0"/>
              <w:spacing w:after="0" w:line="240" w:lineRule="auto"/>
              <w:jc w:val="center"/>
              <w:rPr>
                <w:rFonts w:ascii="Times New Roman" w:hAnsi="Times New Roman" w:cs="Times New Roman"/>
                <w:sz w:val="24"/>
                <w:szCs w:val="24"/>
              </w:rPr>
            </w:pPr>
            <w:r w:rsidRPr="00190B3D">
              <w:rPr>
                <w:rFonts w:ascii="Times New Roman" w:hAnsi="Times New Roman" w:cs="Times New Roman"/>
                <w:sz w:val="24"/>
                <w:szCs w:val="24"/>
              </w:rPr>
              <w:t>Количество объектов недвижимости в кадастровых кварталах, в отношении которых проведены комплексные кадастровые работы</w:t>
            </w:r>
          </w:p>
        </w:tc>
      </w:tr>
      <w:tr w:rsidR="009D226A" w:rsidRPr="00190B3D" w:rsidTr="00BB2ACF">
        <w:tblPrEx>
          <w:tblCellMar>
            <w:top w:w="0" w:type="dxa"/>
            <w:bottom w:w="0" w:type="dxa"/>
          </w:tblCellMar>
        </w:tblPrEx>
        <w:trPr>
          <w:trHeight w:val="570"/>
        </w:trPr>
        <w:tc>
          <w:tcPr>
            <w:tcW w:w="1559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D226A" w:rsidRPr="00190B3D" w:rsidRDefault="009D226A" w:rsidP="00BB2ACF">
            <w:pPr>
              <w:snapToGrid w:val="0"/>
              <w:spacing w:after="0" w:line="240" w:lineRule="auto"/>
              <w:jc w:val="center"/>
              <w:rPr>
                <w:rFonts w:ascii="Times New Roman" w:hAnsi="Times New Roman" w:cs="Times New Roman"/>
                <w:sz w:val="24"/>
                <w:szCs w:val="24"/>
              </w:rPr>
            </w:pPr>
            <w:r w:rsidRPr="00190B3D">
              <w:rPr>
                <w:rFonts w:ascii="Times New Roman" w:hAnsi="Times New Roman" w:cs="Times New Roman"/>
                <w:sz w:val="24"/>
                <w:szCs w:val="24"/>
              </w:rPr>
              <w:t>Подпрограмма 2 «Содержание муниципального имущества»</w:t>
            </w:r>
          </w:p>
        </w:tc>
      </w:tr>
      <w:tr w:rsidR="009D226A" w:rsidRPr="00190B3D" w:rsidTr="00BB2ACF">
        <w:tblPrEx>
          <w:tblCellMar>
            <w:top w:w="0" w:type="dxa"/>
            <w:bottom w:w="0" w:type="dxa"/>
          </w:tblCellMar>
        </w:tblPrEx>
        <w:trPr>
          <w:trHeight w:val="570"/>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D226A" w:rsidRPr="00190B3D" w:rsidRDefault="009D226A" w:rsidP="00BB2ACF">
            <w:pPr>
              <w:snapToGrid w:val="0"/>
              <w:spacing w:after="0" w:line="240" w:lineRule="auto"/>
              <w:jc w:val="center"/>
              <w:rPr>
                <w:rFonts w:ascii="Times New Roman" w:hAnsi="Times New Roman" w:cs="Times New Roman"/>
                <w:color w:val="000000"/>
                <w:sz w:val="24"/>
                <w:szCs w:val="24"/>
              </w:rPr>
            </w:pPr>
            <w:r w:rsidRPr="00190B3D">
              <w:rPr>
                <w:rFonts w:ascii="Times New Roman" w:hAnsi="Times New Roman" w:cs="Times New Roman"/>
                <w:color w:val="000000"/>
                <w:sz w:val="24"/>
                <w:szCs w:val="24"/>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D226A" w:rsidRPr="00190B3D" w:rsidRDefault="009D226A" w:rsidP="00BB2ACF">
            <w:pPr>
              <w:spacing w:after="0" w:line="240" w:lineRule="auto"/>
              <w:jc w:val="both"/>
              <w:rPr>
                <w:rFonts w:ascii="Times New Roman" w:hAnsi="Times New Roman" w:cs="Times New Roman"/>
                <w:sz w:val="24"/>
                <w:szCs w:val="24"/>
              </w:rPr>
            </w:pPr>
            <w:r w:rsidRPr="00190B3D">
              <w:rPr>
                <w:rFonts w:ascii="Times New Roman" w:hAnsi="Times New Roman" w:cs="Times New Roman"/>
                <w:color w:val="000000"/>
                <w:sz w:val="24"/>
                <w:szCs w:val="24"/>
              </w:rPr>
              <w:t>Основное мероприятие 01. Создание условий для осуществления эффективного управления муниципальным имуществом</w:t>
            </w:r>
            <w:r w:rsidRPr="00190B3D">
              <w:rPr>
                <w:rFonts w:ascii="Times New Roman" w:hAnsi="Times New Roman" w:cs="Times New Roman"/>
                <w:sz w:val="24"/>
                <w:szCs w:val="24"/>
              </w:rPr>
              <w:t xml:space="preserve"> Курского района Курской области</w:t>
            </w:r>
          </w:p>
          <w:p w:rsidR="009D226A" w:rsidRPr="00190B3D" w:rsidRDefault="009D226A" w:rsidP="00BB2ACF">
            <w:pPr>
              <w:autoSpaceDE w:val="0"/>
              <w:autoSpaceDN w:val="0"/>
              <w:adjustRightInd w:val="0"/>
              <w:spacing w:after="0" w:line="240" w:lineRule="auto"/>
              <w:rPr>
                <w:rFonts w:ascii="Times New Roman" w:hAnsi="Times New Roman" w:cs="Times New Roman"/>
                <w:color w:val="000000"/>
                <w:sz w:val="24"/>
                <w:szCs w:val="24"/>
              </w:rPr>
            </w:pPr>
          </w:p>
        </w:tc>
        <w:tc>
          <w:tcPr>
            <w:tcW w:w="2278" w:type="dxa"/>
            <w:tcBorders>
              <w:top w:val="single" w:sz="4" w:space="0" w:color="auto"/>
              <w:left w:val="single" w:sz="4" w:space="0" w:color="auto"/>
              <w:bottom w:val="single" w:sz="4" w:space="0" w:color="auto"/>
              <w:right w:val="single" w:sz="4" w:space="0" w:color="auto"/>
            </w:tcBorders>
            <w:shd w:val="clear" w:color="auto" w:fill="auto"/>
            <w:vAlign w:val="center"/>
          </w:tcPr>
          <w:p w:rsidR="009D226A" w:rsidRPr="00190B3D" w:rsidRDefault="009D226A" w:rsidP="00BB2ACF">
            <w:pPr>
              <w:keepNext/>
              <w:tabs>
                <w:tab w:val="left" w:pos="0"/>
              </w:tabs>
              <w:spacing w:after="0" w:line="240" w:lineRule="auto"/>
              <w:ind w:left="405"/>
              <w:jc w:val="center"/>
              <w:outlineLvl w:val="0"/>
              <w:rPr>
                <w:rFonts w:ascii="Times New Roman" w:hAnsi="Times New Roman" w:cs="Times New Roman"/>
                <w:sz w:val="24"/>
                <w:szCs w:val="24"/>
              </w:rPr>
            </w:pPr>
            <w:r w:rsidRPr="00190B3D">
              <w:rPr>
                <w:rFonts w:ascii="Times New Roman" w:hAnsi="Times New Roman" w:cs="Times New Roman"/>
                <w:sz w:val="24"/>
                <w:szCs w:val="24"/>
              </w:rPr>
              <w:t>Управление ЖКХ, транспорта и связи Администрации Курского района Курской области</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9D226A" w:rsidRPr="00190B3D" w:rsidRDefault="009D226A" w:rsidP="00BB2ACF">
            <w:pPr>
              <w:snapToGrid w:val="0"/>
              <w:spacing w:after="0" w:line="240" w:lineRule="auto"/>
              <w:jc w:val="center"/>
              <w:rPr>
                <w:rFonts w:ascii="Times New Roman" w:hAnsi="Times New Roman" w:cs="Times New Roman"/>
                <w:color w:val="000000"/>
                <w:sz w:val="24"/>
                <w:szCs w:val="24"/>
              </w:rPr>
            </w:pPr>
            <w:r w:rsidRPr="00190B3D">
              <w:rPr>
                <w:rFonts w:ascii="Times New Roman" w:hAnsi="Times New Roman" w:cs="Times New Roman"/>
                <w:color w:val="000000"/>
                <w:sz w:val="24"/>
                <w:szCs w:val="24"/>
              </w:rPr>
              <w:t>2021 год</w:t>
            </w: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9D226A" w:rsidRPr="00190B3D" w:rsidRDefault="009D226A" w:rsidP="00BB2ACF">
            <w:pPr>
              <w:snapToGrid w:val="0"/>
              <w:spacing w:after="0" w:line="240" w:lineRule="auto"/>
              <w:jc w:val="center"/>
              <w:rPr>
                <w:rFonts w:ascii="Times New Roman" w:hAnsi="Times New Roman" w:cs="Times New Roman"/>
                <w:color w:val="000000"/>
                <w:sz w:val="24"/>
                <w:szCs w:val="24"/>
              </w:rPr>
            </w:pPr>
            <w:r w:rsidRPr="00190B3D">
              <w:rPr>
                <w:rFonts w:ascii="Times New Roman" w:hAnsi="Times New Roman" w:cs="Times New Roman"/>
                <w:color w:val="000000"/>
                <w:sz w:val="24"/>
                <w:szCs w:val="24"/>
              </w:rPr>
              <w:t>2024 год</w:t>
            </w: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rsidR="009D226A" w:rsidRPr="00190B3D" w:rsidRDefault="009D226A" w:rsidP="00BB2ACF">
            <w:pPr>
              <w:autoSpaceDE w:val="0"/>
              <w:snapToGrid w:val="0"/>
              <w:spacing w:after="0" w:line="240" w:lineRule="auto"/>
              <w:jc w:val="both"/>
              <w:rPr>
                <w:rFonts w:ascii="Times New Roman" w:hAnsi="Times New Roman" w:cs="Times New Roman"/>
                <w:sz w:val="23"/>
                <w:szCs w:val="23"/>
              </w:rPr>
            </w:pPr>
            <w:r w:rsidRPr="00190B3D">
              <w:rPr>
                <w:rFonts w:ascii="Times New Roman" w:hAnsi="Times New Roman" w:cs="Times New Roman"/>
                <w:sz w:val="23"/>
                <w:szCs w:val="23"/>
              </w:rPr>
              <w:t>Доведение доли отремонтированных объектов недвижимого имущества,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 до 9</w:t>
            </w:r>
            <w:r>
              <w:rPr>
                <w:rFonts w:ascii="Times New Roman" w:hAnsi="Times New Roman" w:cs="Times New Roman"/>
                <w:sz w:val="23"/>
                <w:szCs w:val="23"/>
              </w:rPr>
              <w:t>0</w:t>
            </w:r>
            <w:r w:rsidRPr="00190B3D">
              <w:rPr>
                <w:rFonts w:ascii="Times New Roman" w:hAnsi="Times New Roman" w:cs="Times New Roman"/>
                <w:sz w:val="23"/>
                <w:szCs w:val="23"/>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D226A" w:rsidRPr="00190B3D" w:rsidRDefault="009D226A" w:rsidP="00BB2ACF">
            <w:pPr>
              <w:snapToGrid w:val="0"/>
              <w:spacing w:after="0" w:line="240" w:lineRule="auto"/>
              <w:jc w:val="center"/>
              <w:rPr>
                <w:rFonts w:ascii="Times New Roman" w:hAnsi="Times New Roman" w:cs="Times New Roman"/>
                <w:sz w:val="23"/>
                <w:szCs w:val="23"/>
              </w:rPr>
            </w:pPr>
            <w:r w:rsidRPr="00190B3D">
              <w:rPr>
                <w:rFonts w:ascii="Times New Roman" w:hAnsi="Times New Roman" w:cs="Times New Roman"/>
                <w:sz w:val="23"/>
                <w:szCs w:val="23"/>
              </w:rPr>
              <w:t>Ремонт объектов недвижимого имущества, на которые зарегистрировано право муниципальной собственности Курского района Курской области в установленном действующим законодательством.</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D226A" w:rsidRPr="00190B3D" w:rsidRDefault="009D226A" w:rsidP="00BB2ACF">
            <w:pPr>
              <w:snapToGrid w:val="0"/>
              <w:spacing w:after="0" w:line="240" w:lineRule="auto"/>
              <w:jc w:val="center"/>
              <w:rPr>
                <w:rFonts w:ascii="Times New Roman" w:hAnsi="Times New Roman" w:cs="Times New Roman"/>
                <w:sz w:val="23"/>
                <w:szCs w:val="23"/>
              </w:rPr>
            </w:pPr>
            <w:r w:rsidRPr="00190B3D">
              <w:rPr>
                <w:rFonts w:ascii="Times New Roman" w:hAnsi="Times New Roman" w:cs="Times New Roman"/>
                <w:sz w:val="23"/>
                <w:szCs w:val="23"/>
              </w:rPr>
              <w:t>Доля отремонтированных объектов недвижимого имущества,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w:t>
            </w:r>
          </w:p>
        </w:tc>
      </w:tr>
      <w:tr w:rsidR="009D226A" w:rsidRPr="00190B3D" w:rsidTr="00BB2ACF">
        <w:tblPrEx>
          <w:tblCellMar>
            <w:top w:w="0" w:type="dxa"/>
            <w:bottom w:w="0" w:type="dxa"/>
          </w:tblCellMar>
        </w:tblPrEx>
        <w:trPr>
          <w:trHeight w:val="570"/>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D226A" w:rsidRPr="00190B3D" w:rsidRDefault="009D226A" w:rsidP="00BB2ACF">
            <w:pPr>
              <w:snapToGrid w:val="0"/>
              <w:spacing w:after="0" w:line="240" w:lineRule="auto"/>
              <w:jc w:val="center"/>
              <w:rPr>
                <w:rFonts w:ascii="Times New Roman" w:hAnsi="Times New Roman" w:cs="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D226A" w:rsidRPr="00190B3D" w:rsidRDefault="009D226A" w:rsidP="00BB2ACF">
            <w:pPr>
              <w:autoSpaceDE w:val="0"/>
              <w:autoSpaceDN w:val="0"/>
              <w:adjustRightInd w:val="0"/>
              <w:spacing w:after="0" w:line="240" w:lineRule="auto"/>
              <w:rPr>
                <w:rFonts w:ascii="Times New Roman" w:hAnsi="Times New Roman" w:cs="Times New Roman"/>
                <w:color w:val="000000"/>
                <w:sz w:val="24"/>
                <w:szCs w:val="24"/>
              </w:rPr>
            </w:pPr>
          </w:p>
        </w:tc>
        <w:tc>
          <w:tcPr>
            <w:tcW w:w="2278" w:type="dxa"/>
            <w:tcBorders>
              <w:top w:val="single" w:sz="4" w:space="0" w:color="auto"/>
              <w:left w:val="single" w:sz="4" w:space="0" w:color="auto"/>
              <w:bottom w:val="single" w:sz="4" w:space="0" w:color="auto"/>
              <w:right w:val="single" w:sz="4" w:space="0" w:color="auto"/>
            </w:tcBorders>
            <w:shd w:val="clear" w:color="auto" w:fill="auto"/>
            <w:vAlign w:val="center"/>
          </w:tcPr>
          <w:p w:rsidR="009D226A" w:rsidRPr="00190B3D" w:rsidRDefault="009D226A" w:rsidP="00BB2ACF">
            <w:pPr>
              <w:keepNext/>
              <w:tabs>
                <w:tab w:val="left" w:pos="0"/>
              </w:tabs>
              <w:spacing w:after="0" w:line="240" w:lineRule="auto"/>
              <w:ind w:left="405"/>
              <w:outlineLvl w:val="0"/>
              <w:rPr>
                <w:rFonts w:ascii="Times New Roman" w:hAnsi="Times New Roman" w:cs="Times New Roman"/>
                <w:sz w:val="24"/>
                <w:szCs w:val="24"/>
              </w:rPr>
            </w:pP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9D226A" w:rsidRPr="00190B3D" w:rsidRDefault="009D226A" w:rsidP="00BB2ACF">
            <w:pPr>
              <w:snapToGrid w:val="0"/>
              <w:spacing w:after="0" w:line="240" w:lineRule="auto"/>
              <w:jc w:val="center"/>
              <w:rPr>
                <w:rFonts w:ascii="Times New Roman" w:hAnsi="Times New Roman" w:cs="Times New Roman"/>
                <w:color w:val="000000"/>
                <w:sz w:val="24"/>
                <w:szCs w:val="24"/>
              </w:rPr>
            </w:pP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9D226A" w:rsidRPr="00190B3D" w:rsidRDefault="009D226A" w:rsidP="00BB2ACF">
            <w:pPr>
              <w:snapToGrid w:val="0"/>
              <w:spacing w:after="0" w:line="240" w:lineRule="auto"/>
              <w:jc w:val="center"/>
              <w:rPr>
                <w:rFonts w:ascii="Times New Roman" w:hAnsi="Times New Roman" w:cs="Times New Roman"/>
                <w:color w:val="000000"/>
                <w:sz w:val="24"/>
                <w:szCs w:val="24"/>
              </w:rPr>
            </w:pP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rsidR="009D226A" w:rsidRPr="00190B3D" w:rsidRDefault="009D226A" w:rsidP="00BB2ACF">
            <w:pPr>
              <w:autoSpaceDE w:val="0"/>
              <w:snapToGrid w:val="0"/>
              <w:spacing w:after="0" w:line="240" w:lineRule="auto"/>
              <w:jc w:val="both"/>
              <w:rPr>
                <w:rFonts w:ascii="Times New Roman" w:hAnsi="Times New Roman" w:cs="Times New Roman"/>
              </w:rPr>
            </w:pPr>
            <w:r w:rsidRPr="00190B3D">
              <w:rPr>
                <w:rFonts w:ascii="Times New Roman" w:hAnsi="Times New Roman" w:cs="Times New Roman"/>
              </w:rPr>
              <w:t>Обеспечение уровня ежегодной вносимой платы за техническое обслуживание сетей газоснабжения, водоснабжения, водоотведения, электроснабжения, за теплоснабжение жилых помещений муниципального жилого фонда, свободного от прав третьих лиц,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 в размере 100%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D226A" w:rsidRPr="00190B3D" w:rsidRDefault="009D226A" w:rsidP="00BB2ACF">
            <w:pPr>
              <w:snapToGrid w:val="0"/>
              <w:spacing w:after="0" w:line="240" w:lineRule="auto"/>
              <w:jc w:val="center"/>
              <w:rPr>
                <w:rFonts w:ascii="Times New Roman" w:hAnsi="Times New Roman" w:cs="Times New Roman"/>
                <w:sz w:val="23"/>
                <w:szCs w:val="23"/>
              </w:rPr>
            </w:pPr>
            <w:r w:rsidRPr="00190B3D">
              <w:rPr>
                <w:rFonts w:ascii="Times New Roman" w:hAnsi="Times New Roman" w:cs="Times New Roman"/>
              </w:rPr>
              <w:t>Техническое обслуживание сетей газоснабжения, водоснабжения, водоотведения, электроснабжения, теплоснабжение жилых помещений муниципального жилого фонда</w:t>
            </w:r>
            <w:r w:rsidRPr="00190B3D">
              <w:rPr>
                <w:rFonts w:ascii="Times New Roman" w:hAnsi="Times New Roman" w:cs="Times New Roman"/>
                <w:sz w:val="23"/>
                <w:szCs w:val="23"/>
              </w:rPr>
              <w:t xml:space="preserve">, </w:t>
            </w:r>
            <w:r w:rsidRPr="00190B3D">
              <w:rPr>
                <w:rFonts w:ascii="Times New Roman" w:hAnsi="Times New Roman" w:cs="Times New Roman"/>
              </w:rPr>
              <w:t>свободного от прав третьих лиц,</w:t>
            </w:r>
            <w:r w:rsidRPr="00190B3D">
              <w:rPr>
                <w:rFonts w:ascii="Times New Roman" w:hAnsi="Times New Roman" w:cs="Times New Roman"/>
                <w:sz w:val="28"/>
                <w:szCs w:val="28"/>
              </w:rPr>
              <w:t xml:space="preserve"> </w:t>
            </w:r>
            <w:r w:rsidRPr="00190B3D">
              <w:rPr>
                <w:rFonts w:ascii="Times New Roman" w:hAnsi="Times New Roman" w:cs="Times New Roman"/>
                <w:sz w:val="23"/>
                <w:szCs w:val="23"/>
              </w:rPr>
              <w:t>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D226A" w:rsidRPr="00190B3D" w:rsidRDefault="009D226A" w:rsidP="00BB2ACF">
            <w:pPr>
              <w:snapToGrid w:val="0"/>
              <w:spacing w:after="0" w:line="240" w:lineRule="auto"/>
              <w:jc w:val="center"/>
              <w:rPr>
                <w:rFonts w:ascii="Times New Roman" w:hAnsi="Times New Roman" w:cs="Times New Roman"/>
              </w:rPr>
            </w:pPr>
            <w:r w:rsidRPr="00190B3D">
              <w:rPr>
                <w:rFonts w:ascii="Times New Roman" w:hAnsi="Times New Roman" w:cs="Times New Roman"/>
              </w:rPr>
              <w:t>Уровень ежегодно вносимой платы за техническое обслуживание сетей газоснабжения, водоснабжения, водоотведения, электроснабжения, за теплоснабжение жилых помещений муниципального жилого фонда, свободного от прав третьих лиц,</w:t>
            </w:r>
            <w:r w:rsidRPr="00190B3D">
              <w:rPr>
                <w:rFonts w:ascii="Times New Roman" w:hAnsi="Times New Roman" w:cs="Times New Roman"/>
                <w:sz w:val="28"/>
                <w:szCs w:val="28"/>
              </w:rPr>
              <w:t xml:space="preserve"> </w:t>
            </w:r>
            <w:r w:rsidRPr="00190B3D">
              <w:rPr>
                <w:rFonts w:ascii="Times New Roman" w:hAnsi="Times New Roman" w:cs="Times New Roman"/>
              </w:rPr>
              <w:t>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w:t>
            </w:r>
          </w:p>
        </w:tc>
      </w:tr>
      <w:tr w:rsidR="009D226A" w:rsidRPr="00190B3D" w:rsidTr="00BB2ACF">
        <w:tblPrEx>
          <w:tblCellMar>
            <w:top w:w="0" w:type="dxa"/>
            <w:bottom w:w="0" w:type="dxa"/>
          </w:tblCellMar>
        </w:tblPrEx>
        <w:trPr>
          <w:trHeight w:val="570"/>
        </w:trPr>
        <w:tc>
          <w:tcPr>
            <w:tcW w:w="481" w:type="dxa"/>
            <w:tcBorders>
              <w:top w:val="single" w:sz="4" w:space="0" w:color="auto"/>
              <w:left w:val="single" w:sz="4" w:space="0" w:color="auto"/>
              <w:bottom w:val="single" w:sz="4" w:space="0" w:color="auto"/>
              <w:right w:val="single" w:sz="4" w:space="0" w:color="auto"/>
            </w:tcBorders>
            <w:shd w:val="clear" w:color="auto" w:fill="auto"/>
            <w:vAlign w:val="center"/>
          </w:tcPr>
          <w:p w:rsidR="009D226A" w:rsidRPr="00190B3D" w:rsidRDefault="009D226A" w:rsidP="00BB2ACF">
            <w:pPr>
              <w:snapToGrid w:val="0"/>
              <w:spacing w:after="0" w:line="240" w:lineRule="auto"/>
              <w:jc w:val="center"/>
              <w:rPr>
                <w:rFonts w:ascii="Times New Roman" w:hAnsi="Times New Roman" w:cs="Times New Roman"/>
                <w:color w:val="000000"/>
                <w:sz w:val="24"/>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rsidR="009D226A" w:rsidRPr="00190B3D" w:rsidRDefault="009D226A" w:rsidP="00BB2ACF">
            <w:pPr>
              <w:autoSpaceDE w:val="0"/>
              <w:autoSpaceDN w:val="0"/>
              <w:adjustRightInd w:val="0"/>
              <w:spacing w:after="0" w:line="240" w:lineRule="auto"/>
              <w:rPr>
                <w:rFonts w:ascii="Times New Roman" w:hAnsi="Times New Roman" w:cs="Times New Roman"/>
                <w:color w:val="000000"/>
                <w:sz w:val="24"/>
                <w:szCs w:val="24"/>
              </w:rPr>
            </w:pPr>
          </w:p>
        </w:tc>
        <w:tc>
          <w:tcPr>
            <w:tcW w:w="2278" w:type="dxa"/>
            <w:tcBorders>
              <w:top w:val="single" w:sz="4" w:space="0" w:color="auto"/>
              <w:left w:val="single" w:sz="4" w:space="0" w:color="auto"/>
              <w:bottom w:val="single" w:sz="4" w:space="0" w:color="auto"/>
              <w:right w:val="single" w:sz="4" w:space="0" w:color="auto"/>
            </w:tcBorders>
            <w:shd w:val="clear" w:color="auto" w:fill="auto"/>
            <w:vAlign w:val="center"/>
          </w:tcPr>
          <w:p w:rsidR="009D226A" w:rsidRPr="00190B3D" w:rsidRDefault="009D226A" w:rsidP="009D226A">
            <w:pPr>
              <w:keepNext/>
              <w:numPr>
                <w:ilvl w:val="0"/>
                <w:numId w:val="6"/>
              </w:numPr>
              <w:tabs>
                <w:tab w:val="left" w:pos="0"/>
              </w:tabs>
              <w:spacing w:after="0" w:line="240" w:lineRule="auto"/>
              <w:jc w:val="center"/>
              <w:outlineLvl w:val="0"/>
              <w:rPr>
                <w:rFonts w:cs="Times New Roman"/>
                <w:sz w:val="24"/>
                <w:szCs w:val="24"/>
              </w:rPr>
            </w:pP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9D226A" w:rsidRPr="00190B3D" w:rsidRDefault="009D226A" w:rsidP="00BB2ACF">
            <w:pPr>
              <w:snapToGrid w:val="0"/>
              <w:spacing w:after="0" w:line="240" w:lineRule="auto"/>
              <w:jc w:val="center"/>
              <w:rPr>
                <w:rFonts w:ascii="Times New Roman" w:hAnsi="Times New Roman" w:cs="Times New Roman"/>
                <w:color w:val="000000"/>
                <w:sz w:val="24"/>
                <w:szCs w:val="24"/>
              </w:rPr>
            </w:pPr>
          </w:p>
        </w:tc>
        <w:tc>
          <w:tcPr>
            <w:tcW w:w="1310" w:type="dxa"/>
            <w:tcBorders>
              <w:top w:val="single" w:sz="4" w:space="0" w:color="auto"/>
              <w:left w:val="single" w:sz="4" w:space="0" w:color="auto"/>
              <w:bottom w:val="single" w:sz="4" w:space="0" w:color="auto"/>
              <w:right w:val="single" w:sz="4" w:space="0" w:color="auto"/>
            </w:tcBorders>
            <w:shd w:val="clear" w:color="auto" w:fill="auto"/>
            <w:vAlign w:val="center"/>
          </w:tcPr>
          <w:p w:rsidR="009D226A" w:rsidRPr="00190B3D" w:rsidRDefault="009D226A" w:rsidP="00BB2ACF">
            <w:pPr>
              <w:snapToGrid w:val="0"/>
              <w:spacing w:after="0" w:line="240" w:lineRule="auto"/>
              <w:jc w:val="center"/>
              <w:rPr>
                <w:rFonts w:ascii="Times New Roman" w:hAnsi="Times New Roman" w:cs="Times New Roman"/>
                <w:color w:val="000000"/>
                <w:sz w:val="24"/>
                <w:szCs w:val="24"/>
              </w:rPr>
            </w:pPr>
          </w:p>
        </w:tc>
        <w:tc>
          <w:tcPr>
            <w:tcW w:w="2418" w:type="dxa"/>
            <w:tcBorders>
              <w:top w:val="single" w:sz="4" w:space="0" w:color="auto"/>
              <w:left w:val="single" w:sz="4" w:space="0" w:color="auto"/>
              <w:bottom w:val="single" w:sz="4" w:space="0" w:color="auto"/>
              <w:right w:val="single" w:sz="4" w:space="0" w:color="auto"/>
            </w:tcBorders>
            <w:shd w:val="clear" w:color="auto" w:fill="auto"/>
            <w:vAlign w:val="center"/>
          </w:tcPr>
          <w:p w:rsidR="009D226A" w:rsidRPr="00190B3D" w:rsidRDefault="009D226A" w:rsidP="00BB2ACF">
            <w:pPr>
              <w:autoSpaceDE w:val="0"/>
              <w:snapToGrid w:val="0"/>
              <w:spacing w:after="0" w:line="240" w:lineRule="auto"/>
              <w:jc w:val="both"/>
              <w:rPr>
                <w:rFonts w:ascii="Times New Roman" w:hAnsi="Times New Roman" w:cs="Times New Roman"/>
                <w:sz w:val="23"/>
                <w:szCs w:val="23"/>
              </w:rPr>
            </w:pPr>
            <w:r w:rsidRPr="00190B3D">
              <w:rPr>
                <w:rFonts w:ascii="Times New Roman" w:hAnsi="Times New Roman" w:cs="Times New Roman"/>
                <w:sz w:val="23"/>
                <w:szCs w:val="23"/>
              </w:rPr>
              <w:t xml:space="preserve">Доведение доли установленных охранных зон для объектов газораспределения,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 до </w:t>
            </w:r>
            <w:r>
              <w:rPr>
                <w:rFonts w:ascii="Times New Roman" w:hAnsi="Times New Roman" w:cs="Times New Roman"/>
                <w:sz w:val="23"/>
                <w:szCs w:val="23"/>
              </w:rPr>
              <w:t>2</w:t>
            </w:r>
            <w:r w:rsidRPr="00190B3D">
              <w:rPr>
                <w:rFonts w:ascii="Times New Roman" w:hAnsi="Times New Roman" w:cs="Times New Roman"/>
                <w:sz w:val="23"/>
                <w:szCs w:val="23"/>
              </w:rPr>
              <w:t>0%.</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D226A" w:rsidRPr="00190B3D" w:rsidRDefault="009D226A" w:rsidP="00BB2ACF">
            <w:pPr>
              <w:snapToGrid w:val="0"/>
              <w:spacing w:after="0" w:line="240" w:lineRule="auto"/>
              <w:jc w:val="center"/>
              <w:rPr>
                <w:rFonts w:ascii="Times New Roman" w:hAnsi="Times New Roman" w:cs="Times New Roman"/>
                <w:sz w:val="23"/>
                <w:szCs w:val="23"/>
              </w:rPr>
            </w:pPr>
            <w:r w:rsidRPr="00190B3D">
              <w:rPr>
                <w:rFonts w:ascii="Times New Roman" w:hAnsi="Times New Roman" w:cs="Times New Roman"/>
                <w:sz w:val="23"/>
                <w:szCs w:val="23"/>
              </w:rPr>
              <w:t>Изготовление документации для установления охранных зон для объектов газораспределения,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D226A" w:rsidRPr="00190B3D" w:rsidRDefault="009D226A" w:rsidP="00BB2ACF">
            <w:pPr>
              <w:snapToGrid w:val="0"/>
              <w:spacing w:after="0" w:line="240" w:lineRule="auto"/>
              <w:jc w:val="center"/>
              <w:rPr>
                <w:rFonts w:ascii="Times New Roman" w:hAnsi="Times New Roman" w:cs="Times New Roman"/>
                <w:sz w:val="23"/>
                <w:szCs w:val="23"/>
              </w:rPr>
            </w:pPr>
            <w:r w:rsidRPr="00190B3D">
              <w:rPr>
                <w:rFonts w:ascii="Times New Roman" w:hAnsi="Times New Roman" w:cs="Times New Roman"/>
                <w:sz w:val="23"/>
                <w:szCs w:val="23"/>
              </w:rPr>
              <w:t>Доля установленных охранных зон для объектов газораспределения,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w:t>
            </w:r>
          </w:p>
        </w:tc>
      </w:tr>
    </w:tbl>
    <w:p w:rsidR="009D226A" w:rsidRPr="00093C9F" w:rsidRDefault="009D226A" w:rsidP="009D226A">
      <w:pPr>
        <w:shd w:val="clear" w:color="auto" w:fill="FFFFFF"/>
        <w:spacing w:after="0" w:line="240" w:lineRule="auto"/>
        <w:jc w:val="both"/>
        <w:rPr>
          <w:rFonts w:ascii="Times New Roman" w:hAnsi="Times New Roman" w:cs="Times New Roman"/>
        </w:rPr>
      </w:pPr>
      <w:r w:rsidRPr="00093C9F">
        <w:rPr>
          <w:rFonts w:ascii="Times New Roman" w:hAnsi="Times New Roman" w:cs="Times New Roman"/>
        </w:rPr>
        <w:tab/>
      </w:r>
    </w:p>
    <w:p w:rsidR="009D226A" w:rsidRDefault="009D226A" w:rsidP="0084492C">
      <w:pPr>
        <w:pStyle w:val="a4"/>
        <w:jc w:val="both"/>
        <w:rPr>
          <w:rFonts w:ascii="Times New Roman" w:hAnsi="Times New Roman" w:cs="Times New Roman"/>
          <w:sz w:val="24"/>
          <w:szCs w:val="24"/>
        </w:rPr>
      </w:pPr>
    </w:p>
    <w:sectPr w:rsidR="009D226A" w:rsidSect="009D226A">
      <w:pgSz w:w="16838" w:h="11906" w:orient="landscape"/>
      <w:pgMar w:top="567" w:right="426" w:bottom="1276"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C80" w:rsidRDefault="00A57C80" w:rsidP="00E32A03">
      <w:pPr>
        <w:spacing w:after="0" w:line="240" w:lineRule="auto"/>
      </w:pPr>
      <w:r>
        <w:separator/>
      </w:r>
    </w:p>
  </w:endnote>
  <w:endnote w:type="continuationSeparator" w:id="0">
    <w:p w:rsidR="00A57C80" w:rsidRDefault="00A57C80" w:rsidP="00E32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C80" w:rsidRDefault="00A57C80" w:rsidP="00E32A03">
      <w:pPr>
        <w:spacing w:after="0" w:line="240" w:lineRule="auto"/>
      </w:pPr>
      <w:r>
        <w:separator/>
      </w:r>
    </w:p>
  </w:footnote>
  <w:footnote w:type="continuationSeparator" w:id="0">
    <w:p w:rsidR="00A57C80" w:rsidRDefault="00A57C80" w:rsidP="00E32A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A03" w:rsidRDefault="008D44C2">
    <w:pPr>
      <w:pStyle w:val="a8"/>
      <w:jc w:val="center"/>
    </w:pPr>
    <w:r>
      <w:fldChar w:fldCharType="begin"/>
    </w:r>
    <w:r>
      <w:instrText xml:space="preserve"> PAGE   \* MERGEFORMAT </w:instrText>
    </w:r>
    <w:r>
      <w:fldChar w:fldCharType="separate"/>
    </w:r>
    <w:r w:rsidR="00FB2D80">
      <w:rPr>
        <w:noProof/>
      </w:rPr>
      <w:t>10</w:t>
    </w:r>
    <w:r>
      <w:rPr>
        <w:noProof/>
      </w:rPr>
      <w:fldChar w:fldCharType="end"/>
    </w:r>
  </w:p>
  <w:p w:rsidR="00E32A03" w:rsidRDefault="00E32A03">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1618F68E"/>
    <w:name w:val="WW8Num2"/>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2" w15:restartNumberingAfterBreak="0">
    <w:nsid w:val="0C857340"/>
    <w:multiLevelType w:val="multilevel"/>
    <w:tmpl w:val="7590A022"/>
    <w:lvl w:ilvl="0">
      <w:start w:val="2"/>
      <w:numFmt w:val="decimal"/>
      <w:lvlText w:val="%1."/>
      <w:lvlJc w:val="left"/>
      <w:pPr>
        <w:tabs>
          <w:tab w:val="num" w:pos="570"/>
        </w:tabs>
        <w:ind w:left="570" w:hanging="57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106D52C3"/>
    <w:multiLevelType w:val="hybridMultilevel"/>
    <w:tmpl w:val="283E2C3A"/>
    <w:lvl w:ilvl="0" w:tplc="F30464E6">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4" w15:restartNumberingAfterBreak="0">
    <w:nsid w:val="2153132F"/>
    <w:multiLevelType w:val="hybridMultilevel"/>
    <w:tmpl w:val="6A3AA0D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EC87122"/>
    <w:multiLevelType w:val="hybridMultilevel"/>
    <w:tmpl w:val="EFAADCAA"/>
    <w:lvl w:ilvl="0" w:tplc="2C6468D4">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4265600F"/>
    <w:multiLevelType w:val="hybridMultilevel"/>
    <w:tmpl w:val="620E34DC"/>
    <w:lvl w:ilvl="0" w:tplc="37CE54C6">
      <w:start w:val="1"/>
      <w:numFmt w:val="decimal"/>
      <w:lvlText w:val="%1."/>
      <w:lvlJc w:val="left"/>
      <w:pPr>
        <w:ind w:left="899" w:hanging="360"/>
      </w:pPr>
      <w:rPr>
        <w:rFonts w:ascii="Times New Roman" w:eastAsia="Times New Roman" w:hAnsi="Times New Roman" w:cs="Times New Roman"/>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7" w15:restartNumberingAfterBreak="0">
    <w:nsid w:val="441221EA"/>
    <w:multiLevelType w:val="hybridMultilevel"/>
    <w:tmpl w:val="93F828A4"/>
    <w:lvl w:ilvl="0" w:tplc="04190001">
      <w:start w:val="1"/>
      <w:numFmt w:val="bullet"/>
      <w:lvlText w:val=""/>
      <w:lvlJc w:val="left"/>
      <w:pPr>
        <w:ind w:left="1262" w:hanging="360"/>
      </w:pPr>
      <w:rPr>
        <w:rFonts w:ascii="Symbol" w:hAnsi="Symbol" w:hint="default"/>
      </w:rPr>
    </w:lvl>
    <w:lvl w:ilvl="1" w:tplc="04190003" w:tentative="1">
      <w:start w:val="1"/>
      <w:numFmt w:val="bullet"/>
      <w:lvlText w:val="o"/>
      <w:lvlJc w:val="left"/>
      <w:pPr>
        <w:ind w:left="1982" w:hanging="360"/>
      </w:pPr>
      <w:rPr>
        <w:rFonts w:ascii="Courier New" w:hAnsi="Courier New" w:cs="Courier New" w:hint="default"/>
      </w:rPr>
    </w:lvl>
    <w:lvl w:ilvl="2" w:tplc="04190005" w:tentative="1">
      <w:start w:val="1"/>
      <w:numFmt w:val="bullet"/>
      <w:lvlText w:val=""/>
      <w:lvlJc w:val="left"/>
      <w:pPr>
        <w:ind w:left="2702" w:hanging="360"/>
      </w:pPr>
      <w:rPr>
        <w:rFonts w:ascii="Wingdings" w:hAnsi="Wingdings" w:hint="default"/>
      </w:rPr>
    </w:lvl>
    <w:lvl w:ilvl="3" w:tplc="04190001" w:tentative="1">
      <w:start w:val="1"/>
      <w:numFmt w:val="bullet"/>
      <w:lvlText w:val=""/>
      <w:lvlJc w:val="left"/>
      <w:pPr>
        <w:ind w:left="3422" w:hanging="360"/>
      </w:pPr>
      <w:rPr>
        <w:rFonts w:ascii="Symbol" w:hAnsi="Symbol" w:hint="default"/>
      </w:rPr>
    </w:lvl>
    <w:lvl w:ilvl="4" w:tplc="04190003" w:tentative="1">
      <w:start w:val="1"/>
      <w:numFmt w:val="bullet"/>
      <w:lvlText w:val="o"/>
      <w:lvlJc w:val="left"/>
      <w:pPr>
        <w:ind w:left="4142" w:hanging="360"/>
      </w:pPr>
      <w:rPr>
        <w:rFonts w:ascii="Courier New" w:hAnsi="Courier New" w:cs="Courier New" w:hint="default"/>
      </w:rPr>
    </w:lvl>
    <w:lvl w:ilvl="5" w:tplc="04190005" w:tentative="1">
      <w:start w:val="1"/>
      <w:numFmt w:val="bullet"/>
      <w:lvlText w:val=""/>
      <w:lvlJc w:val="left"/>
      <w:pPr>
        <w:ind w:left="4862" w:hanging="360"/>
      </w:pPr>
      <w:rPr>
        <w:rFonts w:ascii="Wingdings" w:hAnsi="Wingdings" w:hint="default"/>
      </w:rPr>
    </w:lvl>
    <w:lvl w:ilvl="6" w:tplc="04190001" w:tentative="1">
      <w:start w:val="1"/>
      <w:numFmt w:val="bullet"/>
      <w:lvlText w:val=""/>
      <w:lvlJc w:val="left"/>
      <w:pPr>
        <w:ind w:left="5582" w:hanging="360"/>
      </w:pPr>
      <w:rPr>
        <w:rFonts w:ascii="Symbol" w:hAnsi="Symbol" w:hint="default"/>
      </w:rPr>
    </w:lvl>
    <w:lvl w:ilvl="7" w:tplc="04190003" w:tentative="1">
      <w:start w:val="1"/>
      <w:numFmt w:val="bullet"/>
      <w:lvlText w:val="o"/>
      <w:lvlJc w:val="left"/>
      <w:pPr>
        <w:ind w:left="6302" w:hanging="360"/>
      </w:pPr>
      <w:rPr>
        <w:rFonts w:ascii="Courier New" w:hAnsi="Courier New" w:cs="Courier New" w:hint="default"/>
      </w:rPr>
    </w:lvl>
    <w:lvl w:ilvl="8" w:tplc="04190005" w:tentative="1">
      <w:start w:val="1"/>
      <w:numFmt w:val="bullet"/>
      <w:lvlText w:val=""/>
      <w:lvlJc w:val="left"/>
      <w:pPr>
        <w:ind w:left="7022" w:hanging="360"/>
      </w:pPr>
      <w:rPr>
        <w:rFonts w:ascii="Wingdings" w:hAnsi="Wingdings" w:hint="default"/>
      </w:rPr>
    </w:lvl>
  </w:abstractNum>
  <w:abstractNum w:abstractNumId="8" w15:restartNumberingAfterBreak="0">
    <w:nsid w:val="48BB6CF6"/>
    <w:multiLevelType w:val="hybridMultilevel"/>
    <w:tmpl w:val="47B2FCF0"/>
    <w:lvl w:ilvl="0" w:tplc="1D48A0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BD74B52"/>
    <w:multiLevelType w:val="multilevel"/>
    <w:tmpl w:val="8222C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ED2B25"/>
    <w:multiLevelType w:val="hybridMultilevel"/>
    <w:tmpl w:val="C5D294AA"/>
    <w:lvl w:ilvl="0" w:tplc="7F84552A">
      <w:start w:val="1"/>
      <w:numFmt w:val="decimal"/>
      <w:lvlText w:val="%1."/>
      <w:lvlJc w:val="left"/>
      <w:pPr>
        <w:ind w:left="405" w:hanging="405"/>
      </w:pPr>
      <w:rPr>
        <w:rFonts w:hint="default"/>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10"/>
  </w:num>
  <w:num w:numId="2">
    <w:abstractNumId w:val="3"/>
  </w:num>
  <w:num w:numId="3">
    <w:abstractNumId w:val="9"/>
  </w:num>
  <w:num w:numId="4">
    <w:abstractNumId w:val="7"/>
  </w:num>
  <w:num w:numId="5">
    <w:abstractNumId w:val="6"/>
  </w:num>
  <w:num w:numId="6">
    <w:abstractNumId w:val="0"/>
  </w:num>
  <w:num w:numId="7">
    <w:abstractNumId w:val="1"/>
  </w:num>
  <w:num w:numId="8">
    <w:abstractNumId w:val="2"/>
  </w:num>
  <w:num w:numId="9">
    <w:abstractNumId w:val="4"/>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drawingGridHorizontalSpacing w:val="110"/>
  <w:displayHorizont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3F3"/>
    <w:rsid w:val="00000092"/>
    <w:rsid w:val="00005EE5"/>
    <w:rsid w:val="00013872"/>
    <w:rsid w:val="00015F0C"/>
    <w:rsid w:val="000260A6"/>
    <w:rsid w:val="00026CB2"/>
    <w:rsid w:val="00030A6A"/>
    <w:rsid w:val="0004425E"/>
    <w:rsid w:val="00047497"/>
    <w:rsid w:val="00050BDD"/>
    <w:rsid w:val="0005259B"/>
    <w:rsid w:val="000545C8"/>
    <w:rsid w:val="00065126"/>
    <w:rsid w:val="00075920"/>
    <w:rsid w:val="0007776E"/>
    <w:rsid w:val="0008270D"/>
    <w:rsid w:val="00085FA4"/>
    <w:rsid w:val="00087679"/>
    <w:rsid w:val="000A75C4"/>
    <w:rsid w:val="000C4C57"/>
    <w:rsid w:val="000C6721"/>
    <w:rsid w:val="000D4B36"/>
    <w:rsid w:val="000D621A"/>
    <w:rsid w:val="000E0A92"/>
    <w:rsid w:val="000E3AE4"/>
    <w:rsid w:val="00101C46"/>
    <w:rsid w:val="001037B0"/>
    <w:rsid w:val="00116777"/>
    <w:rsid w:val="00131CB5"/>
    <w:rsid w:val="00135929"/>
    <w:rsid w:val="001452A2"/>
    <w:rsid w:val="001540B4"/>
    <w:rsid w:val="00157226"/>
    <w:rsid w:val="0016189A"/>
    <w:rsid w:val="001858BD"/>
    <w:rsid w:val="00195D31"/>
    <w:rsid w:val="001A4F85"/>
    <w:rsid w:val="001B6774"/>
    <w:rsid w:val="001C3AFE"/>
    <w:rsid w:val="001C3D8B"/>
    <w:rsid w:val="001C69EB"/>
    <w:rsid w:val="001E45CA"/>
    <w:rsid w:val="001E5765"/>
    <w:rsid w:val="0020304B"/>
    <w:rsid w:val="002077EA"/>
    <w:rsid w:val="0021223E"/>
    <w:rsid w:val="00217311"/>
    <w:rsid w:val="002406AD"/>
    <w:rsid w:val="00245784"/>
    <w:rsid w:val="0024654C"/>
    <w:rsid w:val="00247B04"/>
    <w:rsid w:val="00250596"/>
    <w:rsid w:val="00250617"/>
    <w:rsid w:val="00257BEB"/>
    <w:rsid w:val="00260D90"/>
    <w:rsid w:val="00263E74"/>
    <w:rsid w:val="002664E3"/>
    <w:rsid w:val="00271B16"/>
    <w:rsid w:val="00275A95"/>
    <w:rsid w:val="0028482F"/>
    <w:rsid w:val="002A224A"/>
    <w:rsid w:val="002A6D75"/>
    <w:rsid w:val="002A7CB9"/>
    <w:rsid w:val="002B0BBC"/>
    <w:rsid w:val="002B2F03"/>
    <w:rsid w:val="002C2ACE"/>
    <w:rsid w:val="002C2DE8"/>
    <w:rsid w:val="002D388B"/>
    <w:rsid w:val="002E25A3"/>
    <w:rsid w:val="002F5ECB"/>
    <w:rsid w:val="0030210A"/>
    <w:rsid w:val="00311625"/>
    <w:rsid w:val="00312F4E"/>
    <w:rsid w:val="0032328E"/>
    <w:rsid w:val="003253D2"/>
    <w:rsid w:val="00325B93"/>
    <w:rsid w:val="0033310D"/>
    <w:rsid w:val="00336580"/>
    <w:rsid w:val="00342E43"/>
    <w:rsid w:val="00346C1A"/>
    <w:rsid w:val="00352474"/>
    <w:rsid w:val="00367F8E"/>
    <w:rsid w:val="0038342E"/>
    <w:rsid w:val="00393B90"/>
    <w:rsid w:val="003A1BCE"/>
    <w:rsid w:val="003A704E"/>
    <w:rsid w:val="003B15D6"/>
    <w:rsid w:val="003B4CCE"/>
    <w:rsid w:val="003B64B1"/>
    <w:rsid w:val="003B6845"/>
    <w:rsid w:val="003C50A0"/>
    <w:rsid w:val="003D5D24"/>
    <w:rsid w:val="003E3736"/>
    <w:rsid w:val="003E4C6B"/>
    <w:rsid w:val="003E6B74"/>
    <w:rsid w:val="00404E97"/>
    <w:rsid w:val="00426CD4"/>
    <w:rsid w:val="0043259A"/>
    <w:rsid w:val="00434F0C"/>
    <w:rsid w:val="00437CEE"/>
    <w:rsid w:val="00441554"/>
    <w:rsid w:val="00447587"/>
    <w:rsid w:val="004519F9"/>
    <w:rsid w:val="004666C3"/>
    <w:rsid w:val="00472443"/>
    <w:rsid w:val="00472671"/>
    <w:rsid w:val="00474107"/>
    <w:rsid w:val="00475D2F"/>
    <w:rsid w:val="004849D2"/>
    <w:rsid w:val="00485501"/>
    <w:rsid w:val="004A7EE3"/>
    <w:rsid w:val="004C4783"/>
    <w:rsid w:val="004D3EDB"/>
    <w:rsid w:val="004D722A"/>
    <w:rsid w:val="00505AC5"/>
    <w:rsid w:val="005212D2"/>
    <w:rsid w:val="005246DD"/>
    <w:rsid w:val="00541018"/>
    <w:rsid w:val="005506FB"/>
    <w:rsid w:val="00560091"/>
    <w:rsid w:val="00565805"/>
    <w:rsid w:val="00565FE5"/>
    <w:rsid w:val="00575201"/>
    <w:rsid w:val="00575C1A"/>
    <w:rsid w:val="005806F7"/>
    <w:rsid w:val="00593A41"/>
    <w:rsid w:val="00595191"/>
    <w:rsid w:val="005968C2"/>
    <w:rsid w:val="00597E70"/>
    <w:rsid w:val="005B021B"/>
    <w:rsid w:val="005B60D9"/>
    <w:rsid w:val="005D5A30"/>
    <w:rsid w:val="005F0223"/>
    <w:rsid w:val="005F4C47"/>
    <w:rsid w:val="00613E32"/>
    <w:rsid w:val="00615DDC"/>
    <w:rsid w:val="00617216"/>
    <w:rsid w:val="00622368"/>
    <w:rsid w:val="00640D1B"/>
    <w:rsid w:val="00643514"/>
    <w:rsid w:val="00651E60"/>
    <w:rsid w:val="006601A6"/>
    <w:rsid w:val="00666E91"/>
    <w:rsid w:val="006673CB"/>
    <w:rsid w:val="0067109A"/>
    <w:rsid w:val="006937D9"/>
    <w:rsid w:val="006B16C5"/>
    <w:rsid w:val="006C1EBE"/>
    <w:rsid w:val="006C310A"/>
    <w:rsid w:val="006D6B7E"/>
    <w:rsid w:val="006E2299"/>
    <w:rsid w:val="0070460A"/>
    <w:rsid w:val="00712384"/>
    <w:rsid w:val="00713864"/>
    <w:rsid w:val="007152E4"/>
    <w:rsid w:val="0071608D"/>
    <w:rsid w:val="00717684"/>
    <w:rsid w:val="00720454"/>
    <w:rsid w:val="0072110F"/>
    <w:rsid w:val="0072360F"/>
    <w:rsid w:val="00727367"/>
    <w:rsid w:val="0073171C"/>
    <w:rsid w:val="00734B8D"/>
    <w:rsid w:val="00735DA3"/>
    <w:rsid w:val="00743F57"/>
    <w:rsid w:val="007440CB"/>
    <w:rsid w:val="0075052A"/>
    <w:rsid w:val="00755BB8"/>
    <w:rsid w:val="00771636"/>
    <w:rsid w:val="00781C63"/>
    <w:rsid w:val="0078386F"/>
    <w:rsid w:val="00785B4C"/>
    <w:rsid w:val="00785EFB"/>
    <w:rsid w:val="00792444"/>
    <w:rsid w:val="007949A3"/>
    <w:rsid w:val="00795C0D"/>
    <w:rsid w:val="007A6D31"/>
    <w:rsid w:val="007B4DCE"/>
    <w:rsid w:val="007C1CF3"/>
    <w:rsid w:val="007E542D"/>
    <w:rsid w:val="007E57F8"/>
    <w:rsid w:val="007E7537"/>
    <w:rsid w:val="007F46B0"/>
    <w:rsid w:val="007F7083"/>
    <w:rsid w:val="00803522"/>
    <w:rsid w:val="00806D10"/>
    <w:rsid w:val="0084477B"/>
    <w:rsid w:val="00844869"/>
    <w:rsid w:val="0084492C"/>
    <w:rsid w:val="008503B0"/>
    <w:rsid w:val="00853F5A"/>
    <w:rsid w:val="0086345C"/>
    <w:rsid w:val="00875DB2"/>
    <w:rsid w:val="008768D8"/>
    <w:rsid w:val="008926A5"/>
    <w:rsid w:val="008A49FA"/>
    <w:rsid w:val="008C593C"/>
    <w:rsid w:val="008D30E3"/>
    <w:rsid w:val="008D44C2"/>
    <w:rsid w:val="008E2EEF"/>
    <w:rsid w:val="008E5B90"/>
    <w:rsid w:val="008E5C89"/>
    <w:rsid w:val="008E776F"/>
    <w:rsid w:val="008F473F"/>
    <w:rsid w:val="00914000"/>
    <w:rsid w:val="009265ED"/>
    <w:rsid w:val="00934D2A"/>
    <w:rsid w:val="0093504C"/>
    <w:rsid w:val="009443F3"/>
    <w:rsid w:val="00960001"/>
    <w:rsid w:val="0096164D"/>
    <w:rsid w:val="00961B06"/>
    <w:rsid w:val="00963864"/>
    <w:rsid w:val="0096425B"/>
    <w:rsid w:val="00966F2D"/>
    <w:rsid w:val="0097280E"/>
    <w:rsid w:val="00974571"/>
    <w:rsid w:val="00993DBB"/>
    <w:rsid w:val="00997B26"/>
    <w:rsid w:val="009A0243"/>
    <w:rsid w:val="009A1E6B"/>
    <w:rsid w:val="009A32F4"/>
    <w:rsid w:val="009B5743"/>
    <w:rsid w:val="009C0148"/>
    <w:rsid w:val="009C506E"/>
    <w:rsid w:val="009D226A"/>
    <w:rsid w:val="00A018A7"/>
    <w:rsid w:val="00A0310F"/>
    <w:rsid w:val="00A30502"/>
    <w:rsid w:val="00A32FC9"/>
    <w:rsid w:val="00A41F0B"/>
    <w:rsid w:val="00A54212"/>
    <w:rsid w:val="00A57C80"/>
    <w:rsid w:val="00A70601"/>
    <w:rsid w:val="00A838D2"/>
    <w:rsid w:val="00A87642"/>
    <w:rsid w:val="00A90D7C"/>
    <w:rsid w:val="00A91097"/>
    <w:rsid w:val="00A92336"/>
    <w:rsid w:val="00AA395D"/>
    <w:rsid w:val="00AB1E24"/>
    <w:rsid w:val="00AB2234"/>
    <w:rsid w:val="00AB40D3"/>
    <w:rsid w:val="00AB7F7A"/>
    <w:rsid w:val="00AC3502"/>
    <w:rsid w:val="00AD3D52"/>
    <w:rsid w:val="00AD4B40"/>
    <w:rsid w:val="00AE0EE2"/>
    <w:rsid w:val="00AE7E49"/>
    <w:rsid w:val="00AF1ECF"/>
    <w:rsid w:val="00AF52D1"/>
    <w:rsid w:val="00B303A0"/>
    <w:rsid w:val="00B34F9C"/>
    <w:rsid w:val="00B36281"/>
    <w:rsid w:val="00B41C5C"/>
    <w:rsid w:val="00B43670"/>
    <w:rsid w:val="00B61739"/>
    <w:rsid w:val="00B6220B"/>
    <w:rsid w:val="00B637B1"/>
    <w:rsid w:val="00B63A88"/>
    <w:rsid w:val="00B779AE"/>
    <w:rsid w:val="00B9312C"/>
    <w:rsid w:val="00B959F2"/>
    <w:rsid w:val="00BA1F6A"/>
    <w:rsid w:val="00BC1589"/>
    <w:rsid w:val="00BC1EE3"/>
    <w:rsid w:val="00BD4A02"/>
    <w:rsid w:val="00BE20FB"/>
    <w:rsid w:val="00BF302D"/>
    <w:rsid w:val="00C05F2B"/>
    <w:rsid w:val="00C06431"/>
    <w:rsid w:val="00C17330"/>
    <w:rsid w:val="00C3092D"/>
    <w:rsid w:val="00C37711"/>
    <w:rsid w:val="00C37907"/>
    <w:rsid w:val="00C64166"/>
    <w:rsid w:val="00C66EBE"/>
    <w:rsid w:val="00C817C6"/>
    <w:rsid w:val="00C90F9B"/>
    <w:rsid w:val="00CC0E56"/>
    <w:rsid w:val="00CC1A56"/>
    <w:rsid w:val="00CD4773"/>
    <w:rsid w:val="00CE12CA"/>
    <w:rsid w:val="00CE2AA2"/>
    <w:rsid w:val="00D002B7"/>
    <w:rsid w:val="00D02FCC"/>
    <w:rsid w:val="00D06C67"/>
    <w:rsid w:val="00D070E0"/>
    <w:rsid w:val="00D10DA2"/>
    <w:rsid w:val="00D14579"/>
    <w:rsid w:val="00D15E70"/>
    <w:rsid w:val="00D16AE9"/>
    <w:rsid w:val="00D21174"/>
    <w:rsid w:val="00D216C3"/>
    <w:rsid w:val="00D32765"/>
    <w:rsid w:val="00D346E5"/>
    <w:rsid w:val="00D34D70"/>
    <w:rsid w:val="00D41A4D"/>
    <w:rsid w:val="00D53DA1"/>
    <w:rsid w:val="00D62E99"/>
    <w:rsid w:val="00D807F2"/>
    <w:rsid w:val="00D833FD"/>
    <w:rsid w:val="00D83A10"/>
    <w:rsid w:val="00D84122"/>
    <w:rsid w:val="00D923C2"/>
    <w:rsid w:val="00D926C8"/>
    <w:rsid w:val="00DA313B"/>
    <w:rsid w:val="00DB18A7"/>
    <w:rsid w:val="00DC32CE"/>
    <w:rsid w:val="00DC4BDA"/>
    <w:rsid w:val="00DD0E05"/>
    <w:rsid w:val="00DD4F92"/>
    <w:rsid w:val="00DE3454"/>
    <w:rsid w:val="00DE6898"/>
    <w:rsid w:val="00E00F0A"/>
    <w:rsid w:val="00E01275"/>
    <w:rsid w:val="00E12280"/>
    <w:rsid w:val="00E13D69"/>
    <w:rsid w:val="00E15AEE"/>
    <w:rsid w:val="00E16317"/>
    <w:rsid w:val="00E16E89"/>
    <w:rsid w:val="00E2313B"/>
    <w:rsid w:val="00E31EB7"/>
    <w:rsid w:val="00E32A03"/>
    <w:rsid w:val="00E36441"/>
    <w:rsid w:val="00E56910"/>
    <w:rsid w:val="00E74842"/>
    <w:rsid w:val="00E86321"/>
    <w:rsid w:val="00E9210D"/>
    <w:rsid w:val="00E92E3A"/>
    <w:rsid w:val="00E96A48"/>
    <w:rsid w:val="00EB27F6"/>
    <w:rsid w:val="00EB62AF"/>
    <w:rsid w:val="00ED3B59"/>
    <w:rsid w:val="00ED6D4C"/>
    <w:rsid w:val="00ED6E80"/>
    <w:rsid w:val="00F042C6"/>
    <w:rsid w:val="00F1007C"/>
    <w:rsid w:val="00F16166"/>
    <w:rsid w:val="00F16EB3"/>
    <w:rsid w:val="00F21B32"/>
    <w:rsid w:val="00F24B9E"/>
    <w:rsid w:val="00F26B5E"/>
    <w:rsid w:val="00F30F8D"/>
    <w:rsid w:val="00F373D0"/>
    <w:rsid w:val="00F374D9"/>
    <w:rsid w:val="00F47D1A"/>
    <w:rsid w:val="00F600E1"/>
    <w:rsid w:val="00F67FC0"/>
    <w:rsid w:val="00F752A7"/>
    <w:rsid w:val="00F85DCB"/>
    <w:rsid w:val="00F95842"/>
    <w:rsid w:val="00F96925"/>
    <w:rsid w:val="00FA7D71"/>
    <w:rsid w:val="00FB2D80"/>
    <w:rsid w:val="00FC6C58"/>
    <w:rsid w:val="00FC73BF"/>
    <w:rsid w:val="00FD0A5A"/>
    <w:rsid w:val="00FD19B4"/>
    <w:rsid w:val="00FD614A"/>
    <w:rsid w:val="00FD6390"/>
    <w:rsid w:val="00FD658A"/>
    <w:rsid w:val="00FE127F"/>
    <w:rsid w:val="00FF0E98"/>
    <w:rsid w:val="00FF18CE"/>
    <w:rsid w:val="00FF6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E2B18D6-2431-40CC-8197-D3130B66B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3B90"/>
    <w:pPr>
      <w:spacing w:after="200" w:line="276" w:lineRule="auto"/>
    </w:pPr>
    <w:rPr>
      <w:rFonts w:cs="Calibri"/>
      <w:sz w:val="22"/>
      <w:szCs w:val="22"/>
    </w:rPr>
  </w:style>
  <w:style w:type="paragraph" w:styleId="1">
    <w:name w:val="heading 1"/>
    <w:basedOn w:val="a"/>
    <w:next w:val="a"/>
    <w:link w:val="10"/>
    <w:uiPriority w:val="99"/>
    <w:qFormat/>
    <w:rsid w:val="00393B90"/>
    <w:pPr>
      <w:keepNext/>
      <w:spacing w:after="0" w:line="240" w:lineRule="auto"/>
      <w:jc w:val="center"/>
      <w:outlineLvl w:val="0"/>
    </w:pPr>
    <w:rPr>
      <w:rFonts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393B90"/>
    <w:rPr>
      <w:rFonts w:ascii="Times New Roman" w:hAnsi="Times New Roman" w:cs="Times New Roman"/>
      <w:sz w:val="28"/>
      <w:szCs w:val="28"/>
      <w:lang w:eastAsia="ru-RU"/>
    </w:rPr>
  </w:style>
  <w:style w:type="character" w:styleId="a3">
    <w:name w:val="Strong"/>
    <w:basedOn w:val="a0"/>
    <w:qFormat/>
    <w:rsid w:val="00393B90"/>
    <w:rPr>
      <w:b/>
      <w:bCs/>
    </w:rPr>
  </w:style>
  <w:style w:type="paragraph" w:styleId="a4">
    <w:name w:val="No Spacing"/>
    <w:uiPriority w:val="99"/>
    <w:qFormat/>
    <w:rsid w:val="00393B90"/>
    <w:rPr>
      <w:rFonts w:cs="Calibri"/>
      <w:sz w:val="22"/>
      <w:szCs w:val="22"/>
    </w:rPr>
  </w:style>
  <w:style w:type="paragraph" w:styleId="a5">
    <w:name w:val="List Paragraph"/>
    <w:basedOn w:val="a"/>
    <w:uiPriority w:val="99"/>
    <w:qFormat/>
    <w:rsid w:val="00393B90"/>
    <w:pPr>
      <w:ind w:left="720"/>
    </w:pPr>
  </w:style>
  <w:style w:type="paragraph" w:customStyle="1" w:styleId="ConsPlusTitle">
    <w:name w:val="ConsPlusTitle"/>
    <w:uiPriority w:val="99"/>
    <w:rsid w:val="00C37907"/>
    <w:pPr>
      <w:widowControl w:val="0"/>
      <w:autoSpaceDE w:val="0"/>
      <w:autoSpaceDN w:val="0"/>
      <w:adjustRightInd w:val="0"/>
    </w:pPr>
    <w:rPr>
      <w:rFonts w:ascii="Arial" w:eastAsia="Times New Roman" w:hAnsi="Arial" w:cs="Arial"/>
      <w:b/>
      <w:bCs/>
    </w:rPr>
  </w:style>
  <w:style w:type="character" w:customStyle="1" w:styleId="apple-converted-space">
    <w:name w:val="apple-converted-space"/>
    <w:basedOn w:val="a0"/>
    <w:uiPriority w:val="99"/>
    <w:rsid w:val="00C37907"/>
  </w:style>
  <w:style w:type="character" w:customStyle="1" w:styleId="a6">
    <w:name w:val="Основной текст_"/>
    <w:basedOn w:val="a0"/>
    <w:link w:val="2"/>
    <w:locked/>
    <w:rsid w:val="00C37907"/>
    <w:rPr>
      <w:sz w:val="27"/>
      <w:szCs w:val="27"/>
      <w:shd w:val="clear" w:color="auto" w:fill="FFFFFF"/>
    </w:rPr>
  </w:style>
  <w:style w:type="paragraph" w:customStyle="1" w:styleId="2">
    <w:name w:val="Основной текст2"/>
    <w:basedOn w:val="a"/>
    <w:link w:val="a6"/>
    <w:rsid w:val="00C37907"/>
    <w:pPr>
      <w:shd w:val="clear" w:color="auto" w:fill="FFFFFF"/>
      <w:spacing w:after="420" w:line="319" w:lineRule="exact"/>
      <w:jc w:val="right"/>
    </w:pPr>
    <w:rPr>
      <w:sz w:val="27"/>
      <w:szCs w:val="27"/>
      <w:shd w:val="clear" w:color="auto" w:fill="FFFFFF"/>
    </w:rPr>
  </w:style>
  <w:style w:type="paragraph" w:customStyle="1" w:styleId="p1">
    <w:name w:val="p1"/>
    <w:basedOn w:val="a"/>
    <w:uiPriority w:val="99"/>
    <w:rsid w:val="00C37907"/>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rsid w:val="00087679"/>
    <w:rPr>
      <w:color w:val="0000FF"/>
      <w:u w:val="single"/>
    </w:rPr>
  </w:style>
  <w:style w:type="paragraph" w:customStyle="1" w:styleId="11">
    <w:name w:val="Без интервала1"/>
    <w:uiPriority w:val="99"/>
    <w:rsid w:val="008926A5"/>
    <w:rPr>
      <w:rFonts w:eastAsia="Times New Roman" w:cs="Calibri"/>
      <w:sz w:val="22"/>
      <w:szCs w:val="22"/>
      <w:lang w:eastAsia="en-US"/>
    </w:rPr>
  </w:style>
  <w:style w:type="paragraph" w:customStyle="1" w:styleId="ConsPlusNormal">
    <w:name w:val="ConsPlusNormal"/>
    <w:uiPriority w:val="99"/>
    <w:rsid w:val="009A0243"/>
    <w:pPr>
      <w:widowControl w:val="0"/>
      <w:autoSpaceDE w:val="0"/>
      <w:autoSpaceDN w:val="0"/>
    </w:pPr>
    <w:rPr>
      <w:rFonts w:ascii="Times New Roman" w:eastAsia="Times New Roman" w:hAnsi="Times New Roman"/>
      <w:sz w:val="24"/>
      <w:szCs w:val="24"/>
    </w:rPr>
  </w:style>
  <w:style w:type="paragraph" w:customStyle="1" w:styleId="NoSpacing1">
    <w:name w:val="No Spacing1"/>
    <w:uiPriority w:val="99"/>
    <w:rsid w:val="00803522"/>
    <w:rPr>
      <w:rFonts w:eastAsia="Times New Roman" w:cs="Calibri"/>
      <w:sz w:val="22"/>
      <w:szCs w:val="22"/>
      <w:lang w:eastAsia="en-US"/>
    </w:rPr>
  </w:style>
  <w:style w:type="paragraph" w:styleId="a8">
    <w:name w:val="header"/>
    <w:basedOn w:val="a"/>
    <w:link w:val="a9"/>
    <w:uiPriority w:val="99"/>
    <w:unhideWhenUsed/>
    <w:rsid w:val="00E32A03"/>
    <w:pPr>
      <w:tabs>
        <w:tab w:val="center" w:pos="4677"/>
        <w:tab w:val="right" w:pos="9355"/>
      </w:tabs>
    </w:pPr>
  </w:style>
  <w:style w:type="character" w:customStyle="1" w:styleId="a9">
    <w:name w:val="Верхний колонтитул Знак"/>
    <w:basedOn w:val="a0"/>
    <w:link w:val="a8"/>
    <w:uiPriority w:val="99"/>
    <w:rsid w:val="00E32A03"/>
    <w:rPr>
      <w:rFonts w:cs="Calibri"/>
      <w:sz w:val="22"/>
      <w:szCs w:val="22"/>
    </w:rPr>
  </w:style>
  <w:style w:type="paragraph" w:styleId="aa">
    <w:name w:val="footer"/>
    <w:basedOn w:val="a"/>
    <w:link w:val="ab"/>
    <w:unhideWhenUsed/>
    <w:rsid w:val="00E32A03"/>
    <w:pPr>
      <w:tabs>
        <w:tab w:val="center" w:pos="4677"/>
        <w:tab w:val="right" w:pos="9355"/>
      </w:tabs>
    </w:pPr>
  </w:style>
  <w:style w:type="character" w:customStyle="1" w:styleId="ab">
    <w:name w:val="Нижний колонтитул Знак"/>
    <w:basedOn w:val="a0"/>
    <w:link w:val="aa"/>
    <w:uiPriority w:val="99"/>
    <w:semiHidden/>
    <w:rsid w:val="00E32A03"/>
    <w:rPr>
      <w:rFonts w:cs="Calibri"/>
      <w:sz w:val="22"/>
      <w:szCs w:val="22"/>
    </w:rPr>
  </w:style>
  <w:style w:type="paragraph" w:styleId="ac">
    <w:name w:val="Normal (Web)"/>
    <w:basedOn w:val="a"/>
    <w:uiPriority w:val="99"/>
    <w:rsid w:val="001E576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0">
    <w:name w:val="Без интервала2"/>
    <w:rsid w:val="008E5C89"/>
    <w:rPr>
      <w:rFonts w:eastAsia="Times New Roman"/>
      <w:sz w:val="22"/>
      <w:szCs w:val="22"/>
      <w:lang w:eastAsia="en-US"/>
    </w:rPr>
  </w:style>
  <w:style w:type="table" w:styleId="ad">
    <w:name w:val="Table Grid"/>
    <w:basedOn w:val="a1"/>
    <w:locked/>
    <w:rsid w:val="00475D2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
    <w:name w:val="Без интервала3"/>
    <w:rsid w:val="00720454"/>
    <w:rPr>
      <w:rFonts w:eastAsia="Times New Roman"/>
      <w:sz w:val="22"/>
      <w:szCs w:val="22"/>
      <w:lang w:eastAsia="en-US"/>
    </w:rPr>
  </w:style>
  <w:style w:type="character" w:customStyle="1" w:styleId="WW-Absatz-Standardschriftart111111111">
    <w:name w:val="WW-Absatz-Standardschriftart111111111"/>
    <w:rsid w:val="00AF52D1"/>
  </w:style>
  <w:style w:type="paragraph" w:styleId="ae">
    <w:name w:val="Subtitle"/>
    <w:basedOn w:val="a"/>
    <w:next w:val="a"/>
    <w:link w:val="af"/>
    <w:qFormat/>
    <w:locked/>
    <w:rsid w:val="009C0148"/>
    <w:pPr>
      <w:suppressAutoHyphens/>
      <w:spacing w:before="240" w:after="240" w:line="240" w:lineRule="auto"/>
    </w:pPr>
    <w:rPr>
      <w:rFonts w:ascii="Times New Roman" w:eastAsia="Times New Roman" w:hAnsi="Times New Roman" w:cs="Times New Roman"/>
      <w:sz w:val="24"/>
      <w:szCs w:val="24"/>
      <w:lang w:eastAsia="ar-SA"/>
    </w:rPr>
  </w:style>
  <w:style w:type="character" w:customStyle="1" w:styleId="af">
    <w:name w:val="Подзаголовок Знак"/>
    <w:basedOn w:val="a0"/>
    <w:link w:val="ae"/>
    <w:rsid w:val="009C0148"/>
    <w:rPr>
      <w:rFonts w:ascii="Times New Roman" w:eastAsia="Times New Roman" w:hAnsi="Times New Roman"/>
      <w:sz w:val="24"/>
      <w:szCs w:val="24"/>
      <w:lang w:eastAsia="ar-SA"/>
    </w:rPr>
  </w:style>
  <w:style w:type="character" w:styleId="af0">
    <w:name w:val="page number"/>
    <w:basedOn w:val="a0"/>
    <w:rsid w:val="009C0148"/>
  </w:style>
  <w:style w:type="paragraph" w:styleId="af1">
    <w:name w:val="Body Text"/>
    <w:basedOn w:val="a"/>
    <w:link w:val="af2"/>
    <w:uiPriority w:val="99"/>
    <w:semiHidden/>
    <w:unhideWhenUsed/>
    <w:rsid w:val="009C0148"/>
    <w:pPr>
      <w:spacing w:after="120"/>
    </w:pPr>
  </w:style>
  <w:style w:type="character" w:customStyle="1" w:styleId="af2">
    <w:name w:val="Основной текст Знак"/>
    <w:basedOn w:val="a0"/>
    <w:link w:val="af1"/>
    <w:uiPriority w:val="99"/>
    <w:semiHidden/>
    <w:rsid w:val="009C0148"/>
    <w:rPr>
      <w:rFonts w:cs="Calibri"/>
      <w:sz w:val="22"/>
      <w:szCs w:val="22"/>
    </w:rPr>
  </w:style>
  <w:style w:type="paragraph" w:styleId="af3">
    <w:name w:val="Balloon Text"/>
    <w:basedOn w:val="a"/>
    <w:link w:val="af4"/>
    <w:uiPriority w:val="99"/>
    <w:semiHidden/>
    <w:unhideWhenUsed/>
    <w:rsid w:val="00AA395D"/>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AA395D"/>
    <w:rPr>
      <w:rFonts w:ascii="Segoe UI" w:hAnsi="Segoe UI" w:cs="Segoe UI"/>
      <w:sz w:val="18"/>
      <w:szCs w:val="18"/>
    </w:rPr>
  </w:style>
  <w:style w:type="paragraph" w:customStyle="1" w:styleId="4">
    <w:name w:val="Без интервала4"/>
    <w:uiPriority w:val="99"/>
    <w:rsid w:val="00575C1A"/>
    <w:rPr>
      <w:rFonts w:eastAsia="Times New Roman"/>
      <w:sz w:val="22"/>
      <w:szCs w:val="22"/>
      <w:lang w:eastAsia="en-US"/>
    </w:rPr>
  </w:style>
  <w:style w:type="character" w:customStyle="1" w:styleId="WW-Absatz-Standardschriftart1">
    <w:name w:val="WW-Absatz-Standardschriftart1"/>
    <w:rsid w:val="00575C1A"/>
  </w:style>
  <w:style w:type="paragraph" w:customStyle="1" w:styleId="5">
    <w:name w:val="Без интервала5"/>
    <w:rsid w:val="00FA7D71"/>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654019">
      <w:bodyDiv w:val="1"/>
      <w:marLeft w:val="0"/>
      <w:marRight w:val="0"/>
      <w:marTop w:val="0"/>
      <w:marBottom w:val="0"/>
      <w:divBdr>
        <w:top w:val="none" w:sz="0" w:space="0" w:color="auto"/>
        <w:left w:val="none" w:sz="0" w:space="0" w:color="auto"/>
        <w:bottom w:val="none" w:sz="0" w:space="0" w:color="auto"/>
        <w:right w:val="none" w:sz="0" w:space="0" w:color="auto"/>
      </w:divBdr>
      <w:divsChild>
        <w:div w:id="108818213">
          <w:marLeft w:val="0"/>
          <w:marRight w:val="0"/>
          <w:marTop w:val="0"/>
          <w:marBottom w:val="0"/>
          <w:divBdr>
            <w:top w:val="none" w:sz="0" w:space="0" w:color="auto"/>
            <w:left w:val="none" w:sz="0" w:space="0" w:color="auto"/>
            <w:bottom w:val="none" w:sz="0" w:space="0" w:color="auto"/>
            <w:right w:val="none" w:sz="0" w:space="0" w:color="auto"/>
          </w:divBdr>
        </w:div>
        <w:div w:id="413287382">
          <w:marLeft w:val="0"/>
          <w:marRight w:val="0"/>
          <w:marTop w:val="0"/>
          <w:marBottom w:val="200"/>
          <w:divBdr>
            <w:top w:val="none" w:sz="0" w:space="0" w:color="auto"/>
            <w:left w:val="none" w:sz="0" w:space="0" w:color="auto"/>
            <w:bottom w:val="none" w:sz="0" w:space="0" w:color="auto"/>
            <w:right w:val="none" w:sz="0" w:space="0" w:color="auto"/>
          </w:divBdr>
        </w:div>
      </w:divsChild>
    </w:div>
    <w:div w:id="1245459154">
      <w:bodyDiv w:val="1"/>
      <w:marLeft w:val="0"/>
      <w:marRight w:val="0"/>
      <w:marTop w:val="0"/>
      <w:marBottom w:val="0"/>
      <w:divBdr>
        <w:top w:val="none" w:sz="0" w:space="0" w:color="auto"/>
        <w:left w:val="none" w:sz="0" w:space="0" w:color="auto"/>
        <w:bottom w:val="none" w:sz="0" w:space="0" w:color="auto"/>
        <w:right w:val="none" w:sz="0" w:space="0" w:color="auto"/>
      </w:divBdr>
    </w:div>
    <w:div w:id="1822624053">
      <w:bodyDiv w:val="1"/>
      <w:marLeft w:val="0"/>
      <w:marRight w:val="0"/>
      <w:marTop w:val="0"/>
      <w:marBottom w:val="0"/>
      <w:divBdr>
        <w:top w:val="none" w:sz="0" w:space="0" w:color="auto"/>
        <w:left w:val="none" w:sz="0" w:space="0" w:color="auto"/>
        <w:bottom w:val="none" w:sz="0" w:space="0" w:color="auto"/>
        <w:right w:val="none" w:sz="0" w:space="0" w:color="auto"/>
      </w:divBdr>
    </w:div>
    <w:div w:id="209154034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5DF73-4606-4F81-8834-70B600270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1360</Words>
  <Characters>10992</Characters>
  <Application>Microsoft Office Word</Application>
  <DocSecurity>0</DocSecurity>
  <Lines>91</Lines>
  <Paragraphs>24</Paragraphs>
  <ScaleCrop>false</ScaleCrop>
  <HeadingPairs>
    <vt:vector size="4" baseType="variant">
      <vt:variant>
        <vt:lpstr>Название</vt:lpstr>
      </vt:variant>
      <vt:variant>
        <vt:i4>1</vt:i4>
      </vt:variant>
      <vt:variant>
        <vt:lpstr>Заголовки</vt:lpstr>
      </vt:variant>
      <vt:variant>
        <vt:i4>2</vt:i4>
      </vt:variant>
    </vt:vector>
  </HeadingPairs>
  <TitlesOfParts>
    <vt:vector size="3" baseType="lpstr">
      <vt:lpstr/>
      <vt:lpstr>О внесении изменений в муниципальную программу «Управление муниципальным имущест</vt:lpstr>
      <vt:lpstr>от 23.12.2019 № 3366 </vt:lpstr>
    </vt:vector>
  </TitlesOfParts>
  <Company>Ya Blondinko Edition</Company>
  <LinksUpToDate>false</LinksUpToDate>
  <CharactersWithSpaces>12328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dc:description/>
  <cp:lastModifiedBy>user</cp:lastModifiedBy>
  <cp:revision>2</cp:revision>
  <cp:lastPrinted>2021-12-07T06:16:00Z</cp:lastPrinted>
  <dcterms:created xsi:type="dcterms:W3CDTF">2023-12-13T05:35:00Z</dcterms:created>
  <dcterms:modified xsi:type="dcterms:W3CDTF">2023-12-13T05:35:00Z</dcterms:modified>
</cp:coreProperties>
</file>