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71F" w:rsidRPr="008C1BC3" w:rsidRDefault="007F0D2F" w:rsidP="00114E76">
      <w:pPr>
        <w:pStyle w:val="a6"/>
        <w:shd w:val="clear" w:color="auto" w:fill="FFFFFF"/>
        <w:ind w:left="4536"/>
        <w:jc w:val="right"/>
        <w:rPr>
          <w:b/>
        </w:rPr>
      </w:pPr>
      <w:r w:rsidRPr="008C1BC3">
        <w:rPr>
          <w:b/>
        </w:rPr>
        <w:t>Проект</w:t>
      </w:r>
    </w:p>
    <w:p w:rsidR="0063271F" w:rsidRPr="005C6DF5" w:rsidRDefault="0063271F" w:rsidP="0063271F">
      <w:pPr>
        <w:pStyle w:val="a6"/>
        <w:shd w:val="clear" w:color="auto" w:fill="FFFFFF"/>
        <w:tabs>
          <w:tab w:val="left" w:pos="1013"/>
        </w:tabs>
        <w:ind w:left="0"/>
        <w:jc w:val="both"/>
        <w:rPr>
          <w:sz w:val="24"/>
          <w:szCs w:val="24"/>
        </w:rPr>
      </w:pPr>
      <w:r w:rsidRPr="005C6DF5">
        <w:rPr>
          <w:sz w:val="24"/>
          <w:szCs w:val="24"/>
        </w:rPr>
        <w:t xml:space="preserve">                                                </w:t>
      </w:r>
    </w:p>
    <w:p w:rsidR="0063271F" w:rsidRDefault="0063271F" w:rsidP="00A64363">
      <w:pPr>
        <w:pStyle w:val="1"/>
        <w:widowControl w:val="0"/>
        <w:rPr>
          <w:b/>
          <w:caps/>
        </w:rPr>
      </w:pPr>
    </w:p>
    <w:p w:rsidR="00A64363" w:rsidRPr="00684562" w:rsidRDefault="00A64363" w:rsidP="00A64363">
      <w:pPr>
        <w:pStyle w:val="1"/>
        <w:widowControl w:val="0"/>
        <w:rPr>
          <w:b/>
          <w:caps/>
        </w:rPr>
      </w:pPr>
      <w:r w:rsidRPr="00684562">
        <w:rPr>
          <w:b/>
          <w:caps/>
        </w:rPr>
        <w:t xml:space="preserve">МУНИЦИПАЛЬНая ПРОГРАММа </w:t>
      </w:r>
    </w:p>
    <w:p w:rsidR="00A64363" w:rsidRPr="00622CC5" w:rsidRDefault="00A64363" w:rsidP="008979D3">
      <w:pPr>
        <w:pStyle w:val="a3"/>
        <w:jc w:val="center"/>
        <w:rPr>
          <w:rFonts w:ascii="Times New Roman" w:hAnsi="Times New Roman" w:cs="Times New Roman"/>
          <w:b/>
          <w:sz w:val="28"/>
          <w:szCs w:val="28"/>
        </w:rPr>
      </w:pPr>
      <w:r w:rsidRPr="00622CC5">
        <w:rPr>
          <w:rFonts w:ascii="Times New Roman" w:hAnsi="Times New Roman" w:cs="Times New Roman"/>
          <w:b/>
          <w:sz w:val="28"/>
          <w:szCs w:val="28"/>
        </w:rPr>
        <w:t>«</w:t>
      </w:r>
      <w:r>
        <w:rPr>
          <w:rFonts w:ascii="Times New Roman" w:hAnsi="Times New Roman" w:cs="Times New Roman"/>
          <w:b/>
          <w:sz w:val="28"/>
          <w:szCs w:val="28"/>
        </w:rPr>
        <w:t>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p w:rsidR="00A64363" w:rsidRPr="00684562" w:rsidRDefault="00A64363" w:rsidP="00A64363">
      <w:pPr>
        <w:rPr>
          <w:sz w:val="28"/>
          <w:szCs w:val="28"/>
        </w:rPr>
      </w:pPr>
    </w:p>
    <w:tbl>
      <w:tblPr>
        <w:tblW w:w="0" w:type="auto"/>
        <w:tblLook w:val="04A0" w:firstRow="1" w:lastRow="0" w:firstColumn="1" w:lastColumn="0" w:noHBand="0" w:noVBand="1"/>
      </w:tblPr>
      <w:tblGrid>
        <w:gridCol w:w="4632"/>
        <w:gridCol w:w="4655"/>
      </w:tblGrid>
      <w:tr w:rsidR="00A64363" w:rsidRPr="00260E86" w:rsidTr="00AC35F4">
        <w:tc>
          <w:tcPr>
            <w:tcW w:w="4780" w:type="dxa"/>
          </w:tcPr>
          <w:p w:rsidR="00A64363" w:rsidRPr="00AC35F4" w:rsidRDefault="00A64363" w:rsidP="00AC35F4">
            <w:pPr>
              <w:pStyle w:val="a3"/>
              <w:spacing w:line="276" w:lineRule="auto"/>
              <w:rPr>
                <w:rFonts w:ascii="Times New Roman" w:hAnsi="Times New Roman" w:cs="Times New Roman"/>
                <w:sz w:val="28"/>
                <w:szCs w:val="28"/>
              </w:rPr>
            </w:pPr>
            <w:r w:rsidRPr="00AC35F4">
              <w:rPr>
                <w:rFonts w:ascii="Times New Roman" w:hAnsi="Times New Roman" w:cs="Times New Roman"/>
                <w:sz w:val="28"/>
                <w:szCs w:val="28"/>
              </w:rPr>
              <w:t xml:space="preserve">Ответственный исполнитель </w:t>
            </w:r>
          </w:p>
        </w:tc>
        <w:tc>
          <w:tcPr>
            <w:tcW w:w="4791" w:type="dxa"/>
          </w:tcPr>
          <w:p w:rsidR="00A64363" w:rsidRDefault="00140971" w:rsidP="00AC35F4">
            <w:pPr>
              <w:pStyle w:val="a3"/>
              <w:spacing w:line="276" w:lineRule="auto"/>
              <w:rPr>
                <w:rFonts w:ascii="Times New Roman" w:hAnsi="Times New Roman" w:cs="Times New Roman"/>
                <w:sz w:val="28"/>
                <w:szCs w:val="28"/>
              </w:rPr>
            </w:pPr>
            <w:r>
              <w:rPr>
                <w:rFonts w:ascii="Times New Roman" w:hAnsi="Times New Roman" w:cs="Times New Roman"/>
                <w:sz w:val="28"/>
                <w:szCs w:val="28"/>
              </w:rPr>
              <w:t>Администрация</w:t>
            </w:r>
            <w:r w:rsidR="00A64363" w:rsidRPr="00AC35F4">
              <w:rPr>
                <w:rFonts w:ascii="Times New Roman" w:hAnsi="Times New Roman" w:cs="Times New Roman"/>
                <w:sz w:val="28"/>
                <w:szCs w:val="28"/>
              </w:rPr>
              <w:t xml:space="preserve"> Курского района Курской области</w:t>
            </w:r>
          </w:p>
          <w:p w:rsidR="00AC35F4" w:rsidRPr="00AC35F4" w:rsidRDefault="00AC35F4" w:rsidP="00AC35F4">
            <w:pPr>
              <w:pStyle w:val="a3"/>
              <w:spacing w:line="276" w:lineRule="auto"/>
              <w:rPr>
                <w:rFonts w:ascii="Times New Roman" w:hAnsi="Times New Roman" w:cs="Times New Roman"/>
                <w:sz w:val="28"/>
                <w:szCs w:val="28"/>
              </w:rPr>
            </w:pPr>
          </w:p>
        </w:tc>
      </w:tr>
      <w:tr w:rsidR="00A64363" w:rsidRPr="00260E86" w:rsidTr="00AC35F4">
        <w:tc>
          <w:tcPr>
            <w:tcW w:w="4780" w:type="dxa"/>
          </w:tcPr>
          <w:p w:rsidR="00A64363" w:rsidRDefault="00A64363" w:rsidP="00AC35F4">
            <w:pPr>
              <w:pStyle w:val="a3"/>
              <w:spacing w:line="276" w:lineRule="auto"/>
              <w:rPr>
                <w:rFonts w:ascii="Times New Roman" w:hAnsi="Times New Roman" w:cs="Times New Roman"/>
                <w:sz w:val="28"/>
                <w:szCs w:val="28"/>
              </w:rPr>
            </w:pPr>
            <w:r w:rsidRPr="00AC35F4">
              <w:rPr>
                <w:rFonts w:ascii="Times New Roman" w:hAnsi="Times New Roman" w:cs="Times New Roman"/>
                <w:sz w:val="28"/>
                <w:szCs w:val="28"/>
              </w:rPr>
              <w:t xml:space="preserve">Дата составления </w:t>
            </w:r>
            <w:proofErr w:type="gramStart"/>
            <w:r w:rsidRPr="00AC35F4">
              <w:rPr>
                <w:rFonts w:ascii="Times New Roman" w:hAnsi="Times New Roman" w:cs="Times New Roman"/>
                <w:sz w:val="28"/>
                <w:szCs w:val="28"/>
              </w:rPr>
              <w:t>проекта  Программы</w:t>
            </w:r>
            <w:proofErr w:type="gramEnd"/>
          </w:p>
          <w:p w:rsidR="00AC35F4" w:rsidRPr="00AC35F4" w:rsidRDefault="00AC35F4" w:rsidP="00AC35F4">
            <w:pPr>
              <w:pStyle w:val="a3"/>
              <w:spacing w:line="276" w:lineRule="auto"/>
              <w:rPr>
                <w:rFonts w:ascii="Times New Roman" w:hAnsi="Times New Roman" w:cs="Times New Roman"/>
                <w:sz w:val="28"/>
                <w:szCs w:val="28"/>
              </w:rPr>
            </w:pPr>
          </w:p>
        </w:tc>
        <w:tc>
          <w:tcPr>
            <w:tcW w:w="4791" w:type="dxa"/>
          </w:tcPr>
          <w:p w:rsidR="00A64363" w:rsidRPr="00AC35F4" w:rsidRDefault="006B3603" w:rsidP="00AC35F4">
            <w:pPr>
              <w:pStyle w:val="a3"/>
              <w:spacing w:line="276" w:lineRule="auto"/>
              <w:rPr>
                <w:rFonts w:ascii="Times New Roman" w:hAnsi="Times New Roman" w:cs="Times New Roman"/>
                <w:sz w:val="28"/>
                <w:szCs w:val="28"/>
              </w:rPr>
            </w:pPr>
            <w:r>
              <w:rPr>
                <w:rFonts w:ascii="Times New Roman" w:hAnsi="Times New Roman" w:cs="Times New Roman"/>
                <w:sz w:val="28"/>
                <w:szCs w:val="28"/>
              </w:rPr>
              <w:t>30</w:t>
            </w:r>
            <w:r w:rsidR="00A64363" w:rsidRPr="00AC35F4">
              <w:rPr>
                <w:rFonts w:ascii="Times New Roman" w:hAnsi="Times New Roman" w:cs="Times New Roman"/>
                <w:sz w:val="28"/>
                <w:szCs w:val="28"/>
              </w:rPr>
              <w:t>.</w:t>
            </w:r>
            <w:r w:rsidR="00140971">
              <w:rPr>
                <w:rFonts w:ascii="Times New Roman" w:hAnsi="Times New Roman" w:cs="Times New Roman"/>
                <w:sz w:val="28"/>
                <w:szCs w:val="28"/>
              </w:rPr>
              <w:t>08.2024</w:t>
            </w:r>
            <w:r w:rsidR="00A64363" w:rsidRPr="00AC35F4">
              <w:rPr>
                <w:rFonts w:ascii="Times New Roman" w:hAnsi="Times New Roman" w:cs="Times New Roman"/>
                <w:sz w:val="28"/>
                <w:szCs w:val="28"/>
              </w:rPr>
              <w:t xml:space="preserve"> года</w:t>
            </w:r>
          </w:p>
        </w:tc>
      </w:tr>
      <w:tr w:rsidR="00A64363" w:rsidRPr="00260E86" w:rsidTr="00AC35F4">
        <w:tc>
          <w:tcPr>
            <w:tcW w:w="4780" w:type="dxa"/>
          </w:tcPr>
          <w:p w:rsidR="00140971" w:rsidRDefault="00140971" w:rsidP="00AC35F4">
            <w:pPr>
              <w:pStyle w:val="a3"/>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н</w:t>
            </w:r>
            <w:r w:rsidR="00A64363" w:rsidRPr="00AC35F4">
              <w:rPr>
                <w:rFonts w:ascii="Times New Roman" w:hAnsi="Times New Roman" w:cs="Times New Roman"/>
                <w:sz w:val="28"/>
                <w:szCs w:val="28"/>
              </w:rPr>
              <w:t>ачальник</w:t>
            </w:r>
            <w:r>
              <w:rPr>
                <w:rFonts w:ascii="Times New Roman" w:hAnsi="Times New Roman" w:cs="Times New Roman"/>
                <w:sz w:val="28"/>
                <w:szCs w:val="28"/>
              </w:rPr>
              <w:t>а</w:t>
            </w:r>
          </w:p>
          <w:p w:rsidR="00A64363" w:rsidRDefault="00A64363" w:rsidP="00AC35F4">
            <w:pPr>
              <w:pStyle w:val="a3"/>
              <w:spacing w:line="276" w:lineRule="auto"/>
              <w:rPr>
                <w:rFonts w:ascii="Times New Roman" w:hAnsi="Times New Roman" w:cs="Times New Roman"/>
                <w:sz w:val="28"/>
                <w:szCs w:val="28"/>
              </w:rPr>
            </w:pPr>
            <w:r w:rsidRPr="00AC35F4">
              <w:rPr>
                <w:rFonts w:ascii="Times New Roman" w:hAnsi="Times New Roman" w:cs="Times New Roman"/>
                <w:sz w:val="28"/>
                <w:szCs w:val="28"/>
              </w:rPr>
              <w:t xml:space="preserve"> </w:t>
            </w:r>
            <w:r w:rsidR="00140971">
              <w:rPr>
                <w:rFonts w:ascii="Times New Roman" w:hAnsi="Times New Roman" w:cs="Times New Roman"/>
                <w:sz w:val="28"/>
                <w:szCs w:val="28"/>
              </w:rPr>
              <w:t>МКУ «Отдел ГО и ЧС»</w:t>
            </w:r>
          </w:p>
          <w:p w:rsidR="00AC35F4" w:rsidRPr="00AC35F4" w:rsidRDefault="00AC35F4" w:rsidP="00AC35F4">
            <w:pPr>
              <w:pStyle w:val="a3"/>
              <w:spacing w:line="276" w:lineRule="auto"/>
              <w:rPr>
                <w:rFonts w:ascii="Times New Roman" w:hAnsi="Times New Roman" w:cs="Times New Roman"/>
                <w:sz w:val="28"/>
                <w:szCs w:val="28"/>
              </w:rPr>
            </w:pPr>
          </w:p>
        </w:tc>
        <w:tc>
          <w:tcPr>
            <w:tcW w:w="4791" w:type="dxa"/>
          </w:tcPr>
          <w:p w:rsidR="00AC35F4" w:rsidRDefault="00AC35F4" w:rsidP="00AC35F4">
            <w:pPr>
              <w:pStyle w:val="a3"/>
              <w:spacing w:line="276" w:lineRule="auto"/>
              <w:rPr>
                <w:rFonts w:ascii="Times New Roman" w:hAnsi="Times New Roman" w:cs="Times New Roman"/>
                <w:sz w:val="28"/>
                <w:szCs w:val="28"/>
              </w:rPr>
            </w:pPr>
          </w:p>
          <w:p w:rsidR="00AC35F4" w:rsidRDefault="00AC35F4" w:rsidP="00AC35F4">
            <w:pPr>
              <w:pStyle w:val="a3"/>
              <w:spacing w:line="276" w:lineRule="auto"/>
              <w:rPr>
                <w:rFonts w:ascii="Times New Roman" w:hAnsi="Times New Roman" w:cs="Times New Roman"/>
                <w:sz w:val="28"/>
                <w:szCs w:val="28"/>
              </w:rPr>
            </w:pPr>
          </w:p>
          <w:p w:rsidR="00A64363" w:rsidRDefault="00140971" w:rsidP="00AC35F4">
            <w:pPr>
              <w:pStyle w:val="a3"/>
              <w:spacing w:line="276" w:lineRule="auto"/>
              <w:rPr>
                <w:rFonts w:ascii="Times New Roman" w:hAnsi="Times New Roman" w:cs="Times New Roman"/>
                <w:sz w:val="28"/>
                <w:szCs w:val="28"/>
              </w:rPr>
            </w:pPr>
            <w:r>
              <w:rPr>
                <w:rFonts w:ascii="Times New Roman" w:hAnsi="Times New Roman" w:cs="Times New Roman"/>
                <w:sz w:val="28"/>
                <w:szCs w:val="28"/>
              </w:rPr>
              <w:t>Пономарев А.А.</w:t>
            </w:r>
            <w:r w:rsidR="00A64363" w:rsidRPr="00AC35F4">
              <w:rPr>
                <w:rFonts w:ascii="Times New Roman" w:hAnsi="Times New Roman" w:cs="Times New Roman"/>
                <w:sz w:val="28"/>
                <w:szCs w:val="28"/>
              </w:rPr>
              <w:t>____</w:t>
            </w:r>
            <w:r w:rsidR="0063271F" w:rsidRPr="00AC35F4">
              <w:rPr>
                <w:rFonts w:ascii="Times New Roman" w:hAnsi="Times New Roman" w:cs="Times New Roman"/>
                <w:sz w:val="28"/>
                <w:szCs w:val="28"/>
              </w:rPr>
              <w:t>______</w:t>
            </w:r>
            <w:r w:rsidR="00A64363" w:rsidRPr="00AC35F4">
              <w:rPr>
                <w:rFonts w:ascii="Times New Roman" w:hAnsi="Times New Roman" w:cs="Times New Roman"/>
                <w:sz w:val="28"/>
                <w:szCs w:val="28"/>
              </w:rPr>
              <w:t>_</w:t>
            </w:r>
          </w:p>
          <w:p w:rsidR="00140971" w:rsidRPr="00AC35F4" w:rsidRDefault="00140971" w:rsidP="00AC35F4">
            <w:pPr>
              <w:pStyle w:val="a3"/>
              <w:spacing w:line="276" w:lineRule="auto"/>
              <w:rPr>
                <w:rFonts w:ascii="Times New Roman" w:hAnsi="Times New Roman" w:cs="Times New Roman"/>
                <w:sz w:val="28"/>
                <w:szCs w:val="28"/>
              </w:rPr>
            </w:pPr>
          </w:p>
        </w:tc>
      </w:tr>
      <w:tr w:rsidR="00A64363" w:rsidRPr="00260E86" w:rsidTr="00AC35F4">
        <w:trPr>
          <w:trHeight w:val="1130"/>
        </w:trPr>
        <w:tc>
          <w:tcPr>
            <w:tcW w:w="4780" w:type="dxa"/>
          </w:tcPr>
          <w:p w:rsidR="00A64363" w:rsidRPr="00AC35F4" w:rsidRDefault="00A64363" w:rsidP="00AC35F4">
            <w:pPr>
              <w:pStyle w:val="a3"/>
              <w:spacing w:line="276" w:lineRule="auto"/>
              <w:rPr>
                <w:rFonts w:ascii="Times New Roman" w:hAnsi="Times New Roman" w:cs="Times New Roman"/>
                <w:sz w:val="28"/>
                <w:szCs w:val="28"/>
              </w:rPr>
            </w:pPr>
            <w:r w:rsidRPr="00AC35F4">
              <w:rPr>
                <w:rFonts w:ascii="Times New Roman" w:hAnsi="Times New Roman" w:cs="Times New Roman"/>
                <w:sz w:val="28"/>
                <w:szCs w:val="28"/>
              </w:rPr>
              <w:t>Исполнитель</w:t>
            </w:r>
          </w:p>
        </w:tc>
        <w:tc>
          <w:tcPr>
            <w:tcW w:w="4791" w:type="dxa"/>
          </w:tcPr>
          <w:p w:rsidR="00A64363" w:rsidRDefault="00140971" w:rsidP="00AC35F4">
            <w:pPr>
              <w:pStyle w:val="a3"/>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н</w:t>
            </w:r>
            <w:r w:rsidR="00A64363" w:rsidRPr="00AC35F4">
              <w:rPr>
                <w:rFonts w:ascii="Times New Roman" w:hAnsi="Times New Roman" w:cs="Times New Roman"/>
                <w:sz w:val="28"/>
                <w:szCs w:val="28"/>
              </w:rPr>
              <w:t>ачальник</w:t>
            </w:r>
            <w:r>
              <w:rPr>
                <w:rFonts w:ascii="Times New Roman" w:hAnsi="Times New Roman" w:cs="Times New Roman"/>
                <w:sz w:val="28"/>
                <w:szCs w:val="28"/>
              </w:rPr>
              <w:t>а</w:t>
            </w:r>
            <w:r w:rsidR="00A64363" w:rsidRPr="00AC35F4">
              <w:rPr>
                <w:rFonts w:ascii="Times New Roman" w:hAnsi="Times New Roman" w:cs="Times New Roman"/>
                <w:sz w:val="28"/>
                <w:szCs w:val="28"/>
              </w:rPr>
              <w:t xml:space="preserve"> </w:t>
            </w:r>
            <w:r>
              <w:rPr>
                <w:rFonts w:ascii="Times New Roman" w:hAnsi="Times New Roman" w:cs="Times New Roman"/>
                <w:sz w:val="28"/>
                <w:szCs w:val="28"/>
              </w:rPr>
              <w:t>МКУ «Отдел ГО и ЧС» А.А. Пономарев</w:t>
            </w:r>
          </w:p>
          <w:p w:rsidR="00AC35F4" w:rsidRPr="00AC35F4" w:rsidRDefault="00AC35F4" w:rsidP="00AC35F4">
            <w:pPr>
              <w:pStyle w:val="a3"/>
              <w:spacing w:line="276" w:lineRule="auto"/>
              <w:rPr>
                <w:rFonts w:ascii="Times New Roman" w:hAnsi="Times New Roman" w:cs="Times New Roman"/>
                <w:sz w:val="28"/>
                <w:szCs w:val="28"/>
              </w:rPr>
            </w:pPr>
          </w:p>
        </w:tc>
      </w:tr>
      <w:tr w:rsidR="00A64363" w:rsidRPr="00260E86" w:rsidTr="00AC35F4">
        <w:tc>
          <w:tcPr>
            <w:tcW w:w="4780" w:type="dxa"/>
          </w:tcPr>
          <w:p w:rsidR="00A64363" w:rsidRDefault="00A64363" w:rsidP="00AC35F4">
            <w:pPr>
              <w:pStyle w:val="a3"/>
              <w:spacing w:line="276" w:lineRule="auto"/>
              <w:rPr>
                <w:rFonts w:ascii="Times New Roman" w:hAnsi="Times New Roman" w:cs="Times New Roman"/>
                <w:sz w:val="28"/>
                <w:szCs w:val="28"/>
              </w:rPr>
            </w:pPr>
            <w:r w:rsidRPr="00AC35F4">
              <w:rPr>
                <w:rFonts w:ascii="Times New Roman" w:hAnsi="Times New Roman" w:cs="Times New Roman"/>
                <w:sz w:val="28"/>
                <w:szCs w:val="28"/>
              </w:rPr>
              <w:t xml:space="preserve">Телефон </w:t>
            </w:r>
          </w:p>
          <w:p w:rsidR="00AC35F4" w:rsidRPr="00AC35F4" w:rsidRDefault="00AC35F4" w:rsidP="00AC35F4">
            <w:pPr>
              <w:pStyle w:val="a3"/>
              <w:spacing w:line="276" w:lineRule="auto"/>
              <w:rPr>
                <w:rFonts w:ascii="Times New Roman" w:hAnsi="Times New Roman" w:cs="Times New Roman"/>
                <w:sz w:val="28"/>
                <w:szCs w:val="28"/>
              </w:rPr>
            </w:pPr>
          </w:p>
        </w:tc>
        <w:tc>
          <w:tcPr>
            <w:tcW w:w="4791" w:type="dxa"/>
          </w:tcPr>
          <w:p w:rsidR="00A64363" w:rsidRPr="00AC35F4" w:rsidRDefault="00E65C59" w:rsidP="00AC35F4">
            <w:pPr>
              <w:pStyle w:val="a3"/>
              <w:spacing w:line="276" w:lineRule="auto"/>
              <w:rPr>
                <w:rFonts w:ascii="Times New Roman" w:hAnsi="Times New Roman" w:cs="Times New Roman"/>
                <w:sz w:val="28"/>
                <w:szCs w:val="28"/>
              </w:rPr>
            </w:pPr>
            <w:r w:rsidRPr="00AC35F4">
              <w:rPr>
                <w:rFonts w:ascii="Times New Roman" w:hAnsi="Times New Roman" w:cs="Times New Roman"/>
                <w:sz w:val="28"/>
                <w:szCs w:val="28"/>
              </w:rPr>
              <w:t>8(4712) 54-89-</w:t>
            </w:r>
            <w:r w:rsidR="00114E76" w:rsidRPr="00AC35F4">
              <w:rPr>
                <w:rFonts w:ascii="Times New Roman" w:hAnsi="Times New Roman" w:cs="Times New Roman"/>
                <w:sz w:val="28"/>
                <w:szCs w:val="28"/>
              </w:rPr>
              <w:t>12</w:t>
            </w:r>
          </w:p>
        </w:tc>
      </w:tr>
      <w:tr w:rsidR="00A64363" w:rsidRPr="00260E86" w:rsidTr="00AC35F4">
        <w:tc>
          <w:tcPr>
            <w:tcW w:w="4780" w:type="dxa"/>
          </w:tcPr>
          <w:p w:rsidR="00A64363" w:rsidRDefault="00A64363" w:rsidP="00AC35F4">
            <w:pPr>
              <w:pStyle w:val="a3"/>
              <w:spacing w:line="276" w:lineRule="auto"/>
              <w:rPr>
                <w:rFonts w:ascii="Times New Roman" w:hAnsi="Times New Roman" w:cs="Times New Roman"/>
                <w:sz w:val="28"/>
                <w:szCs w:val="28"/>
              </w:rPr>
            </w:pPr>
            <w:r w:rsidRPr="00AC35F4">
              <w:rPr>
                <w:rFonts w:ascii="Times New Roman" w:hAnsi="Times New Roman" w:cs="Times New Roman"/>
                <w:sz w:val="28"/>
                <w:szCs w:val="28"/>
              </w:rPr>
              <w:t>Адрес электронной почты</w:t>
            </w:r>
          </w:p>
          <w:p w:rsidR="00AC35F4" w:rsidRPr="00AC35F4" w:rsidRDefault="00AC35F4" w:rsidP="00AC35F4">
            <w:pPr>
              <w:pStyle w:val="a3"/>
              <w:spacing w:line="276" w:lineRule="auto"/>
              <w:rPr>
                <w:rFonts w:ascii="Times New Roman" w:hAnsi="Times New Roman" w:cs="Times New Roman"/>
                <w:sz w:val="28"/>
                <w:szCs w:val="28"/>
              </w:rPr>
            </w:pPr>
          </w:p>
        </w:tc>
        <w:tc>
          <w:tcPr>
            <w:tcW w:w="4791" w:type="dxa"/>
          </w:tcPr>
          <w:p w:rsidR="00A64363" w:rsidRPr="00AC35F4" w:rsidRDefault="00A95FEC" w:rsidP="00AC35F4">
            <w:pPr>
              <w:pStyle w:val="a3"/>
              <w:spacing w:line="276" w:lineRule="auto"/>
              <w:rPr>
                <w:rFonts w:ascii="Times New Roman" w:hAnsi="Times New Roman" w:cs="Times New Roman"/>
                <w:sz w:val="28"/>
                <w:szCs w:val="28"/>
                <w:lang w:val="en-US"/>
              </w:rPr>
            </w:pPr>
            <w:r w:rsidRPr="00AC35F4">
              <w:rPr>
                <w:rFonts w:ascii="Times New Roman" w:hAnsi="Times New Roman" w:cs="Times New Roman"/>
                <w:sz w:val="28"/>
                <w:szCs w:val="28"/>
                <w:lang w:val="en-US"/>
              </w:rPr>
              <w:t>goichskr@mail.ru</w:t>
            </w:r>
          </w:p>
        </w:tc>
      </w:tr>
    </w:tbl>
    <w:p w:rsidR="00A64363" w:rsidRPr="00260E86" w:rsidRDefault="00A64363" w:rsidP="00A64363">
      <w:pPr>
        <w:rPr>
          <w:rFonts w:ascii="Times New Roman" w:hAnsi="Times New Roman" w:cs="Times New Roman"/>
          <w:sz w:val="28"/>
          <w:szCs w:val="28"/>
        </w:rPr>
      </w:pPr>
    </w:p>
    <w:p w:rsidR="00CB03F0" w:rsidRDefault="00CB03F0"/>
    <w:p w:rsidR="00F14FDB" w:rsidRDefault="00F14FDB"/>
    <w:p w:rsidR="00F14FDB" w:rsidRDefault="00F14FDB"/>
    <w:p w:rsidR="00F14FDB" w:rsidRDefault="00F14FDB"/>
    <w:p w:rsidR="00F14FDB" w:rsidRDefault="00F14FDB"/>
    <w:p w:rsidR="00AC35F4" w:rsidRDefault="00AC35F4" w:rsidP="00F14FDB">
      <w:pPr>
        <w:pStyle w:val="a7"/>
        <w:spacing w:after="0"/>
        <w:jc w:val="center"/>
        <w:rPr>
          <w:b/>
          <w:sz w:val="28"/>
        </w:rPr>
      </w:pPr>
    </w:p>
    <w:p w:rsidR="00140971" w:rsidRDefault="00140971" w:rsidP="00F14FDB">
      <w:pPr>
        <w:pStyle w:val="a7"/>
        <w:spacing w:after="0"/>
        <w:jc w:val="center"/>
        <w:rPr>
          <w:b/>
          <w:sz w:val="28"/>
        </w:rPr>
      </w:pPr>
    </w:p>
    <w:p w:rsidR="006B3603" w:rsidRDefault="006B3603" w:rsidP="00F14FDB">
      <w:pPr>
        <w:pStyle w:val="a7"/>
        <w:spacing w:after="0"/>
        <w:jc w:val="center"/>
        <w:rPr>
          <w:b/>
          <w:sz w:val="28"/>
        </w:rPr>
      </w:pPr>
    </w:p>
    <w:p w:rsidR="006B3603" w:rsidRDefault="006B3603" w:rsidP="00F14FDB">
      <w:pPr>
        <w:pStyle w:val="a7"/>
        <w:spacing w:after="0"/>
        <w:jc w:val="center"/>
        <w:rPr>
          <w:b/>
          <w:sz w:val="28"/>
        </w:rPr>
      </w:pPr>
    </w:p>
    <w:p w:rsidR="006B3603" w:rsidRDefault="006B3603" w:rsidP="00F14FDB">
      <w:pPr>
        <w:pStyle w:val="a7"/>
        <w:spacing w:after="0"/>
        <w:jc w:val="center"/>
        <w:rPr>
          <w:b/>
          <w:sz w:val="28"/>
        </w:rPr>
      </w:pPr>
    </w:p>
    <w:p w:rsidR="00AC35F4" w:rsidRDefault="00AC35F4" w:rsidP="00F14FDB">
      <w:pPr>
        <w:pStyle w:val="a7"/>
        <w:spacing w:after="0"/>
        <w:jc w:val="center"/>
        <w:rPr>
          <w:b/>
          <w:sz w:val="28"/>
        </w:rPr>
      </w:pPr>
    </w:p>
    <w:p w:rsidR="00AC35F4" w:rsidRDefault="00AC35F4" w:rsidP="00F14FDB">
      <w:pPr>
        <w:pStyle w:val="a7"/>
        <w:spacing w:after="0"/>
        <w:jc w:val="center"/>
        <w:rPr>
          <w:b/>
          <w:sz w:val="28"/>
        </w:rPr>
      </w:pPr>
    </w:p>
    <w:p w:rsidR="00F14FDB" w:rsidRDefault="00F14FDB" w:rsidP="00F14FDB">
      <w:pPr>
        <w:pStyle w:val="a7"/>
        <w:spacing w:after="0"/>
        <w:jc w:val="center"/>
        <w:rPr>
          <w:b/>
          <w:sz w:val="28"/>
        </w:rPr>
      </w:pPr>
      <w:r>
        <w:rPr>
          <w:b/>
          <w:sz w:val="28"/>
        </w:rPr>
        <w:lastRenderedPageBreak/>
        <w:t>ПАСПОРТ</w:t>
      </w:r>
    </w:p>
    <w:p w:rsidR="00F14FDB" w:rsidRDefault="00F14FDB" w:rsidP="00F14FDB">
      <w:pPr>
        <w:pStyle w:val="a7"/>
        <w:spacing w:after="0"/>
        <w:jc w:val="center"/>
        <w:rPr>
          <w:b/>
          <w:sz w:val="28"/>
        </w:rPr>
      </w:pPr>
      <w:r>
        <w:rPr>
          <w:b/>
          <w:sz w:val="28"/>
        </w:rPr>
        <w:t xml:space="preserve">МУНИЦИПАЛЬНОЙ ПРОГРАММЫ </w:t>
      </w:r>
    </w:p>
    <w:p w:rsidR="00F14FDB" w:rsidRDefault="00F14FDB" w:rsidP="00F14FDB">
      <w:pPr>
        <w:pStyle w:val="a7"/>
        <w:spacing w:after="0"/>
        <w:jc w:val="center"/>
        <w:rPr>
          <w:b/>
          <w:sz w:val="28"/>
        </w:rPr>
      </w:pPr>
      <w:r>
        <w:rPr>
          <w:b/>
          <w:sz w:val="28"/>
        </w:rPr>
        <w:t>«ЗАЩИТА НАСЕЛЕНИЯ И ТЕРРИТОРИИ ОТ ЧРЕЗВЫЧАЙНЫХ</w:t>
      </w:r>
    </w:p>
    <w:p w:rsidR="00F14FDB" w:rsidRDefault="00F14FDB" w:rsidP="00F14FDB">
      <w:pPr>
        <w:pStyle w:val="a7"/>
        <w:spacing w:after="0"/>
        <w:jc w:val="center"/>
        <w:rPr>
          <w:b/>
          <w:sz w:val="28"/>
        </w:rPr>
      </w:pPr>
      <w:r>
        <w:rPr>
          <w:b/>
          <w:sz w:val="28"/>
        </w:rPr>
        <w:t>СИТУАЦИЙ, ОБЕСПЕЧЕНИЕ ПОЖАРНОЙ БЕЗОПАСНОСТИ</w:t>
      </w:r>
    </w:p>
    <w:p w:rsidR="00F14FDB" w:rsidRDefault="00F14FDB" w:rsidP="00F14FDB">
      <w:pPr>
        <w:pStyle w:val="a7"/>
        <w:spacing w:after="0"/>
        <w:jc w:val="center"/>
        <w:rPr>
          <w:b/>
          <w:sz w:val="28"/>
        </w:rPr>
      </w:pPr>
      <w:r>
        <w:rPr>
          <w:b/>
          <w:sz w:val="28"/>
        </w:rPr>
        <w:t>И БЕЗОПАСНОСТИ ЛЮДЕЙ НА ВОДНЫХ ОБЪЕКТАХ В</w:t>
      </w:r>
    </w:p>
    <w:p w:rsidR="00F14FDB" w:rsidRDefault="00F14FDB" w:rsidP="00F14FDB">
      <w:pPr>
        <w:pStyle w:val="a7"/>
        <w:spacing w:after="0"/>
        <w:jc w:val="center"/>
        <w:rPr>
          <w:b/>
          <w:sz w:val="28"/>
        </w:rPr>
      </w:pPr>
      <w:r>
        <w:rPr>
          <w:b/>
          <w:sz w:val="28"/>
        </w:rPr>
        <w:t>КУРСК</w:t>
      </w:r>
      <w:r w:rsidR="00D522C9">
        <w:rPr>
          <w:b/>
          <w:sz w:val="28"/>
        </w:rPr>
        <w:t>ОМ РАЙОНЕ КУРСКОЙ ОБЛАСТИ</w:t>
      </w:r>
      <w:r>
        <w:rPr>
          <w:b/>
          <w:sz w:val="28"/>
        </w:rPr>
        <w:t>»</w:t>
      </w:r>
    </w:p>
    <w:p w:rsidR="00F14FDB" w:rsidRDefault="00F14FDB" w:rsidP="00F14FDB">
      <w:pPr>
        <w:pStyle w:val="a7"/>
        <w:spacing w:after="0"/>
        <w:jc w:val="center"/>
      </w:pPr>
      <w:r>
        <w:rPr>
          <w:b/>
          <w:sz w:val="28"/>
        </w:rPr>
        <w:t xml:space="preserve"> </w:t>
      </w:r>
    </w:p>
    <w:tbl>
      <w:tblPr>
        <w:tblW w:w="9356" w:type="dxa"/>
        <w:tblInd w:w="-87" w:type="dxa"/>
        <w:tblLayout w:type="fixed"/>
        <w:tblCellMar>
          <w:top w:w="55" w:type="dxa"/>
          <w:left w:w="55" w:type="dxa"/>
          <w:bottom w:w="55" w:type="dxa"/>
          <w:right w:w="55" w:type="dxa"/>
        </w:tblCellMar>
        <w:tblLook w:val="0000" w:firstRow="0" w:lastRow="0" w:firstColumn="0" w:lastColumn="0" w:noHBand="0" w:noVBand="0"/>
      </w:tblPr>
      <w:tblGrid>
        <w:gridCol w:w="3119"/>
        <w:gridCol w:w="6237"/>
      </w:tblGrid>
      <w:tr w:rsidR="00F14FDB" w:rsidTr="00F6511A">
        <w:tc>
          <w:tcPr>
            <w:tcW w:w="3119" w:type="dxa"/>
            <w:tcBorders>
              <w:top w:val="single" w:sz="1" w:space="0" w:color="000000"/>
              <w:left w:val="single" w:sz="1" w:space="0" w:color="000000"/>
              <w:bottom w:val="single" w:sz="1" w:space="0" w:color="000000"/>
            </w:tcBorders>
            <w:shd w:val="clear" w:color="auto" w:fill="auto"/>
          </w:tcPr>
          <w:p w:rsidR="00F14FDB" w:rsidRPr="00CE575D" w:rsidRDefault="00F14FDB" w:rsidP="00F02323">
            <w:pPr>
              <w:pStyle w:val="a9"/>
              <w:rPr>
                <w:color w:val="000000"/>
              </w:rPr>
            </w:pPr>
            <w:r w:rsidRPr="00CE575D">
              <w:rPr>
                <w:color w:val="000000"/>
                <w:sz w:val="28"/>
              </w:rPr>
              <w:t>Ответственный исполнитель программы</w:t>
            </w:r>
          </w:p>
        </w:tc>
        <w:tc>
          <w:tcPr>
            <w:tcW w:w="6237" w:type="dxa"/>
            <w:tcBorders>
              <w:top w:val="single" w:sz="1" w:space="0" w:color="000000"/>
              <w:left w:val="single" w:sz="1" w:space="0" w:color="000000"/>
              <w:bottom w:val="single" w:sz="1" w:space="0" w:color="000000"/>
              <w:right w:val="single" w:sz="1" w:space="0" w:color="000000"/>
            </w:tcBorders>
            <w:shd w:val="clear" w:color="auto" w:fill="auto"/>
          </w:tcPr>
          <w:p w:rsidR="00F14FDB" w:rsidRDefault="00140971" w:rsidP="00F02323">
            <w:pPr>
              <w:pStyle w:val="a9"/>
              <w:jc w:val="both"/>
              <w:rPr>
                <w:sz w:val="28"/>
                <w:szCs w:val="28"/>
              </w:rPr>
            </w:pPr>
            <w:r>
              <w:rPr>
                <w:sz w:val="28"/>
                <w:szCs w:val="28"/>
              </w:rPr>
              <w:t>Администрация</w:t>
            </w:r>
            <w:r w:rsidR="00F14FDB">
              <w:rPr>
                <w:sz w:val="28"/>
                <w:szCs w:val="28"/>
              </w:rPr>
              <w:t xml:space="preserve"> Курского района Курской области</w:t>
            </w:r>
            <w:r w:rsidR="00AC35F4">
              <w:rPr>
                <w:sz w:val="28"/>
                <w:szCs w:val="28"/>
              </w:rPr>
              <w:t>.</w:t>
            </w:r>
          </w:p>
        </w:tc>
      </w:tr>
      <w:tr w:rsidR="00AC35F4" w:rsidTr="00F6511A">
        <w:tc>
          <w:tcPr>
            <w:tcW w:w="3119" w:type="dxa"/>
            <w:tcBorders>
              <w:left w:val="single" w:sz="1" w:space="0" w:color="000000"/>
              <w:bottom w:val="single" w:sz="1" w:space="0" w:color="000000"/>
            </w:tcBorders>
            <w:shd w:val="clear" w:color="auto" w:fill="auto"/>
          </w:tcPr>
          <w:p w:rsidR="00AC35F4" w:rsidRPr="00CE575D" w:rsidRDefault="00AC35F4" w:rsidP="00F02323">
            <w:pPr>
              <w:pStyle w:val="a9"/>
              <w:rPr>
                <w:color w:val="000000"/>
                <w:sz w:val="28"/>
                <w:szCs w:val="28"/>
              </w:rPr>
            </w:pPr>
            <w:r w:rsidRPr="00CE575D">
              <w:rPr>
                <w:color w:val="000000"/>
                <w:sz w:val="28"/>
                <w:szCs w:val="28"/>
              </w:rPr>
              <w:t>Соисполнители программы</w:t>
            </w:r>
          </w:p>
        </w:tc>
        <w:tc>
          <w:tcPr>
            <w:tcW w:w="6237" w:type="dxa"/>
            <w:tcBorders>
              <w:left w:val="single" w:sz="1" w:space="0" w:color="000000"/>
              <w:bottom w:val="single" w:sz="1" w:space="0" w:color="000000"/>
              <w:right w:val="single" w:sz="1" w:space="0" w:color="000000"/>
            </w:tcBorders>
            <w:shd w:val="clear" w:color="auto" w:fill="auto"/>
          </w:tcPr>
          <w:p w:rsidR="00AC35F4" w:rsidRDefault="00AC35F4" w:rsidP="00394E62">
            <w:pPr>
              <w:pStyle w:val="a9"/>
              <w:jc w:val="both"/>
              <w:rPr>
                <w:sz w:val="28"/>
                <w:szCs w:val="28"/>
              </w:rPr>
            </w:pPr>
            <w:r>
              <w:rPr>
                <w:sz w:val="28"/>
                <w:szCs w:val="28"/>
              </w:rPr>
              <w:t>Отсутствуют.</w:t>
            </w:r>
          </w:p>
        </w:tc>
      </w:tr>
      <w:tr w:rsidR="00AC35F4" w:rsidTr="00F6511A">
        <w:tc>
          <w:tcPr>
            <w:tcW w:w="3119" w:type="dxa"/>
            <w:tcBorders>
              <w:left w:val="single" w:sz="1" w:space="0" w:color="000000"/>
              <w:bottom w:val="single" w:sz="1" w:space="0" w:color="000000"/>
            </w:tcBorders>
            <w:shd w:val="clear" w:color="auto" w:fill="auto"/>
          </w:tcPr>
          <w:p w:rsidR="00AC35F4" w:rsidRPr="00AC35F4" w:rsidRDefault="00AC35F4" w:rsidP="00A33FEC">
            <w:pPr>
              <w:widowControl w:val="0"/>
              <w:rPr>
                <w:rFonts w:ascii="Times New Roman" w:hAnsi="Times New Roman" w:cs="Times New Roman"/>
                <w:sz w:val="28"/>
                <w:szCs w:val="28"/>
              </w:rPr>
            </w:pPr>
            <w:r w:rsidRPr="00AC35F4">
              <w:rPr>
                <w:rFonts w:ascii="Times New Roman" w:hAnsi="Times New Roman" w:cs="Times New Roman"/>
                <w:sz w:val="28"/>
                <w:szCs w:val="28"/>
              </w:rPr>
              <w:t>Участники программы</w:t>
            </w:r>
          </w:p>
        </w:tc>
        <w:tc>
          <w:tcPr>
            <w:tcW w:w="6237" w:type="dxa"/>
            <w:tcBorders>
              <w:left w:val="single" w:sz="1" w:space="0" w:color="000000"/>
              <w:bottom w:val="single" w:sz="1" w:space="0" w:color="000000"/>
              <w:right w:val="single" w:sz="1" w:space="0" w:color="000000"/>
            </w:tcBorders>
            <w:shd w:val="clear" w:color="auto" w:fill="auto"/>
          </w:tcPr>
          <w:p w:rsidR="00AC35F4" w:rsidRPr="009B509C" w:rsidRDefault="00281918" w:rsidP="006B3603">
            <w:pPr>
              <w:pStyle w:val="a3"/>
              <w:rPr>
                <w:rFonts w:ascii="Times New Roman" w:hAnsi="Times New Roman" w:cs="Times New Roman"/>
                <w:sz w:val="28"/>
                <w:szCs w:val="28"/>
              </w:rPr>
            </w:pPr>
            <w:r>
              <w:rPr>
                <w:sz w:val="28"/>
                <w:szCs w:val="28"/>
              </w:rPr>
              <w:t>Отсутствуют.</w:t>
            </w:r>
          </w:p>
        </w:tc>
      </w:tr>
      <w:tr w:rsidR="00AC35F4" w:rsidTr="00F6511A">
        <w:tc>
          <w:tcPr>
            <w:tcW w:w="3119" w:type="dxa"/>
            <w:tcBorders>
              <w:left w:val="single" w:sz="1" w:space="0" w:color="000000"/>
              <w:bottom w:val="single" w:sz="1" w:space="0" w:color="000000"/>
            </w:tcBorders>
            <w:shd w:val="clear" w:color="auto" w:fill="auto"/>
          </w:tcPr>
          <w:p w:rsidR="00AC35F4" w:rsidRPr="00CE575D" w:rsidRDefault="002D6F60" w:rsidP="00F02323">
            <w:pPr>
              <w:pStyle w:val="a9"/>
              <w:rPr>
                <w:color w:val="000000"/>
                <w:sz w:val="28"/>
                <w:szCs w:val="28"/>
              </w:rPr>
            </w:pPr>
            <w:r>
              <w:rPr>
                <w:color w:val="000000"/>
                <w:sz w:val="28"/>
                <w:szCs w:val="28"/>
              </w:rPr>
              <w:t>Подпрограммы</w:t>
            </w:r>
            <w:r w:rsidR="00AC35F4" w:rsidRPr="00CE575D">
              <w:rPr>
                <w:color w:val="000000"/>
                <w:sz w:val="28"/>
                <w:szCs w:val="28"/>
              </w:rPr>
              <w:t xml:space="preserve"> программы </w:t>
            </w:r>
          </w:p>
        </w:tc>
        <w:tc>
          <w:tcPr>
            <w:tcW w:w="6237" w:type="dxa"/>
            <w:tcBorders>
              <w:left w:val="single" w:sz="1" w:space="0" w:color="000000"/>
              <w:bottom w:val="single" w:sz="1" w:space="0" w:color="000000"/>
              <w:right w:val="single" w:sz="1" w:space="0" w:color="000000"/>
            </w:tcBorders>
            <w:shd w:val="clear" w:color="auto" w:fill="auto"/>
          </w:tcPr>
          <w:p w:rsidR="00AC35F4" w:rsidRPr="00CE575D" w:rsidRDefault="00281918" w:rsidP="00AC35F4">
            <w:pPr>
              <w:pStyle w:val="a7"/>
              <w:spacing w:after="0"/>
              <w:jc w:val="both"/>
              <w:rPr>
                <w:color w:val="000000"/>
                <w:sz w:val="28"/>
                <w:szCs w:val="28"/>
              </w:rPr>
            </w:pPr>
            <w:r>
              <w:rPr>
                <w:sz w:val="28"/>
                <w:szCs w:val="28"/>
              </w:rPr>
              <w:t>Отсутствуют.</w:t>
            </w:r>
          </w:p>
        </w:tc>
      </w:tr>
      <w:tr w:rsidR="00AC35F4" w:rsidTr="00F6511A">
        <w:tc>
          <w:tcPr>
            <w:tcW w:w="3119" w:type="dxa"/>
            <w:tcBorders>
              <w:left w:val="single" w:sz="1" w:space="0" w:color="000000"/>
              <w:bottom w:val="single" w:sz="1" w:space="0" w:color="000000"/>
            </w:tcBorders>
            <w:shd w:val="clear" w:color="auto" w:fill="auto"/>
          </w:tcPr>
          <w:p w:rsidR="00AC35F4" w:rsidRPr="00CE575D" w:rsidRDefault="00AC35F4" w:rsidP="00F02323">
            <w:pPr>
              <w:pStyle w:val="a9"/>
              <w:rPr>
                <w:color w:val="000000"/>
                <w:sz w:val="28"/>
                <w:szCs w:val="28"/>
              </w:rPr>
            </w:pPr>
            <w:r w:rsidRPr="00CE575D">
              <w:rPr>
                <w:color w:val="000000"/>
                <w:sz w:val="28"/>
                <w:szCs w:val="28"/>
              </w:rPr>
              <w:t>Программно</w:t>
            </w:r>
            <w:r>
              <w:rPr>
                <w:color w:val="000000"/>
                <w:sz w:val="28"/>
                <w:szCs w:val="28"/>
              </w:rPr>
              <w:t>-</w:t>
            </w:r>
            <w:r w:rsidRPr="00CE575D">
              <w:rPr>
                <w:color w:val="000000"/>
                <w:sz w:val="28"/>
                <w:szCs w:val="28"/>
              </w:rPr>
              <w:t xml:space="preserve"> целевые инструменты </w:t>
            </w:r>
          </w:p>
        </w:tc>
        <w:tc>
          <w:tcPr>
            <w:tcW w:w="6237" w:type="dxa"/>
            <w:tcBorders>
              <w:left w:val="single" w:sz="1" w:space="0" w:color="000000"/>
              <w:bottom w:val="single" w:sz="1" w:space="0" w:color="000000"/>
              <w:right w:val="single" w:sz="1" w:space="0" w:color="000000"/>
            </w:tcBorders>
            <w:shd w:val="clear" w:color="auto" w:fill="auto"/>
          </w:tcPr>
          <w:p w:rsidR="00AC35F4" w:rsidRPr="00CE575D" w:rsidRDefault="00AC35F4" w:rsidP="00F02323">
            <w:pPr>
              <w:pStyle w:val="a9"/>
              <w:jc w:val="both"/>
              <w:rPr>
                <w:color w:val="000000"/>
                <w:sz w:val="28"/>
                <w:szCs w:val="28"/>
              </w:rPr>
            </w:pPr>
            <w:r w:rsidRPr="00CE575D">
              <w:rPr>
                <w:color w:val="000000"/>
                <w:sz w:val="28"/>
                <w:szCs w:val="28"/>
              </w:rPr>
              <w:t>Отсутствуют</w:t>
            </w:r>
            <w:r>
              <w:rPr>
                <w:color w:val="000000"/>
                <w:sz w:val="28"/>
                <w:szCs w:val="28"/>
              </w:rPr>
              <w:t>.</w:t>
            </w:r>
          </w:p>
        </w:tc>
      </w:tr>
      <w:tr w:rsidR="00AC35F4" w:rsidTr="00F11844">
        <w:tc>
          <w:tcPr>
            <w:tcW w:w="3119" w:type="dxa"/>
            <w:tcBorders>
              <w:left w:val="single" w:sz="1" w:space="0" w:color="000000"/>
              <w:bottom w:val="single" w:sz="4" w:space="0" w:color="auto"/>
            </w:tcBorders>
            <w:shd w:val="clear" w:color="auto" w:fill="auto"/>
          </w:tcPr>
          <w:p w:rsidR="00AC35F4" w:rsidRPr="00CE575D" w:rsidRDefault="00AC35F4" w:rsidP="00F02323">
            <w:pPr>
              <w:pStyle w:val="a9"/>
              <w:rPr>
                <w:color w:val="000000"/>
                <w:sz w:val="28"/>
              </w:rPr>
            </w:pPr>
            <w:r w:rsidRPr="00CE575D">
              <w:rPr>
                <w:color w:val="000000"/>
                <w:sz w:val="28"/>
                <w:szCs w:val="28"/>
              </w:rPr>
              <w:t>Цели программы</w:t>
            </w:r>
          </w:p>
        </w:tc>
        <w:tc>
          <w:tcPr>
            <w:tcW w:w="6237" w:type="dxa"/>
            <w:tcBorders>
              <w:left w:val="single" w:sz="1" w:space="0" w:color="000000"/>
              <w:bottom w:val="single" w:sz="4" w:space="0" w:color="auto"/>
              <w:right w:val="single" w:sz="1" w:space="0" w:color="000000"/>
            </w:tcBorders>
            <w:shd w:val="clear" w:color="auto" w:fill="auto"/>
          </w:tcPr>
          <w:p w:rsidR="00AC35F4" w:rsidRPr="00CE575D" w:rsidRDefault="00AC35F4" w:rsidP="00F02323">
            <w:pPr>
              <w:pStyle w:val="a7"/>
              <w:spacing w:after="0"/>
              <w:jc w:val="both"/>
              <w:rPr>
                <w:color w:val="000000"/>
                <w:sz w:val="28"/>
              </w:rPr>
            </w:pPr>
            <w:r>
              <w:rPr>
                <w:color w:val="000000"/>
                <w:sz w:val="28"/>
              </w:rPr>
              <w:t>Обеспечение комплексной безопасности населения и территории Курского района Курской области от чрезвычайных ситуаций природного и техногенного характера.</w:t>
            </w:r>
          </w:p>
        </w:tc>
      </w:tr>
      <w:tr w:rsidR="00AC35F4" w:rsidTr="00F11844">
        <w:tc>
          <w:tcPr>
            <w:tcW w:w="3119" w:type="dxa"/>
            <w:tcBorders>
              <w:top w:val="single" w:sz="4" w:space="0" w:color="auto"/>
              <w:left w:val="single" w:sz="2" w:space="0" w:color="000000"/>
              <w:bottom w:val="single" w:sz="4" w:space="0" w:color="auto"/>
              <w:right w:val="single" w:sz="2" w:space="0" w:color="000000"/>
            </w:tcBorders>
            <w:shd w:val="clear" w:color="auto" w:fill="auto"/>
          </w:tcPr>
          <w:p w:rsidR="00AC35F4" w:rsidRPr="00CE575D" w:rsidRDefault="00AC35F4" w:rsidP="00F02323">
            <w:pPr>
              <w:pStyle w:val="a9"/>
              <w:rPr>
                <w:color w:val="000000"/>
                <w:sz w:val="28"/>
              </w:rPr>
            </w:pPr>
            <w:r w:rsidRPr="00CE575D">
              <w:rPr>
                <w:color w:val="000000"/>
                <w:sz w:val="28"/>
                <w:szCs w:val="28"/>
              </w:rPr>
              <w:t>Задачи программы</w:t>
            </w:r>
          </w:p>
        </w:tc>
        <w:tc>
          <w:tcPr>
            <w:tcW w:w="6237" w:type="dxa"/>
            <w:tcBorders>
              <w:top w:val="single" w:sz="4" w:space="0" w:color="auto"/>
              <w:left w:val="single" w:sz="2" w:space="0" w:color="000000"/>
              <w:bottom w:val="single" w:sz="4" w:space="0" w:color="auto"/>
              <w:right w:val="single" w:sz="2" w:space="0" w:color="000000"/>
            </w:tcBorders>
            <w:shd w:val="clear" w:color="auto" w:fill="auto"/>
          </w:tcPr>
          <w:p w:rsidR="00140971" w:rsidRDefault="00140971" w:rsidP="00140971">
            <w:pPr>
              <w:spacing w:after="0" w:line="240" w:lineRule="auto"/>
              <w:ind w:right="150"/>
              <w:jc w:val="both"/>
              <w:rPr>
                <w:rFonts w:ascii="Times New Roman" w:hAnsi="Times New Roman" w:cs="Times New Roman"/>
                <w:sz w:val="28"/>
                <w:szCs w:val="28"/>
              </w:rPr>
            </w:pPr>
            <w:r>
              <w:rPr>
                <w:rFonts w:ascii="Times New Roman" w:hAnsi="Times New Roman" w:cs="Times New Roman"/>
                <w:sz w:val="28"/>
                <w:szCs w:val="28"/>
              </w:rPr>
              <w:t>О</w:t>
            </w:r>
            <w:r w:rsidRPr="00140971">
              <w:rPr>
                <w:rFonts w:ascii="Times New Roman" w:hAnsi="Times New Roman" w:cs="Times New Roman"/>
                <w:sz w:val="28"/>
                <w:szCs w:val="28"/>
              </w:rPr>
              <w:t xml:space="preserve">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 </w:t>
            </w:r>
          </w:p>
          <w:p w:rsidR="0065725F" w:rsidRPr="00A22CAA" w:rsidRDefault="00140971" w:rsidP="00F6236D">
            <w:pPr>
              <w:pStyle w:val="ConsPlusNormal0"/>
              <w:ind w:firstLine="0"/>
              <w:jc w:val="both"/>
              <w:rPr>
                <w:rFonts w:ascii="Times New Roman" w:hAnsi="Times New Roman" w:cs="Times New Roman"/>
                <w:sz w:val="28"/>
                <w:szCs w:val="28"/>
              </w:rPr>
            </w:pPr>
            <w:r w:rsidRPr="00A22CAA">
              <w:rPr>
                <w:rFonts w:ascii="Times New Roman" w:hAnsi="Times New Roman" w:cs="Times New Roman"/>
                <w:sz w:val="28"/>
                <w:szCs w:val="28"/>
              </w:rPr>
              <w:t xml:space="preserve">обеспечение и поддержание </w:t>
            </w:r>
            <w:r w:rsidR="00A67AF3" w:rsidRPr="00A22CAA">
              <w:rPr>
                <w:rFonts w:ascii="Times New Roman" w:hAnsi="Times New Roman" w:cs="Times New Roman"/>
                <w:sz w:val="28"/>
                <w:szCs w:val="28"/>
              </w:rPr>
              <w:t>в постоянной готовности</w:t>
            </w:r>
            <w:r w:rsidRPr="00A22CAA">
              <w:rPr>
                <w:rFonts w:ascii="Times New Roman" w:hAnsi="Times New Roman" w:cs="Times New Roman"/>
                <w:sz w:val="28"/>
                <w:szCs w:val="28"/>
              </w:rPr>
              <w:t xml:space="preserve"> сил и средств </w:t>
            </w:r>
            <w:r w:rsidR="00A22CAA">
              <w:rPr>
                <w:rFonts w:ascii="Times New Roman" w:hAnsi="Times New Roman" w:cs="Times New Roman"/>
                <w:sz w:val="28"/>
                <w:szCs w:val="28"/>
              </w:rPr>
              <w:t>районного звена ТП РСЧС Курской области;</w:t>
            </w:r>
          </w:p>
          <w:p w:rsidR="00A67AF3" w:rsidRDefault="00A67AF3" w:rsidP="00140971">
            <w:pPr>
              <w:spacing w:after="0" w:line="240" w:lineRule="auto"/>
              <w:ind w:right="154"/>
              <w:jc w:val="both"/>
              <w:rPr>
                <w:rFonts w:ascii="Times New Roman" w:hAnsi="Times New Roman" w:cs="Times New Roman"/>
                <w:sz w:val="28"/>
                <w:szCs w:val="28"/>
              </w:rPr>
            </w:pPr>
            <w:r>
              <w:rPr>
                <w:rFonts w:ascii="Times New Roman" w:hAnsi="Times New Roman" w:cs="Times New Roman"/>
                <w:sz w:val="28"/>
                <w:szCs w:val="28"/>
              </w:rPr>
              <w:t>достижение и поддержание достаточного уровня материально-технических, продовольственных, медицинских и иных средств в целях гражданской обороны, ликвидации чрезвычайных ситуаций;</w:t>
            </w:r>
          </w:p>
          <w:p w:rsidR="00140971" w:rsidRPr="00140971" w:rsidRDefault="00140971" w:rsidP="00470828">
            <w:pPr>
              <w:spacing w:after="0" w:line="240" w:lineRule="auto"/>
              <w:ind w:right="154"/>
              <w:jc w:val="both"/>
              <w:rPr>
                <w:rFonts w:ascii="Times New Roman" w:hAnsi="Times New Roman" w:cs="Times New Roman"/>
                <w:sz w:val="28"/>
                <w:szCs w:val="28"/>
              </w:rPr>
            </w:pPr>
            <w:r w:rsidRPr="00140971">
              <w:rPr>
                <w:rFonts w:ascii="Times New Roman" w:hAnsi="Times New Roman" w:cs="Times New Roman"/>
                <w:sz w:val="28"/>
                <w:szCs w:val="28"/>
              </w:rPr>
              <w:t xml:space="preserve"> </w:t>
            </w:r>
            <w:r w:rsidR="0023018E">
              <w:rPr>
                <w:rFonts w:ascii="Times New Roman" w:hAnsi="Times New Roman" w:cs="Times New Roman"/>
                <w:sz w:val="28"/>
                <w:szCs w:val="28"/>
              </w:rPr>
              <w:t>обеспечение своевременного информирования, оповещения населения о чрезвычайных ситуациях различного характера и угрозе</w:t>
            </w:r>
            <w:r w:rsidR="00A67AF3">
              <w:rPr>
                <w:rFonts w:ascii="Times New Roman" w:hAnsi="Times New Roman" w:cs="Times New Roman"/>
                <w:sz w:val="28"/>
                <w:szCs w:val="28"/>
              </w:rPr>
              <w:t xml:space="preserve"> террористических актов</w:t>
            </w:r>
            <w:r w:rsidRPr="00140971">
              <w:rPr>
                <w:rFonts w:ascii="Times New Roman" w:hAnsi="Times New Roman" w:cs="Times New Roman"/>
                <w:sz w:val="28"/>
                <w:szCs w:val="28"/>
              </w:rPr>
              <w:t xml:space="preserve">; </w:t>
            </w:r>
          </w:p>
          <w:p w:rsidR="00AC35F4" w:rsidRDefault="00A67AF3" w:rsidP="008427BD">
            <w:pPr>
              <w:pStyle w:val="a7"/>
              <w:spacing w:after="0"/>
              <w:jc w:val="both"/>
              <w:rPr>
                <w:color w:val="000000"/>
                <w:sz w:val="28"/>
              </w:rPr>
            </w:pPr>
            <w:r>
              <w:rPr>
                <w:color w:val="000000"/>
                <w:sz w:val="28"/>
              </w:rPr>
              <w:t xml:space="preserve">обеспечение подготовки населения в области гражданской обороны, </w:t>
            </w:r>
            <w:r w:rsidR="00A22CAA">
              <w:rPr>
                <w:color w:val="000000"/>
                <w:sz w:val="28"/>
              </w:rPr>
              <w:t>защиты от чрезвычайных ситуаций;</w:t>
            </w:r>
          </w:p>
          <w:p w:rsidR="00A22CAA" w:rsidRPr="00194D45" w:rsidRDefault="00A22CAA" w:rsidP="008427BD">
            <w:pPr>
              <w:pStyle w:val="a7"/>
              <w:spacing w:after="0"/>
              <w:jc w:val="both"/>
              <w:rPr>
                <w:color w:val="000000"/>
                <w:sz w:val="28"/>
              </w:rPr>
            </w:pPr>
            <w:r>
              <w:rPr>
                <w:color w:val="000000"/>
                <w:sz w:val="28"/>
              </w:rPr>
              <w:t>создание и обеспечение своевременной эффективной системы обеспечения вызова экстренных оперативных служб.</w:t>
            </w:r>
          </w:p>
        </w:tc>
      </w:tr>
      <w:tr w:rsidR="00C75E7D" w:rsidRPr="007F5F6F" w:rsidTr="00F11844">
        <w:tc>
          <w:tcPr>
            <w:tcW w:w="3119" w:type="dxa"/>
            <w:tcBorders>
              <w:top w:val="single" w:sz="4" w:space="0" w:color="auto"/>
              <w:left w:val="single" w:sz="2" w:space="0" w:color="000000"/>
              <w:bottom w:val="single" w:sz="4" w:space="0" w:color="auto"/>
              <w:right w:val="single" w:sz="2" w:space="0" w:color="000000"/>
            </w:tcBorders>
            <w:shd w:val="clear" w:color="auto" w:fill="auto"/>
          </w:tcPr>
          <w:p w:rsidR="00C75E7D" w:rsidRPr="007F5F6F" w:rsidRDefault="00C75E7D" w:rsidP="00F02323">
            <w:pPr>
              <w:pStyle w:val="a9"/>
              <w:rPr>
                <w:color w:val="000000"/>
                <w:sz w:val="28"/>
                <w:szCs w:val="28"/>
              </w:rPr>
            </w:pPr>
            <w:r w:rsidRPr="007F5F6F">
              <w:rPr>
                <w:color w:val="000000"/>
                <w:sz w:val="28"/>
                <w:szCs w:val="28"/>
              </w:rPr>
              <w:lastRenderedPageBreak/>
              <w:t xml:space="preserve">Целевые индикаторы и показатели программы </w:t>
            </w:r>
          </w:p>
        </w:tc>
        <w:tc>
          <w:tcPr>
            <w:tcW w:w="6237" w:type="dxa"/>
            <w:tcBorders>
              <w:top w:val="single" w:sz="4" w:space="0" w:color="auto"/>
              <w:left w:val="single" w:sz="2" w:space="0" w:color="000000"/>
              <w:bottom w:val="single" w:sz="4" w:space="0" w:color="auto"/>
              <w:right w:val="single" w:sz="2" w:space="0" w:color="000000"/>
            </w:tcBorders>
            <w:shd w:val="clear" w:color="auto" w:fill="auto"/>
          </w:tcPr>
          <w:p w:rsidR="00C75E7D" w:rsidRPr="007F5F6F" w:rsidRDefault="00956EE6" w:rsidP="00956EE6">
            <w:pPr>
              <w:pStyle w:val="a7"/>
              <w:spacing w:after="0"/>
              <w:jc w:val="both"/>
              <w:rPr>
                <w:color w:val="000000"/>
                <w:sz w:val="28"/>
                <w:szCs w:val="28"/>
              </w:rPr>
            </w:pPr>
            <w:r>
              <w:rPr>
                <w:color w:val="000000"/>
                <w:sz w:val="28"/>
                <w:szCs w:val="28"/>
              </w:rPr>
              <w:t>С</w:t>
            </w:r>
            <w:r w:rsidR="00C75E7D" w:rsidRPr="007F5F6F">
              <w:rPr>
                <w:color w:val="000000"/>
                <w:sz w:val="28"/>
                <w:szCs w:val="28"/>
              </w:rPr>
              <w:t>нижение количества пострадавшего населения при</w:t>
            </w:r>
            <w:r w:rsidR="00470828">
              <w:rPr>
                <w:color w:val="000000"/>
                <w:sz w:val="28"/>
                <w:szCs w:val="28"/>
              </w:rPr>
              <w:t xml:space="preserve"> пожарах и </w:t>
            </w:r>
            <w:r w:rsidR="00470828" w:rsidRPr="007F5F6F">
              <w:rPr>
                <w:color w:val="000000"/>
                <w:sz w:val="28"/>
                <w:szCs w:val="28"/>
              </w:rPr>
              <w:t>чрезвычайных</w:t>
            </w:r>
            <w:r w:rsidR="00C75E7D" w:rsidRPr="007F5F6F">
              <w:rPr>
                <w:color w:val="000000"/>
                <w:sz w:val="28"/>
                <w:szCs w:val="28"/>
              </w:rPr>
              <w:t xml:space="preserve"> ситуациях;</w:t>
            </w:r>
          </w:p>
          <w:p w:rsidR="007F5F6F" w:rsidRPr="007F5F6F" w:rsidRDefault="006A2079" w:rsidP="00956EE6">
            <w:pPr>
              <w:pStyle w:val="a3"/>
              <w:jc w:val="both"/>
              <w:rPr>
                <w:rFonts w:ascii="Times New Roman" w:hAnsi="Times New Roman" w:cs="Times New Roman"/>
                <w:sz w:val="28"/>
                <w:szCs w:val="28"/>
              </w:rPr>
            </w:pPr>
            <w:r>
              <w:rPr>
                <w:rFonts w:ascii="Times New Roman" w:hAnsi="Times New Roman" w:cs="Times New Roman"/>
                <w:sz w:val="28"/>
                <w:szCs w:val="28"/>
              </w:rPr>
              <w:t>п</w:t>
            </w:r>
            <w:r w:rsidR="0065725F">
              <w:rPr>
                <w:rFonts w:ascii="Times New Roman" w:hAnsi="Times New Roman" w:cs="Times New Roman"/>
                <w:sz w:val="28"/>
                <w:szCs w:val="28"/>
              </w:rPr>
              <w:t xml:space="preserve">овышение уровня готовности </w:t>
            </w:r>
            <w:r>
              <w:rPr>
                <w:rFonts w:ascii="Times New Roman" w:hAnsi="Times New Roman" w:cs="Times New Roman"/>
                <w:sz w:val="28"/>
                <w:szCs w:val="28"/>
              </w:rPr>
              <w:t>сил и средств гражданской обороны, предупреждения и ликвидации чрезвычайных ситуаций;</w:t>
            </w:r>
          </w:p>
          <w:p w:rsidR="00C75E7D" w:rsidRDefault="00470828" w:rsidP="00470828">
            <w:pPr>
              <w:pStyle w:val="a3"/>
              <w:jc w:val="both"/>
              <w:rPr>
                <w:rFonts w:ascii="Times New Roman" w:hAnsi="Times New Roman" w:cs="Times New Roman"/>
                <w:sz w:val="28"/>
                <w:szCs w:val="28"/>
              </w:rPr>
            </w:pPr>
            <w:r w:rsidRPr="00470828">
              <w:rPr>
                <w:rFonts w:ascii="Times New Roman" w:hAnsi="Times New Roman" w:cs="Times New Roman"/>
                <w:sz w:val="28"/>
                <w:szCs w:val="28"/>
              </w:rPr>
              <w:t>охват населения, оповещаемого</w:t>
            </w:r>
            <w:r>
              <w:rPr>
                <w:rFonts w:ascii="Times New Roman" w:hAnsi="Times New Roman" w:cs="Times New Roman"/>
                <w:sz w:val="28"/>
                <w:szCs w:val="28"/>
              </w:rPr>
              <w:t xml:space="preserve"> муниципальной</w:t>
            </w:r>
            <w:r w:rsidRPr="00470828">
              <w:rPr>
                <w:rFonts w:ascii="Times New Roman" w:hAnsi="Times New Roman" w:cs="Times New Roman"/>
                <w:sz w:val="28"/>
                <w:szCs w:val="28"/>
              </w:rPr>
              <w:t xml:space="preserve"> </w:t>
            </w:r>
            <w:r>
              <w:rPr>
                <w:rFonts w:ascii="Times New Roman" w:hAnsi="Times New Roman" w:cs="Times New Roman"/>
                <w:sz w:val="28"/>
                <w:szCs w:val="28"/>
              </w:rPr>
              <w:t xml:space="preserve">автоматизированной </w:t>
            </w:r>
            <w:r w:rsidRPr="00470828">
              <w:rPr>
                <w:rFonts w:ascii="Times New Roman" w:hAnsi="Times New Roman" w:cs="Times New Roman"/>
                <w:sz w:val="28"/>
                <w:szCs w:val="28"/>
              </w:rPr>
              <w:t>системой</w:t>
            </w:r>
            <w:r>
              <w:rPr>
                <w:rFonts w:ascii="Times New Roman" w:hAnsi="Times New Roman" w:cs="Times New Roman"/>
                <w:sz w:val="28"/>
                <w:szCs w:val="28"/>
              </w:rPr>
              <w:t xml:space="preserve"> централизованного</w:t>
            </w:r>
            <w:r w:rsidRPr="00470828">
              <w:rPr>
                <w:rFonts w:ascii="Times New Roman" w:hAnsi="Times New Roman" w:cs="Times New Roman"/>
                <w:sz w:val="28"/>
                <w:szCs w:val="28"/>
              </w:rPr>
              <w:t xml:space="preserve"> оповещения</w:t>
            </w:r>
            <w:r>
              <w:rPr>
                <w:rFonts w:ascii="Times New Roman" w:hAnsi="Times New Roman" w:cs="Times New Roman"/>
                <w:sz w:val="28"/>
                <w:szCs w:val="28"/>
              </w:rPr>
              <w:t xml:space="preserve"> населения;</w:t>
            </w:r>
          </w:p>
          <w:p w:rsidR="00470828" w:rsidRPr="00470828" w:rsidRDefault="0065725F" w:rsidP="006A2079">
            <w:pPr>
              <w:spacing w:after="0" w:line="240" w:lineRule="auto"/>
              <w:ind w:right="6"/>
              <w:jc w:val="both"/>
              <w:rPr>
                <w:rFonts w:ascii="Times New Roman" w:hAnsi="Times New Roman" w:cs="Times New Roman"/>
                <w:sz w:val="28"/>
                <w:szCs w:val="28"/>
              </w:rPr>
            </w:pPr>
            <w:r>
              <w:rPr>
                <w:rFonts w:ascii="Times New Roman" w:hAnsi="Times New Roman" w:cs="Times New Roman"/>
                <w:sz w:val="28"/>
                <w:szCs w:val="28"/>
              </w:rPr>
              <w:t>количество обученного населения в области гражданской обороны, защиты от чрезвычайных ситуаций.</w:t>
            </w:r>
          </w:p>
        </w:tc>
      </w:tr>
      <w:tr w:rsidR="00AC35F4" w:rsidRPr="00C75E7D" w:rsidTr="00F6511A">
        <w:trPr>
          <w:trHeight w:val="583"/>
        </w:trPr>
        <w:tc>
          <w:tcPr>
            <w:tcW w:w="3119" w:type="dxa"/>
            <w:tcBorders>
              <w:top w:val="single" w:sz="4" w:space="0" w:color="auto"/>
              <w:left w:val="single" w:sz="2" w:space="0" w:color="000000"/>
              <w:bottom w:val="single" w:sz="2" w:space="0" w:color="000000"/>
              <w:right w:val="single" w:sz="2" w:space="0" w:color="000000"/>
            </w:tcBorders>
            <w:shd w:val="clear" w:color="auto" w:fill="auto"/>
          </w:tcPr>
          <w:p w:rsidR="00AC35F4" w:rsidRPr="00C75E7D" w:rsidRDefault="00AC35F4" w:rsidP="00C75E7D">
            <w:pPr>
              <w:pStyle w:val="a3"/>
              <w:rPr>
                <w:rFonts w:ascii="Times New Roman" w:hAnsi="Times New Roman" w:cs="Times New Roman"/>
                <w:sz w:val="28"/>
                <w:szCs w:val="28"/>
              </w:rPr>
            </w:pPr>
            <w:r w:rsidRPr="00C75E7D">
              <w:rPr>
                <w:rFonts w:ascii="Times New Roman" w:hAnsi="Times New Roman" w:cs="Times New Roman"/>
                <w:sz w:val="28"/>
                <w:szCs w:val="28"/>
              </w:rPr>
              <w:t xml:space="preserve">Этапы и сроки реализации программы </w:t>
            </w:r>
          </w:p>
        </w:tc>
        <w:tc>
          <w:tcPr>
            <w:tcW w:w="6237" w:type="dxa"/>
            <w:tcBorders>
              <w:top w:val="single" w:sz="4" w:space="0" w:color="auto"/>
              <w:left w:val="single" w:sz="2" w:space="0" w:color="000000"/>
              <w:bottom w:val="single" w:sz="2" w:space="0" w:color="000000"/>
              <w:right w:val="single" w:sz="2" w:space="0" w:color="000000"/>
            </w:tcBorders>
            <w:shd w:val="clear" w:color="auto" w:fill="auto"/>
          </w:tcPr>
          <w:p w:rsidR="00AC35F4" w:rsidRPr="00C75E7D" w:rsidRDefault="00AC35F4" w:rsidP="00C75E7D">
            <w:pPr>
              <w:pStyle w:val="a3"/>
              <w:rPr>
                <w:rFonts w:ascii="Times New Roman" w:hAnsi="Times New Roman" w:cs="Times New Roman"/>
                <w:sz w:val="28"/>
                <w:szCs w:val="28"/>
                <w:highlight w:val="yellow"/>
              </w:rPr>
            </w:pPr>
            <w:r w:rsidRPr="00C75E7D">
              <w:rPr>
                <w:rFonts w:ascii="Times New Roman" w:hAnsi="Times New Roman" w:cs="Times New Roman"/>
                <w:sz w:val="28"/>
                <w:szCs w:val="28"/>
              </w:rPr>
              <w:t>Программа реализ</w:t>
            </w:r>
            <w:r w:rsidR="00470828">
              <w:rPr>
                <w:rFonts w:ascii="Times New Roman" w:hAnsi="Times New Roman" w:cs="Times New Roman"/>
                <w:sz w:val="28"/>
                <w:szCs w:val="28"/>
              </w:rPr>
              <w:t>уется в один этап в течение 2025-2029</w:t>
            </w:r>
            <w:r w:rsidRPr="00C75E7D">
              <w:rPr>
                <w:rFonts w:ascii="Times New Roman" w:hAnsi="Times New Roman" w:cs="Times New Roman"/>
                <w:sz w:val="28"/>
                <w:szCs w:val="28"/>
              </w:rPr>
              <w:t xml:space="preserve"> годов</w:t>
            </w:r>
            <w:r w:rsidR="009B509C">
              <w:rPr>
                <w:rFonts w:ascii="Times New Roman" w:hAnsi="Times New Roman" w:cs="Times New Roman"/>
                <w:sz w:val="28"/>
                <w:szCs w:val="28"/>
              </w:rPr>
              <w:t>.</w:t>
            </w:r>
          </w:p>
        </w:tc>
      </w:tr>
      <w:tr w:rsidR="00AC35F4" w:rsidTr="00F6511A">
        <w:tc>
          <w:tcPr>
            <w:tcW w:w="3119" w:type="dxa"/>
            <w:tcBorders>
              <w:top w:val="single" w:sz="2" w:space="0" w:color="000000"/>
              <w:left w:val="single" w:sz="1" w:space="0" w:color="000000"/>
              <w:bottom w:val="single" w:sz="1" w:space="0" w:color="000000"/>
            </w:tcBorders>
            <w:shd w:val="clear" w:color="auto" w:fill="auto"/>
          </w:tcPr>
          <w:p w:rsidR="00AC35F4" w:rsidRPr="00CE575D" w:rsidRDefault="00AC35F4" w:rsidP="00F02323">
            <w:pPr>
              <w:pStyle w:val="a9"/>
              <w:rPr>
                <w:color w:val="000000"/>
                <w:sz w:val="28"/>
                <w:szCs w:val="28"/>
              </w:rPr>
            </w:pPr>
            <w:r w:rsidRPr="00CE575D">
              <w:rPr>
                <w:color w:val="000000"/>
                <w:sz w:val="28"/>
              </w:rPr>
              <w:t>Объемы бюджетных ассигнований программы</w:t>
            </w:r>
            <w:r w:rsidRPr="00CE575D">
              <w:rPr>
                <w:color w:val="000000"/>
              </w:rPr>
              <w:t xml:space="preserve"> </w:t>
            </w:r>
          </w:p>
        </w:tc>
        <w:tc>
          <w:tcPr>
            <w:tcW w:w="6237" w:type="dxa"/>
            <w:tcBorders>
              <w:top w:val="single" w:sz="2" w:space="0" w:color="000000"/>
              <w:left w:val="single" w:sz="1" w:space="0" w:color="000000"/>
              <w:bottom w:val="single" w:sz="1" w:space="0" w:color="000000"/>
              <w:right w:val="single" w:sz="1" w:space="0" w:color="000000"/>
            </w:tcBorders>
            <w:shd w:val="clear" w:color="auto" w:fill="auto"/>
          </w:tcPr>
          <w:p w:rsidR="00AC35F4" w:rsidRPr="00CE575D" w:rsidRDefault="00AC35F4" w:rsidP="00F02323">
            <w:pPr>
              <w:pStyle w:val="a9"/>
              <w:jc w:val="both"/>
              <w:rPr>
                <w:color w:val="000000"/>
                <w:sz w:val="28"/>
                <w:szCs w:val="28"/>
              </w:rPr>
            </w:pPr>
            <w:r w:rsidRPr="00CE575D">
              <w:rPr>
                <w:color w:val="000000"/>
                <w:sz w:val="28"/>
                <w:szCs w:val="28"/>
              </w:rPr>
              <w:t>Финансирование программных мероприятий предусматри</w:t>
            </w:r>
            <w:r>
              <w:rPr>
                <w:color w:val="000000"/>
                <w:sz w:val="28"/>
                <w:szCs w:val="28"/>
              </w:rPr>
              <w:t>в</w:t>
            </w:r>
            <w:r w:rsidRPr="00CE575D">
              <w:rPr>
                <w:color w:val="000000"/>
                <w:sz w:val="28"/>
                <w:szCs w:val="28"/>
              </w:rPr>
              <w:t>ается за счет средств бюджет</w:t>
            </w:r>
            <w:r>
              <w:rPr>
                <w:color w:val="000000"/>
                <w:sz w:val="28"/>
                <w:szCs w:val="28"/>
              </w:rPr>
              <w:t>а Курского района Курской области</w:t>
            </w:r>
            <w:r w:rsidRPr="00CE575D">
              <w:rPr>
                <w:color w:val="000000"/>
                <w:sz w:val="28"/>
                <w:szCs w:val="28"/>
              </w:rPr>
              <w:t>.</w:t>
            </w:r>
          </w:p>
          <w:p w:rsidR="00AC35F4" w:rsidRPr="00AE6D75" w:rsidRDefault="00AC35F4" w:rsidP="00F02323">
            <w:pPr>
              <w:pStyle w:val="a9"/>
              <w:jc w:val="both"/>
              <w:rPr>
                <w:color w:val="000000" w:themeColor="text1"/>
                <w:sz w:val="28"/>
                <w:szCs w:val="28"/>
              </w:rPr>
            </w:pPr>
            <w:r w:rsidRPr="00CE575D">
              <w:rPr>
                <w:color w:val="000000"/>
                <w:sz w:val="28"/>
                <w:szCs w:val="28"/>
              </w:rPr>
              <w:t xml:space="preserve">Общий объем </w:t>
            </w:r>
            <w:r w:rsidRPr="00394E62">
              <w:rPr>
                <w:sz w:val="28"/>
                <w:szCs w:val="28"/>
              </w:rPr>
              <w:t xml:space="preserve">финансовых средств на реализацию программы </w:t>
            </w:r>
            <w:r w:rsidRPr="00AE6D75">
              <w:rPr>
                <w:color w:val="000000" w:themeColor="text1"/>
                <w:sz w:val="28"/>
                <w:szCs w:val="28"/>
              </w:rPr>
              <w:t xml:space="preserve">составляет </w:t>
            </w:r>
            <w:r w:rsidR="00D11242">
              <w:rPr>
                <w:color w:val="000000" w:themeColor="text1"/>
                <w:sz w:val="28"/>
                <w:szCs w:val="28"/>
              </w:rPr>
              <w:t>18</w:t>
            </w:r>
            <w:r w:rsidR="00403406">
              <w:rPr>
                <w:color w:val="000000" w:themeColor="text1"/>
                <w:sz w:val="28"/>
                <w:szCs w:val="28"/>
              </w:rPr>
              <w:t> </w:t>
            </w:r>
            <w:r w:rsidR="00D11242">
              <w:rPr>
                <w:color w:val="000000" w:themeColor="text1"/>
                <w:sz w:val="28"/>
                <w:szCs w:val="28"/>
              </w:rPr>
              <w:t>957</w:t>
            </w:r>
            <w:r w:rsidR="00403406">
              <w:rPr>
                <w:color w:val="000000" w:themeColor="text1"/>
                <w:sz w:val="28"/>
                <w:szCs w:val="28"/>
              </w:rPr>
              <w:t xml:space="preserve"> 000,00</w:t>
            </w:r>
            <w:r w:rsidRPr="00AE6D75">
              <w:rPr>
                <w:color w:val="000000" w:themeColor="text1"/>
                <w:sz w:val="28"/>
                <w:szCs w:val="28"/>
              </w:rPr>
              <w:t xml:space="preserve"> рублей, в том числе по годам реализации</w:t>
            </w:r>
            <w:r w:rsidR="004F7777" w:rsidRPr="00AE6D75">
              <w:rPr>
                <w:color w:val="000000" w:themeColor="text1"/>
                <w:sz w:val="28"/>
                <w:szCs w:val="28"/>
              </w:rPr>
              <w:t xml:space="preserve"> п</w:t>
            </w:r>
            <w:r w:rsidRPr="00AE6D75">
              <w:rPr>
                <w:color w:val="000000" w:themeColor="text1"/>
                <w:sz w:val="28"/>
                <w:szCs w:val="28"/>
              </w:rPr>
              <w:t>рограммы:</w:t>
            </w:r>
          </w:p>
          <w:p w:rsidR="00AC35F4" w:rsidRPr="00AE6D75" w:rsidRDefault="00AC35F4" w:rsidP="00F02323">
            <w:pPr>
              <w:pStyle w:val="a9"/>
              <w:jc w:val="both"/>
              <w:rPr>
                <w:color w:val="000000" w:themeColor="text1"/>
                <w:sz w:val="28"/>
                <w:szCs w:val="28"/>
              </w:rPr>
            </w:pPr>
            <w:r w:rsidRPr="00AE6D75">
              <w:rPr>
                <w:color w:val="000000" w:themeColor="text1"/>
                <w:sz w:val="28"/>
                <w:szCs w:val="28"/>
              </w:rPr>
              <w:t>202</w:t>
            </w:r>
            <w:r w:rsidR="00470828">
              <w:rPr>
                <w:color w:val="000000" w:themeColor="text1"/>
                <w:sz w:val="28"/>
                <w:szCs w:val="28"/>
              </w:rPr>
              <w:t>5</w:t>
            </w:r>
            <w:r w:rsidRPr="00AE6D75">
              <w:rPr>
                <w:color w:val="000000" w:themeColor="text1"/>
                <w:sz w:val="28"/>
                <w:szCs w:val="28"/>
              </w:rPr>
              <w:t xml:space="preserve"> год – </w:t>
            </w:r>
            <w:r w:rsidR="00D11242">
              <w:rPr>
                <w:color w:val="000000" w:themeColor="text1"/>
                <w:sz w:val="28"/>
                <w:szCs w:val="28"/>
              </w:rPr>
              <w:t>6</w:t>
            </w:r>
            <w:r w:rsidR="00A22CAA">
              <w:rPr>
                <w:color w:val="000000" w:themeColor="text1"/>
                <w:sz w:val="28"/>
                <w:szCs w:val="28"/>
              </w:rPr>
              <w:t> </w:t>
            </w:r>
            <w:r w:rsidR="00D11242">
              <w:rPr>
                <w:color w:val="000000" w:themeColor="text1"/>
                <w:sz w:val="28"/>
                <w:szCs w:val="28"/>
              </w:rPr>
              <w:t>820</w:t>
            </w:r>
            <w:r w:rsidR="00A22CAA">
              <w:rPr>
                <w:color w:val="000000" w:themeColor="text1"/>
                <w:sz w:val="28"/>
                <w:szCs w:val="28"/>
              </w:rPr>
              <w:t xml:space="preserve"> </w:t>
            </w:r>
            <w:r w:rsidR="00470828">
              <w:rPr>
                <w:color w:val="000000" w:themeColor="text1"/>
                <w:sz w:val="28"/>
                <w:szCs w:val="28"/>
              </w:rPr>
              <w:t>000,00</w:t>
            </w:r>
            <w:r w:rsidRPr="00AE6D75">
              <w:rPr>
                <w:color w:val="000000" w:themeColor="text1"/>
                <w:sz w:val="28"/>
                <w:szCs w:val="28"/>
              </w:rPr>
              <w:t xml:space="preserve"> рублей;</w:t>
            </w:r>
          </w:p>
          <w:p w:rsidR="00AC35F4" w:rsidRPr="00AE6D75" w:rsidRDefault="0008241C" w:rsidP="00F02323">
            <w:pPr>
              <w:pStyle w:val="a9"/>
              <w:jc w:val="both"/>
              <w:rPr>
                <w:color w:val="000000" w:themeColor="text1"/>
                <w:sz w:val="28"/>
                <w:szCs w:val="28"/>
              </w:rPr>
            </w:pPr>
            <w:r w:rsidRPr="00AE6D75">
              <w:rPr>
                <w:color w:val="000000" w:themeColor="text1"/>
                <w:sz w:val="28"/>
                <w:szCs w:val="28"/>
              </w:rPr>
              <w:t>202</w:t>
            </w:r>
            <w:r w:rsidR="00470828">
              <w:rPr>
                <w:color w:val="000000" w:themeColor="text1"/>
                <w:sz w:val="28"/>
                <w:szCs w:val="28"/>
              </w:rPr>
              <w:t>6</w:t>
            </w:r>
            <w:r w:rsidRPr="00AE6D75">
              <w:rPr>
                <w:color w:val="000000" w:themeColor="text1"/>
                <w:sz w:val="28"/>
                <w:szCs w:val="28"/>
              </w:rPr>
              <w:t xml:space="preserve"> год – </w:t>
            </w:r>
            <w:r w:rsidR="00D11242">
              <w:rPr>
                <w:color w:val="000000" w:themeColor="text1"/>
                <w:sz w:val="28"/>
                <w:szCs w:val="28"/>
              </w:rPr>
              <w:t>6 137 000</w:t>
            </w:r>
            <w:r w:rsidR="00470828">
              <w:rPr>
                <w:color w:val="000000" w:themeColor="text1"/>
                <w:sz w:val="28"/>
                <w:szCs w:val="28"/>
              </w:rPr>
              <w:t>,00</w:t>
            </w:r>
            <w:r w:rsidR="00470828" w:rsidRPr="00AE6D75">
              <w:rPr>
                <w:color w:val="000000" w:themeColor="text1"/>
                <w:sz w:val="28"/>
                <w:szCs w:val="28"/>
              </w:rPr>
              <w:t xml:space="preserve"> рублей;</w:t>
            </w:r>
          </w:p>
          <w:p w:rsidR="00AC35F4" w:rsidRPr="00AE6D75" w:rsidRDefault="0008241C" w:rsidP="00F02323">
            <w:pPr>
              <w:pStyle w:val="a9"/>
              <w:jc w:val="both"/>
              <w:rPr>
                <w:color w:val="000000" w:themeColor="text1"/>
                <w:sz w:val="28"/>
                <w:szCs w:val="28"/>
              </w:rPr>
            </w:pPr>
            <w:r w:rsidRPr="00AE6D75">
              <w:rPr>
                <w:color w:val="000000" w:themeColor="text1"/>
                <w:sz w:val="28"/>
                <w:szCs w:val="28"/>
              </w:rPr>
              <w:t>202</w:t>
            </w:r>
            <w:r w:rsidR="00470828">
              <w:rPr>
                <w:color w:val="000000" w:themeColor="text1"/>
                <w:sz w:val="28"/>
                <w:szCs w:val="28"/>
              </w:rPr>
              <w:t>7</w:t>
            </w:r>
            <w:r w:rsidRPr="00AE6D75">
              <w:rPr>
                <w:color w:val="000000" w:themeColor="text1"/>
                <w:sz w:val="28"/>
                <w:szCs w:val="28"/>
              </w:rPr>
              <w:t xml:space="preserve"> год –</w:t>
            </w:r>
            <w:r w:rsidR="00D11242">
              <w:rPr>
                <w:color w:val="000000" w:themeColor="text1"/>
                <w:sz w:val="28"/>
                <w:szCs w:val="28"/>
              </w:rPr>
              <w:t xml:space="preserve"> 2</w:t>
            </w:r>
            <w:r w:rsidR="00403406">
              <w:rPr>
                <w:color w:val="000000" w:themeColor="text1"/>
                <w:sz w:val="28"/>
                <w:szCs w:val="28"/>
              </w:rPr>
              <w:t> </w:t>
            </w:r>
            <w:r w:rsidR="00D11242">
              <w:rPr>
                <w:color w:val="000000" w:themeColor="text1"/>
                <w:sz w:val="28"/>
                <w:szCs w:val="28"/>
              </w:rPr>
              <w:t>000</w:t>
            </w:r>
            <w:r w:rsidR="00403406">
              <w:rPr>
                <w:color w:val="000000" w:themeColor="text1"/>
                <w:sz w:val="28"/>
                <w:szCs w:val="28"/>
              </w:rPr>
              <w:t xml:space="preserve"> 000</w:t>
            </w:r>
            <w:r w:rsidR="00470828">
              <w:rPr>
                <w:color w:val="000000" w:themeColor="text1"/>
                <w:sz w:val="28"/>
                <w:szCs w:val="28"/>
              </w:rPr>
              <w:t>,00</w:t>
            </w:r>
            <w:r w:rsidR="00AC35F4" w:rsidRPr="00AE6D75">
              <w:rPr>
                <w:color w:val="000000" w:themeColor="text1"/>
                <w:sz w:val="28"/>
                <w:szCs w:val="28"/>
              </w:rPr>
              <w:t xml:space="preserve"> рублей;</w:t>
            </w:r>
          </w:p>
          <w:p w:rsidR="00AC35F4" w:rsidRPr="000F4DAE" w:rsidRDefault="0008241C" w:rsidP="00F02323">
            <w:pPr>
              <w:pStyle w:val="a9"/>
              <w:jc w:val="both"/>
              <w:rPr>
                <w:sz w:val="28"/>
                <w:szCs w:val="28"/>
              </w:rPr>
            </w:pPr>
            <w:r>
              <w:rPr>
                <w:sz w:val="28"/>
                <w:szCs w:val="28"/>
              </w:rPr>
              <w:t>202</w:t>
            </w:r>
            <w:r w:rsidR="00470828">
              <w:rPr>
                <w:sz w:val="28"/>
                <w:szCs w:val="28"/>
              </w:rPr>
              <w:t>8</w:t>
            </w:r>
            <w:r>
              <w:rPr>
                <w:sz w:val="28"/>
                <w:szCs w:val="28"/>
              </w:rPr>
              <w:t xml:space="preserve"> год – </w:t>
            </w:r>
            <w:r w:rsidR="00D11242">
              <w:rPr>
                <w:color w:val="000000" w:themeColor="text1"/>
                <w:sz w:val="28"/>
                <w:szCs w:val="28"/>
              </w:rPr>
              <w:t>2</w:t>
            </w:r>
            <w:r w:rsidR="00403406">
              <w:rPr>
                <w:color w:val="000000" w:themeColor="text1"/>
                <w:sz w:val="28"/>
                <w:szCs w:val="28"/>
              </w:rPr>
              <w:t> </w:t>
            </w:r>
            <w:r w:rsidR="00D11242">
              <w:rPr>
                <w:color w:val="000000" w:themeColor="text1"/>
                <w:sz w:val="28"/>
                <w:szCs w:val="28"/>
              </w:rPr>
              <w:t>000</w:t>
            </w:r>
            <w:r w:rsidR="00403406">
              <w:rPr>
                <w:color w:val="000000" w:themeColor="text1"/>
                <w:sz w:val="28"/>
                <w:szCs w:val="28"/>
              </w:rPr>
              <w:t xml:space="preserve"> 000,00</w:t>
            </w:r>
            <w:r w:rsidR="00403406" w:rsidRPr="00AE6D75">
              <w:rPr>
                <w:color w:val="000000" w:themeColor="text1"/>
                <w:sz w:val="28"/>
                <w:szCs w:val="28"/>
              </w:rPr>
              <w:t xml:space="preserve"> рублей;</w:t>
            </w:r>
          </w:p>
          <w:p w:rsidR="00AC35F4" w:rsidRPr="005C4F60" w:rsidRDefault="0008241C" w:rsidP="00D11242">
            <w:pPr>
              <w:pStyle w:val="a9"/>
              <w:jc w:val="both"/>
              <w:rPr>
                <w:sz w:val="28"/>
                <w:szCs w:val="28"/>
              </w:rPr>
            </w:pPr>
            <w:r>
              <w:rPr>
                <w:sz w:val="28"/>
                <w:szCs w:val="28"/>
              </w:rPr>
              <w:t>202</w:t>
            </w:r>
            <w:r w:rsidR="00470828">
              <w:rPr>
                <w:sz w:val="28"/>
                <w:szCs w:val="28"/>
              </w:rPr>
              <w:t>9</w:t>
            </w:r>
            <w:r>
              <w:rPr>
                <w:sz w:val="28"/>
                <w:szCs w:val="28"/>
              </w:rPr>
              <w:t xml:space="preserve"> год – </w:t>
            </w:r>
            <w:r w:rsidR="00D11242">
              <w:rPr>
                <w:color w:val="000000" w:themeColor="text1"/>
                <w:sz w:val="28"/>
                <w:szCs w:val="28"/>
              </w:rPr>
              <w:t>2</w:t>
            </w:r>
            <w:r w:rsidR="00403406">
              <w:rPr>
                <w:color w:val="000000" w:themeColor="text1"/>
                <w:sz w:val="28"/>
                <w:szCs w:val="28"/>
              </w:rPr>
              <w:t> </w:t>
            </w:r>
            <w:r w:rsidR="00D11242">
              <w:rPr>
                <w:color w:val="000000" w:themeColor="text1"/>
                <w:sz w:val="28"/>
                <w:szCs w:val="28"/>
              </w:rPr>
              <w:t>000</w:t>
            </w:r>
            <w:r w:rsidR="00403406">
              <w:rPr>
                <w:color w:val="000000" w:themeColor="text1"/>
                <w:sz w:val="28"/>
                <w:szCs w:val="28"/>
              </w:rPr>
              <w:t xml:space="preserve"> 000,00 рублей</w:t>
            </w:r>
            <w:r w:rsidR="000F4DAE">
              <w:rPr>
                <w:sz w:val="28"/>
                <w:szCs w:val="28"/>
              </w:rPr>
              <w:t>.</w:t>
            </w:r>
          </w:p>
        </w:tc>
      </w:tr>
      <w:tr w:rsidR="00AC35F4" w:rsidTr="00F6511A">
        <w:tc>
          <w:tcPr>
            <w:tcW w:w="3119" w:type="dxa"/>
            <w:tcBorders>
              <w:left w:val="single" w:sz="1" w:space="0" w:color="000000"/>
              <w:bottom w:val="single" w:sz="1" w:space="0" w:color="000000"/>
            </w:tcBorders>
            <w:shd w:val="clear" w:color="auto" w:fill="auto"/>
          </w:tcPr>
          <w:p w:rsidR="00AC35F4" w:rsidRPr="00CE575D" w:rsidRDefault="00AC35F4" w:rsidP="00F02323">
            <w:pPr>
              <w:pStyle w:val="a9"/>
              <w:rPr>
                <w:color w:val="000000"/>
                <w:sz w:val="28"/>
              </w:rPr>
            </w:pPr>
            <w:r w:rsidRPr="00CE575D">
              <w:rPr>
                <w:color w:val="000000"/>
                <w:sz w:val="28"/>
              </w:rPr>
              <w:t>Ожидаемые</w:t>
            </w:r>
          </w:p>
          <w:p w:rsidR="00AC35F4" w:rsidRPr="00CE575D" w:rsidRDefault="00AC35F4" w:rsidP="00F02323">
            <w:pPr>
              <w:pStyle w:val="a9"/>
              <w:rPr>
                <w:color w:val="000000"/>
                <w:sz w:val="28"/>
              </w:rPr>
            </w:pPr>
            <w:r w:rsidRPr="00CE575D">
              <w:rPr>
                <w:color w:val="000000"/>
                <w:sz w:val="28"/>
              </w:rPr>
              <w:t>результаты реализации программы</w:t>
            </w:r>
          </w:p>
        </w:tc>
        <w:tc>
          <w:tcPr>
            <w:tcW w:w="6237" w:type="dxa"/>
            <w:tcBorders>
              <w:left w:val="single" w:sz="1" w:space="0" w:color="000000"/>
              <w:bottom w:val="single" w:sz="1" w:space="0" w:color="000000"/>
              <w:right w:val="single" w:sz="1" w:space="0" w:color="000000"/>
            </w:tcBorders>
            <w:shd w:val="clear" w:color="auto" w:fill="auto"/>
          </w:tcPr>
          <w:p w:rsidR="00C75E7D" w:rsidRPr="00366614" w:rsidRDefault="00C75E7D" w:rsidP="009B509C">
            <w:pPr>
              <w:pStyle w:val="a3"/>
              <w:jc w:val="both"/>
              <w:rPr>
                <w:rFonts w:ascii="Times New Roman" w:hAnsi="Times New Roman" w:cs="Times New Roman"/>
                <w:color w:val="000000" w:themeColor="text1"/>
                <w:sz w:val="28"/>
                <w:szCs w:val="28"/>
              </w:rPr>
            </w:pPr>
            <w:r w:rsidRPr="00366614">
              <w:rPr>
                <w:rFonts w:ascii="Times New Roman" w:hAnsi="Times New Roman" w:cs="Times New Roman"/>
                <w:color w:val="000000" w:themeColor="text1"/>
                <w:sz w:val="28"/>
                <w:szCs w:val="28"/>
              </w:rPr>
              <w:t>Реализация программы в полном объеме позволит</w:t>
            </w:r>
            <w:r w:rsidR="004F7777" w:rsidRPr="00366614">
              <w:rPr>
                <w:rFonts w:ascii="Times New Roman" w:hAnsi="Times New Roman" w:cs="Times New Roman"/>
                <w:color w:val="000000" w:themeColor="text1"/>
                <w:sz w:val="28"/>
                <w:szCs w:val="28"/>
              </w:rPr>
              <w:t xml:space="preserve"> обеспечить</w:t>
            </w:r>
            <w:r w:rsidRPr="00366614">
              <w:rPr>
                <w:rFonts w:ascii="Times New Roman" w:hAnsi="Times New Roman" w:cs="Times New Roman"/>
                <w:color w:val="000000" w:themeColor="text1"/>
                <w:sz w:val="28"/>
                <w:szCs w:val="28"/>
              </w:rPr>
              <w:t>:</w:t>
            </w:r>
          </w:p>
          <w:p w:rsidR="00C75E7D" w:rsidRPr="004F7777" w:rsidRDefault="00C75E7D" w:rsidP="009B509C">
            <w:pPr>
              <w:pStyle w:val="a3"/>
              <w:jc w:val="both"/>
              <w:rPr>
                <w:rFonts w:ascii="Times New Roman" w:hAnsi="Times New Roman" w:cs="Times New Roman"/>
                <w:sz w:val="28"/>
                <w:szCs w:val="28"/>
              </w:rPr>
            </w:pPr>
            <w:r w:rsidRPr="004F7777">
              <w:rPr>
                <w:rFonts w:ascii="Times New Roman" w:hAnsi="Times New Roman" w:cs="Times New Roman"/>
                <w:sz w:val="28"/>
                <w:szCs w:val="28"/>
              </w:rPr>
              <w:t>снижение количества пострадавшего населения при чрезвычайных ситуациях на территории Курско</w:t>
            </w:r>
            <w:r w:rsidR="00470828">
              <w:rPr>
                <w:rFonts w:ascii="Times New Roman" w:hAnsi="Times New Roman" w:cs="Times New Roman"/>
                <w:sz w:val="28"/>
                <w:szCs w:val="28"/>
              </w:rPr>
              <w:t>го района Курской области (до 5</w:t>
            </w:r>
            <w:r w:rsidR="004F7777" w:rsidRPr="004F7777">
              <w:rPr>
                <w:rFonts w:ascii="Times New Roman" w:hAnsi="Times New Roman" w:cs="Times New Roman"/>
                <w:sz w:val="28"/>
                <w:szCs w:val="28"/>
              </w:rPr>
              <w:t xml:space="preserve">,0 </w:t>
            </w:r>
            <w:r w:rsidRPr="004F7777">
              <w:rPr>
                <w:rFonts w:ascii="Times New Roman" w:hAnsi="Times New Roman" w:cs="Times New Roman"/>
                <w:sz w:val="28"/>
                <w:szCs w:val="28"/>
              </w:rPr>
              <w:t xml:space="preserve">%); </w:t>
            </w:r>
          </w:p>
          <w:p w:rsidR="006A2079" w:rsidRPr="007F5F6F" w:rsidRDefault="006A2079" w:rsidP="006A2079">
            <w:pPr>
              <w:pStyle w:val="a3"/>
              <w:jc w:val="both"/>
              <w:rPr>
                <w:rFonts w:ascii="Times New Roman" w:hAnsi="Times New Roman" w:cs="Times New Roman"/>
                <w:sz w:val="28"/>
                <w:szCs w:val="28"/>
              </w:rPr>
            </w:pPr>
            <w:r>
              <w:rPr>
                <w:rFonts w:ascii="Times New Roman" w:hAnsi="Times New Roman" w:cs="Times New Roman"/>
                <w:sz w:val="28"/>
                <w:szCs w:val="28"/>
              </w:rPr>
              <w:t>повышение уровня готовности сил и средств гражданской обороны, предупреждения и ликвид</w:t>
            </w:r>
            <w:r w:rsidR="00F11844">
              <w:rPr>
                <w:rFonts w:ascii="Times New Roman" w:hAnsi="Times New Roman" w:cs="Times New Roman"/>
                <w:sz w:val="28"/>
                <w:szCs w:val="28"/>
              </w:rPr>
              <w:t>ации чрезвычайных ситуаций (до 8</w:t>
            </w:r>
            <w:r>
              <w:rPr>
                <w:rFonts w:ascii="Times New Roman" w:hAnsi="Times New Roman" w:cs="Times New Roman"/>
                <w:sz w:val="28"/>
                <w:szCs w:val="28"/>
              </w:rPr>
              <w:t>0%);</w:t>
            </w:r>
          </w:p>
          <w:p w:rsidR="006A2079" w:rsidRDefault="006A2079" w:rsidP="006A2079">
            <w:pPr>
              <w:pStyle w:val="a3"/>
              <w:jc w:val="both"/>
              <w:rPr>
                <w:rFonts w:ascii="Times New Roman" w:hAnsi="Times New Roman" w:cs="Times New Roman"/>
                <w:sz w:val="28"/>
                <w:szCs w:val="28"/>
              </w:rPr>
            </w:pPr>
            <w:r w:rsidRPr="00470828">
              <w:rPr>
                <w:rFonts w:ascii="Times New Roman" w:hAnsi="Times New Roman" w:cs="Times New Roman"/>
                <w:sz w:val="28"/>
                <w:szCs w:val="28"/>
              </w:rPr>
              <w:t>охват населения, оповещаемого</w:t>
            </w:r>
            <w:r>
              <w:rPr>
                <w:rFonts w:ascii="Times New Roman" w:hAnsi="Times New Roman" w:cs="Times New Roman"/>
                <w:sz w:val="28"/>
                <w:szCs w:val="28"/>
              </w:rPr>
              <w:t xml:space="preserve"> муниципальной</w:t>
            </w:r>
            <w:r w:rsidRPr="00470828">
              <w:rPr>
                <w:rFonts w:ascii="Times New Roman" w:hAnsi="Times New Roman" w:cs="Times New Roman"/>
                <w:sz w:val="28"/>
                <w:szCs w:val="28"/>
              </w:rPr>
              <w:t xml:space="preserve"> </w:t>
            </w:r>
            <w:r>
              <w:rPr>
                <w:rFonts w:ascii="Times New Roman" w:hAnsi="Times New Roman" w:cs="Times New Roman"/>
                <w:sz w:val="28"/>
                <w:szCs w:val="28"/>
              </w:rPr>
              <w:t xml:space="preserve">автоматизированной </w:t>
            </w:r>
            <w:r w:rsidRPr="00470828">
              <w:rPr>
                <w:rFonts w:ascii="Times New Roman" w:hAnsi="Times New Roman" w:cs="Times New Roman"/>
                <w:sz w:val="28"/>
                <w:szCs w:val="28"/>
              </w:rPr>
              <w:t>системой</w:t>
            </w:r>
            <w:r>
              <w:rPr>
                <w:rFonts w:ascii="Times New Roman" w:hAnsi="Times New Roman" w:cs="Times New Roman"/>
                <w:sz w:val="28"/>
                <w:szCs w:val="28"/>
              </w:rPr>
              <w:t xml:space="preserve"> централизованного</w:t>
            </w:r>
            <w:r w:rsidRPr="00470828">
              <w:rPr>
                <w:rFonts w:ascii="Times New Roman" w:hAnsi="Times New Roman" w:cs="Times New Roman"/>
                <w:sz w:val="28"/>
                <w:szCs w:val="28"/>
              </w:rPr>
              <w:t xml:space="preserve"> оповещения</w:t>
            </w:r>
            <w:r w:rsidR="00D4068F">
              <w:rPr>
                <w:rFonts w:ascii="Times New Roman" w:hAnsi="Times New Roman" w:cs="Times New Roman"/>
                <w:sz w:val="28"/>
                <w:szCs w:val="28"/>
              </w:rPr>
              <w:t xml:space="preserve"> населения (до 75</w:t>
            </w:r>
            <w:r>
              <w:rPr>
                <w:rFonts w:ascii="Times New Roman" w:hAnsi="Times New Roman" w:cs="Times New Roman"/>
                <w:sz w:val="28"/>
                <w:szCs w:val="28"/>
              </w:rPr>
              <w:t>%);</w:t>
            </w:r>
          </w:p>
          <w:p w:rsidR="00AC35F4" w:rsidRPr="00F11844" w:rsidRDefault="006A2079" w:rsidP="00F11844">
            <w:pPr>
              <w:pStyle w:val="a3"/>
              <w:jc w:val="both"/>
              <w:rPr>
                <w:rFonts w:ascii="Times New Roman" w:hAnsi="Times New Roman" w:cs="Times New Roman"/>
                <w:sz w:val="28"/>
                <w:szCs w:val="28"/>
              </w:rPr>
            </w:pPr>
            <w:r>
              <w:rPr>
                <w:rFonts w:ascii="Times New Roman" w:hAnsi="Times New Roman" w:cs="Times New Roman"/>
                <w:sz w:val="28"/>
                <w:szCs w:val="28"/>
              </w:rPr>
              <w:t>количество обученного населения в области гражданской обороны, защиты от чрезвычайных ситуаций (до 8</w:t>
            </w:r>
            <w:r w:rsidR="00F92DBB">
              <w:rPr>
                <w:rFonts w:ascii="Times New Roman" w:hAnsi="Times New Roman" w:cs="Times New Roman"/>
                <w:sz w:val="28"/>
                <w:szCs w:val="28"/>
              </w:rPr>
              <w:t>0</w:t>
            </w:r>
            <w:r w:rsidR="004F7777" w:rsidRPr="004F7777">
              <w:rPr>
                <w:rFonts w:ascii="Times New Roman" w:hAnsi="Times New Roman" w:cs="Times New Roman"/>
                <w:sz w:val="28"/>
                <w:szCs w:val="28"/>
              </w:rPr>
              <w:t xml:space="preserve">,0 </w:t>
            </w:r>
            <w:r w:rsidR="000C200A">
              <w:rPr>
                <w:rFonts w:ascii="Times New Roman" w:hAnsi="Times New Roman" w:cs="Times New Roman"/>
                <w:sz w:val="28"/>
                <w:szCs w:val="28"/>
              </w:rPr>
              <w:t>%).</w:t>
            </w:r>
          </w:p>
        </w:tc>
      </w:tr>
    </w:tbl>
    <w:p w:rsidR="005A0AD3" w:rsidRDefault="005A0AD3" w:rsidP="00F14FDB"/>
    <w:p w:rsidR="009D7533" w:rsidRDefault="009D7533" w:rsidP="00F14FDB"/>
    <w:p w:rsidR="009D7533" w:rsidRDefault="009D7533" w:rsidP="00F14FDB"/>
    <w:p w:rsidR="006B3603" w:rsidRDefault="006B3603" w:rsidP="00F14FDB"/>
    <w:p w:rsidR="005C4F60" w:rsidRPr="001D3B09" w:rsidRDefault="005C4F60" w:rsidP="005C4F60">
      <w:pPr>
        <w:pStyle w:val="aa"/>
        <w:shd w:val="clear" w:color="auto" w:fill="FFFFFF"/>
        <w:spacing w:before="0" w:beforeAutospacing="0" w:after="0" w:afterAutospacing="0" w:line="265" w:lineRule="atLeast"/>
        <w:jc w:val="center"/>
        <w:textAlignment w:val="baseline"/>
        <w:rPr>
          <w:sz w:val="28"/>
          <w:szCs w:val="28"/>
        </w:rPr>
      </w:pPr>
      <w:r w:rsidRPr="001D3B09">
        <w:rPr>
          <w:rStyle w:val="ab"/>
          <w:sz w:val="28"/>
          <w:szCs w:val="28"/>
          <w:bdr w:val="none" w:sz="0" w:space="0" w:color="auto" w:frame="1"/>
        </w:rPr>
        <w:lastRenderedPageBreak/>
        <w:t>1. Общая характеристика сферы реализации</w:t>
      </w:r>
    </w:p>
    <w:p w:rsidR="005C4F60" w:rsidRDefault="005C4F60" w:rsidP="005C4F60">
      <w:pPr>
        <w:pStyle w:val="aa"/>
        <w:shd w:val="clear" w:color="auto" w:fill="FFFFFF"/>
        <w:spacing w:before="0" w:beforeAutospacing="0" w:after="0" w:afterAutospacing="0" w:line="265" w:lineRule="atLeast"/>
        <w:jc w:val="center"/>
        <w:textAlignment w:val="baseline"/>
        <w:rPr>
          <w:rStyle w:val="ab"/>
          <w:sz w:val="28"/>
          <w:szCs w:val="28"/>
          <w:bdr w:val="none" w:sz="0" w:space="0" w:color="auto" w:frame="1"/>
        </w:rPr>
      </w:pPr>
      <w:r w:rsidRPr="001D3B09">
        <w:rPr>
          <w:rStyle w:val="ab"/>
          <w:sz w:val="28"/>
          <w:szCs w:val="28"/>
          <w:bdr w:val="none" w:sz="0" w:space="0" w:color="auto" w:frame="1"/>
        </w:rPr>
        <w:t xml:space="preserve">муниципальной программы, в том числе </w:t>
      </w:r>
      <w:r>
        <w:rPr>
          <w:rStyle w:val="ab"/>
          <w:sz w:val="28"/>
          <w:szCs w:val="28"/>
          <w:bdr w:val="none" w:sz="0" w:space="0" w:color="auto" w:frame="1"/>
        </w:rPr>
        <w:br/>
      </w:r>
      <w:r w:rsidRPr="001D3B09">
        <w:rPr>
          <w:rStyle w:val="ab"/>
          <w:sz w:val="28"/>
          <w:szCs w:val="28"/>
          <w:bdr w:val="none" w:sz="0" w:space="0" w:color="auto" w:frame="1"/>
        </w:rPr>
        <w:t xml:space="preserve">формулировки основных проблем </w:t>
      </w:r>
      <w:r>
        <w:rPr>
          <w:rStyle w:val="ab"/>
          <w:sz w:val="28"/>
          <w:szCs w:val="28"/>
          <w:bdr w:val="none" w:sz="0" w:space="0" w:color="auto" w:frame="1"/>
        </w:rPr>
        <w:br/>
      </w:r>
      <w:r w:rsidRPr="001D3B09">
        <w:rPr>
          <w:rStyle w:val="ab"/>
          <w:sz w:val="28"/>
          <w:szCs w:val="28"/>
          <w:bdr w:val="none" w:sz="0" w:space="0" w:color="auto" w:frame="1"/>
        </w:rPr>
        <w:t>в указанной сфере и прогноз ее развития</w:t>
      </w:r>
    </w:p>
    <w:p w:rsidR="00CD44FD" w:rsidRPr="00FE5163" w:rsidRDefault="00CD44FD" w:rsidP="00FE5163">
      <w:pPr>
        <w:shd w:val="clear" w:color="auto" w:fill="FFFFFF"/>
        <w:spacing w:after="0" w:line="240" w:lineRule="auto"/>
        <w:ind w:right="-1" w:firstLine="540"/>
        <w:jc w:val="both"/>
        <w:rPr>
          <w:rFonts w:ascii="Times New Roman" w:hAnsi="Times New Roman" w:cs="Times New Roman"/>
          <w:color w:val="000000"/>
          <w:sz w:val="28"/>
          <w:szCs w:val="28"/>
        </w:rPr>
      </w:pPr>
    </w:p>
    <w:p w:rsidR="006F660C" w:rsidRDefault="006F660C" w:rsidP="009D7533">
      <w:pPr>
        <w:spacing w:after="0" w:line="240" w:lineRule="auto"/>
        <w:ind w:left="-15" w:right="6" w:firstLine="721"/>
        <w:jc w:val="both"/>
        <w:rPr>
          <w:rFonts w:ascii="Times New Roman" w:hAnsi="Times New Roman" w:cs="Times New Roman"/>
          <w:sz w:val="28"/>
          <w:szCs w:val="28"/>
        </w:rPr>
      </w:pPr>
      <w:r w:rsidRPr="00FE5163">
        <w:rPr>
          <w:rFonts w:ascii="Times New Roman" w:hAnsi="Times New Roman" w:cs="Times New Roman"/>
          <w:sz w:val="28"/>
          <w:szCs w:val="28"/>
        </w:rPr>
        <w:t xml:space="preserve">Сферой реализации муниципальной программы является 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w:t>
      </w:r>
    </w:p>
    <w:p w:rsidR="00226093" w:rsidRPr="00FE5163" w:rsidRDefault="00226093" w:rsidP="009D7533">
      <w:pPr>
        <w:shd w:val="clear" w:color="auto" w:fill="FFFFFF"/>
        <w:spacing w:after="0" w:line="240" w:lineRule="auto"/>
        <w:ind w:right="-1" w:firstLine="709"/>
        <w:jc w:val="both"/>
        <w:rPr>
          <w:rFonts w:ascii="Times New Roman" w:hAnsi="Times New Roman" w:cs="Times New Roman"/>
          <w:sz w:val="28"/>
          <w:szCs w:val="28"/>
        </w:rPr>
      </w:pPr>
      <w:r w:rsidRPr="00EE4974">
        <w:rPr>
          <w:rFonts w:ascii="Times New Roman" w:hAnsi="Times New Roman" w:cs="Times New Roman"/>
          <w:color w:val="181818"/>
          <w:sz w:val="28"/>
          <w:szCs w:val="28"/>
          <w:shd w:val="clear" w:color="auto" w:fill="FFFFFF"/>
        </w:rPr>
        <w:t>Анализ тенденций развития аварий, катастроф и стихийных бедствий и прогноз возможных опасностей показывают, что на территории России во 2-ом десятилетии XXI века сохранится высокая степень риска возникновения крупномасштабных чрезвычайных ситуаций (ЧС) природно-техногенного, социально-биологического и военного характера. Это объясняется тем, что в этот период сохранятся в основном те негативные тенденции и причины ЧС, которые сложились в последние годы. Среди них увеличение антропогенного воздействия на окружающую среду, прогрессирующий износ основных фондов, снижение общего уровня техники безопасности и производственной дисциплины. Изменился характер чрезвычайных ситуаций. Опасности и угрозы сегодня носят комплексный, взаимосвязанный характер. Антропогенная деятельность ведет к увеличению риска техногенных и природных катастроф. Военные опасности тоже все чаще приводят к ним. Глобальные угрозы становятся источником ЧС</w:t>
      </w:r>
      <w:r>
        <w:rPr>
          <w:rFonts w:ascii="Arial" w:hAnsi="Arial" w:cs="Arial"/>
          <w:color w:val="181818"/>
          <w:sz w:val="28"/>
          <w:szCs w:val="28"/>
          <w:shd w:val="clear" w:color="auto" w:fill="FFFFFF"/>
        </w:rPr>
        <w:t xml:space="preserve"> </w:t>
      </w:r>
      <w:r w:rsidRPr="00EE4974">
        <w:rPr>
          <w:rFonts w:ascii="Times New Roman" w:hAnsi="Times New Roman" w:cs="Times New Roman"/>
          <w:color w:val="181818"/>
          <w:sz w:val="28"/>
          <w:szCs w:val="28"/>
          <w:shd w:val="clear" w:color="auto" w:fill="FFFFFF"/>
        </w:rPr>
        <w:t>в различных сферах жизнедеятельности общества.</w:t>
      </w:r>
      <w:r w:rsidRPr="00EE4974">
        <w:rPr>
          <w:rFonts w:ascii="Times New Roman" w:hAnsi="Times New Roman" w:cs="Times New Roman"/>
          <w:sz w:val="28"/>
          <w:szCs w:val="28"/>
        </w:rPr>
        <w:t xml:space="preserve"> </w:t>
      </w:r>
    </w:p>
    <w:p w:rsidR="006F660C" w:rsidRPr="00FE5163" w:rsidRDefault="006F660C" w:rsidP="009D7533">
      <w:pPr>
        <w:spacing w:after="0" w:line="240" w:lineRule="auto"/>
        <w:ind w:left="-15" w:right="6" w:firstLine="724"/>
        <w:jc w:val="both"/>
        <w:rPr>
          <w:rFonts w:ascii="Times New Roman" w:hAnsi="Times New Roman" w:cs="Times New Roman"/>
          <w:sz w:val="28"/>
          <w:szCs w:val="28"/>
        </w:rPr>
      </w:pPr>
      <w:r w:rsidRPr="00FE5163">
        <w:rPr>
          <w:rFonts w:ascii="Times New Roman" w:hAnsi="Times New Roman" w:cs="Times New Roman"/>
          <w:sz w:val="28"/>
          <w:szCs w:val="28"/>
        </w:rPr>
        <w:t xml:space="preserve">На </w:t>
      </w:r>
      <w:r w:rsidR="00FE5163" w:rsidRPr="00FE5163">
        <w:rPr>
          <w:rFonts w:ascii="Times New Roman" w:hAnsi="Times New Roman" w:cs="Times New Roman"/>
          <w:sz w:val="28"/>
          <w:szCs w:val="28"/>
        </w:rPr>
        <w:t>территории Курского</w:t>
      </w:r>
      <w:r w:rsidRPr="00FE5163">
        <w:rPr>
          <w:rFonts w:ascii="Times New Roman" w:hAnsi="Times New Roman" w:cs="Times New Roman"/>
          <w:sz w:val="28"/>
          <w:szCs w:val="28"/>
        </w:rPr>
        <w:t xml:space="preserve"> района существуют угрозы возникновения чрезвычайных ситуаций природного и техногенного характера. </w:t>
      </w:r>
    </w:p>
    <w:p w:rsidR="006F660C" w:rsidRPr="00FE5163" w:rsidRDefault="006F660C" w:rsidP="009D7533">
      <w:pPr>
        <w:spacing w:after="0" w:line="240" w:lineRule="auto"/>
        <w:ind w:left="-15" w:right="6" w:firstLine="724"/>
        <w:jc w:val="both"/>
        <w:rPr>
          <w:rFonts w:ascii="Times New Roman" w:hAnsi="Times New Roman" w:cs="Times New Roman"/>
          <w:sz w:val="28"/>
          <w:szCs w:val="28"/>
        </w:rPr>
      </w:pPr>
      <w:r w:rsidRPr="00FE5163">
        <w:rPr>
          <w:rFonts w:ascii="Times New Roman" w:hAnsi="Times New Roman" w:cs="Times New Roman"/>
          <w:sz w:val="28"/>
          <w:szCs w:val="28"/>
        </w:rPr>
        <w:t xml:space="preserve">Природные чрезвычайные ситуации могут сложиться в результате опасных природных </w:t>
      </w:r>
      <w:r w:rsidR="00FE5163" w:rsidRPr="00FE5163">
        <w:rPr>
          <w:rFonts w:ascii="Times New Roman" w:hAnsi="Times New Roman" w:cs="Times New Roman"/>
          <w:sz w:val="28"/>
          <w:szCs w:val="28"/>
        </w:rPr>
        <w:t>явлений: весеннее</w:t>
      </w:r>
      <w:r w:rsidRPr="00FE5163">
        <w:rPr>
          <w:rFonts w:ascii="Times New Roman" w:hAnsi="Times New Roman" w:cs="Times New Roman"/>
          <w:sz w:val="28"/>
          <w:szCs w:val="28"/>
        </w:rPr>
        <w:t xml:space="preserve"> половодье, паводки, лесные пожары, </w:t>
      </w:r>
      <w:r w:rsidR="00FE5163" w:rsidRPr="00FE5163">
        <w:rPr>
          <w:rFonts w:ascii="Times New Roman" w:hAnsi="Times New Roman" w:cs="Times New Roman"/>
          <w:sz w:val="28"/>
          <w:szCs w:val="28"/>
        </w:rPr>
        <w:t>ураганные ветры</w:t>
      </w:r>
      <w:r w:rsidRPr="00FE5163">
        <w:rPr>
          <w:rFonts w:ascii="Times New Roman" w:hAnsi="Times New Roman" w:cs="Times New Roman"/>
          <w:sz w:val="28"/>
          <w:szCs w:val="28"/>
        </w:rPr>
        <w:t xml:space="preserve">, обильные снегопады, ливни, засухи. </w:t>
      </w:r>
    </w:p>
    <w:p w:rsidR="006F660C" w:rsidRPr="00FE5163" w:rsidRDefault="006F660C" w:rsidP="009D7533">
      <w:pPr>
        <w:spacing w:after="0" w:line="240" w:lineRule="auto"/>
        <w:ind w:left="-15" w:right="6" w:firstLine="721"/>
        <w:jc w:val="both"/>
        <w:rPr>
          <w:rFonts w:ascii="Times New Roman" w:hAnsi="Times New Roman" w:cs="Times New Roman"/>
          <w:sz w:val="28"/>
          <w:szCs w:val="28"/>
        </w:rPr>
      </w:pPr>
      <w:r w:rsidRPr="00FE5163">
        <w:rPr>
          <w:rFonts w:ascii="Times New Roman" w:hAnsi="Times New Roman" w:cs="Times New Roman"/>
          <w:sz w:val="28"/>
          <w:szCs w:val="28"/>
        </w:rPr>
        <w:t xml:space="preserve">Наибольшую угрозу для населения района представляют природные чрезвычайные ситуации, обусловленные повышением уровня воды на водоемах, сильными </w:t>
      </w:r>
      <w:r w:rsidR="00FE5163" w:rsidRPr="00FE5163">
        <w:rPr>
          <w:rFonts w:ascii="Times New Roman" w:hAnsi="Times New Roman" w:cs="Times New Roman"/>
          <w:sz w:val="28"/>
          <w:szCs w:val="28"/>
        </w:rPr>
        <w:t>ветрами и</w:t>
      </w:r>
      <w:r w:rsidRPr="00FE5163">
        <w:rPr>
          <w:rFonts w:ascii="Times New Roman" w:hAnsi="Times New Roman" w:cs="Times New Roman"/>
          <w:sz w:val="28"/>
          <w:szCs w:val="28"/>
        </w:rPr>
        <w:t xml:space="preserve"> </w:t>
      </w:r>
      <w:r w:rsidR="00FE5163" w:rsidRPr="00FE5163">
        <w:rPr>
          <w:rFonts w:ascii="Times New Roman" w:hAnsi="Times New Roman" w:cs="Times New Roman"/>
          <w:sz w:val="28"/>
          <w:szCs w:val="28"/>
        </w:rPr>
        <w:t>луговыми пожарами</w:t>
      </w:r>
      <w:r w:rsidRPr="00FE5163">
        <w:rPr>
          <w:rFonts w:ascii="Times New Roman" w:hAnsi="Times New Roman" w:cs="Times New Roman"/>
          <w:sz w:val="28"/>
          <w:szCs w:val="28"/>
        </w:rPr>
        <w:t>.</w:t>
      </w:r>
    </w:p>
    <w:p w:rsidR="006F660C" w:rsidRPr="00FE5163" w:rsidRDefault="006F660C" w:rsidP="009D7533">
      <w:pPr>
        <w:spacing w:after="0" w:line="240" w:lineRule="auto"/>
        <w:ind w:left="-15" w:right="6" w:firstLine="724"/>
        <w:jc w:val="both"/>
        <w:rPr>
          <w:rFonts w:ascii="Times New Roman" w:hAnsi="Times New Roman" w:cs="Times New Roman"/>
          <w:sz w:val="28"/>
          <w:szCs w:val="28"/>
        </w:rPr>
      </w:pPr>
      <w:r w:rsidRPr="00FE5163">
        <w:rPr>
          <w:rFonts w:ascii="Times New Roman" w:hAnsi="Times New Roman" w:cs="Times New Roman"/>
          <w:sz w:val="28"/>
          <w:szCs w:val="28"/>
        </w:rPr>
        <w:t xml:space="preserve">Ежегодно в Курском районе происходят пожары, дорожно-транспортные происшествия, происшествия на водных объектах, периодически возникают очаги опасных болезней животных, аварии на объектах жизнеобеспечения и другие происшествия и чрезвычайные ситуации, при которых для оказания квалифицированной помощи в их ликвидации требуется привлечение </w:t>
      </w:r>
      <w:r w:rsidR="00F11844">
        <w:rPr>
          <w:rFonts w:ascii="Times New Roman" w:hAnsi="Times New Roman" w:cs="Times New Roman"/>
          <w:sz w:val="28"/>
          <w:szCs w:val="28"/>
        </w:rPr>
        <w:t>сил и средств районного звена ТП РСЧС Курской области.</w:t>
      </w:r>
      <w:r w:rsidRPr="00FE5163">
        <w:rPr>
          <w:rFonts w:ascii="Times New Roman" w:hAnsi="Times New Roman" w:cs="Times New Roman"/>
          <w:sz w:val="28"/>
          <w:szCs w:val="28"/>
        </w:rPr>
        <w:t xml:space="preserve"> </w:t>
      </w:r>
    </w:p>
    <w:p w:rsidR="006F660C" w:rsidRPr="00FE5163" w:rsidRDefault="006F660C" w:rsidP="009D7533">
      <w:pPr>
        <w:spacing w:after="0" w:line="240" w:lineRule="auto"/>
        <w:ind w:left="-15" w:right="6" w:firstLine="724"/>
        <w:jc w:val="both"/>
        <w:rPr>
          <w:rFonts w:ascii="Times New Roman" w:hAnsi="Times New Roman" w:cs="Times New Roman"/>
          <w:sz w:val="28"/>
          <w:szCs w:val="28"/>
        </w:rPr>
      </w:pPr>
      <w:r w:rsidRPr="00FE5163">
        <w:rPr>
          <w:rFonts w:ascii="Times New Roman" w:hAnsi="Times New Roman" w:cs="Times New Roman"/>
          <w:sz w:val="28"/>
          <w:szCs w:val="28"/>
        </w:rPr>
        <w:t>Эффективность ликвидации чрезвычайных ситуаций во многом определяется наличием материальных ресурсов</w:t>
      </w:r>
      <w:r w:rsidR="00AF32A9" w:rsidRPr="00FE5163">
        <w:rPr>
          <w:rFonts w:ascii="Times New Roman" w:hAnsi="Times New Roman" w:cs="Times New Roman"/>
          <w:sz w:val="28"/>
          <w:szCs w:val="28"/>
        </w:rPr>
        <w:t>, д</w:t>
      </w:r>
      <w:r w:rsidRPr="00FE5163">
        <w:rPr>
          <w:rFonts w:ascii="Times New Roman" w:hAnsi="Times New Roman" w:cs="Times New Roman"/>
          <w:sz w:val="28"/>
          <w:szCs w:val="28"/>
        </w:rPr>
        <w:t xml:space="preserve">остаточность </w:t>
      </w:r>
      <w:r w:rsidR="00AF32A9" w:rsidRPr="00FE5163">
        <w:rPr>
          <w:rFonts w:ascii="Times New Roman" w:hAnsi="Times New Roman" w:cs="Times New Roman"/>
          <w:sz w:val="28"/>
          <w:szCs w:val="28"/>
        </w:rPr>
        <w:t>которых</w:t>
      </w:r>
      <w:r w:rsidRPr="00FE5163">
        <w:rPr>
          <w:rFonts w:ascii="Times New Roman" w:hAnsi="Times New Roman" w:cs="Times New Roman"/>
          <w:sz w:val="28"/>
          <w:szCs w:val="28"/>
        </w:rPr>
        <w:t xml:space="preserve"> позволяет в минимальные сроки локализовать чрезвычайную ситуацию, </w:t>
      </w:r>
      <w:r w:rsidRPr="00FE5163">
        <w:rPr>
          <w:rFonts w:ascii="Times New Roman" w:hAnsi="Times New Roman" w:cs="Times New Roman"/>
          <w:sz w:val="28"/>
          <w:szCs w:val="28"/>
        </w:rPr>
        <w:lastRenderedPageBreak/>
        <w:t xml:space="preserve">уменьшить масштабы ее последствий и решить главную задачу - спасти и организовать первоочередное жизнеобеспечение пострадавших. </w:t>
      </w:r>
    </w:p>
    <w:p w:rsidR="00F8147A" w:rsidRPr="00FE5163" w:rsidRDefault="00F8147A" w:rsidP="009D7533">
      <w:pPr>
        <w:shd w:val="clear" w:color="auto" w:fill="FFFFFF"/>
        <w:spacing w:after="0" w:line="240" w:lineRule="auto"/>
        <w:ind w:right="-1" w:firstLine="709"/>
        <w:jc w:val="both"/>
        <w:rPr>
          <w:rFonts w:ascii="Times New Roman" w:hAnsi="Times New Roman" w:cs="Times New Roman"/>
          <w:color w:val="000000"/>
          <w:sz w:val="28"/>
          <w:szCs w:val="28"/>
        </w:rPr>
      </w:pPr>
      <w:r w:rsidRPr="00F14FDB">
        <w:rPr>
          <w:rFonts w:ascii="Times New Roman" w:hAnsi="Times New Roman" w:cs="Times New Roman"/>
          <w:color w:val="000000"/>
          <w:sz w:val="28"/>
          <w:szCs w:val="28"/>
        </w:rPr>
        <w:t xml:space="preserve">Оперативное реагирование в чрезвычайных ситуациях осуществляет </w:t>
      </w:r>
      <w:r w:rsidR="006F660C" w:rsidRPr="00F14FDB">
        <w:rPr>
          <w:rFonts w:ascii="Times New Roman" w:hAnsi="Times New Roman" w:cs="Times New Roman"/>
          <w:color w:val="000000"/>
          <w:sz w:val="28"/>
          <w:szCs w:val="28"/>
        </w:rPr>
        <w:t>единая дежурно-диспетчерская служба Курского района,</w:t>
      </w:r>
      <w:r w:rsidR="006F660C">
        <w:rPr>
          <w:rFonts w:ascii="Times New Roman" w:hAnsi="Times New Roman" w:cs="Times New Roman"/>
          <w:color w:val="000000"/>
          <w:sz w:val="28"/>
          <w:szCs w:val="28"/>
        </w:rPr>
        <w:t xml:space="preserve"> действующая на базе МКУ «Отдел ГО и ЧС» Курского района Курской области</w:t>
      </w:r>
      <w:r w:rsidRPr="00F14FDB">
        <w:rPr>
          <w:rFonts w:ascii="Times New Roman" w:hAnsi="Times New Roman" w:cs="Times New Roman"/>
          <w:color w:val="000000"/>
          <w:sz w:val="28"/>
          <w:szCs w:val="28"/>
        </w:rPr>
        <w:t>.  Однако, отсутствие прямых каналов связи с потенциально опасными объектами может привести к несвоевременному поступлению информации о ЧС для дальнейшего оперативного управления силами и средствами для её ликвидации.</w:t>
      </w:r>
      <w:r w:rsidR="00AF32A9">
        <w:t xml:space="preserve"> </w:t>
      </w:r>
      <w:r w:rsidRPr="00F14FDB">
        <w:rPr>
          <w:rFonts w:ascii="Times New Roman" w:hAnsi="Times New Roman" w:cs="Times New Roman"/>
          <w:color w:val="000000"/>
          <w:sz w:val="28"/>
          <w:szCs w:val="28"/>
        </w:rPr>
        <w:t xml:space="preserve"> </w:t>
      </w:r>
    </w:p>
    <w:p w:rsidR="00340C0E" w:rsidRDefault="00340C0E" w:rsidP="009D7533">
      <w:pPr>
        <w:shd w:val="clear" w:color="auto" w:fill="FFFFFF"/>
        <w:spacing w:after="0" w:line="240" w:lineRule="auto"/>
        <w:ind w:right="-1" w:firstLine="709"/>
        <w:jc w:val="both"/>
        <w:rPr>
          <w:rFonts w:ascii="Times New Roman" w:hAnsi="Times New Roman" w:cs="Times New Roman"/>
          <w:sz w:val="28"/>
          <w:szCs w:val="28"/>
        </w:rPr>
      </w:pPr>
      <w:r w:rsidRPr="00782B5E">
        <w:rPr>
          <w:rFonts w:ascii="Times New Roman" w:hAnsi="Times New Roman" w:cs="Times New Roman"/>
          <w:sz w:val="28"/>
          <w:szCs w:val="28"/>
        </w:rPr>
        <w:t>Снижение рисков и смягчение последствий ЧС природного, техногенного характера, снижение количества населения погибшего, травмированного и пострадавшего вследствие деструктивных событий достигается за счет повышения эффективности реализации полномочий органов государственной власти и органов местного самоуправления Курской области в сфере защиты населения и территории от чрезвычайных ситуаций, обеспечения пожарной безопасности, безопасности людей на водных объектах, обновления парка технологического оборудования, материально-технических средств, внедрения современных технических средств информирования и оповещения населения.</w:t>
      </w:r>
    </w:p>
    <w:p w:rsidR="000C200A" w:rsidRDefault="000C200A" w:rsidP="009D7533">
      <w:pPr>
        <w:shd w:val="clear" w:color="auto" w:fill="FFFFFF"/>
        <w:spacing w:after="0" w:line="240" w:lineRule="auto"/>
        <w:ind w:right="-1" w:firstLine="709"/>
        <w:jc w:val="both"/>
        <w:rPr>
          <w:rFonts w:ascii="Times New Roman" w:hAnsi="Times New Roman" w:cs="Times New Roman"/>
          <w:color w:val="000000"/>
          <w:sz w:val="28"/>
          <w:szCs w:val="28"/>
        </w:rPr>
      </w:pPr>
      <w:r w:rsidRPr="00F14FDB">
        <w:rPr>
          <w:rFonts w:ascii="Times New Roman" w:hAnsi="Times New Roman" w:cs="Times New Roman"/>
          <w:color w:val="000000"/>
          <w:sz w:val="28"/>
          <w:szCs w:val="28"/>
        </w:rPr>
        <w:t>Проблема защиты населения и территорий от чрезвычайных ситуаций (далее – ЧС) природного, техногенного характера весьма актуальна. Она сформировалась в последние годы в системе государственного регулирования страны как насущная и объективная потребность, определена как функция государства.</w:t>
      </w:r>
      <w:r>
        <w:rPr>
          <w:rFonts w:ascii="Times New Roman" w:hAnsi="Times New Roman" w:cs="Times New Roman"/>
          <w:color w:val="000000"/>
          <w:sz w:val="28"/>
          <w:szCs w:val="28"/>
        </w:rPr>
        <w:t xml:space="preserve"> </w:t>
      </w:r>
    </w:p>
    <w:p w:rsidR="000C200A" w:rsidRPr="00782B5E" w:rsidRDefault="000C200A" w:rsidP="009D7533">
      <w:pPr>
        <w:shd w:val="clear" w:color="auto" w:fill="FFFFFF"/>
        <w:spacing w:after="0" w:line="240" w:lineRule="auto"/>
        <w:ind w:right="-1" w:firstLine="709"/>
        <w:jc w:val="both"/>
        <w:rPr>
          <w:rFonts w:ascii="Times New Roman" w:hAnsi="Times New Roman" w:cs="Times New Roman"/>
          <w:color w:val="000000"/>
          <w:sz w:val="28"/>
          <w:szCs w:val="28"/>
        </w:rPr>
      </w:pPr>
      <w:r w:rsidRPr="00F14FDB">
        <w:rPr>
          <w:rFonts w:ascii="Times New Roman" w:hAnsi="Times New Roman" w:cs="Times New Roman"/>
          <w:color w:val="000000"/>
          <w:sz w:val="28"/>
          <w:szCs w:val="28"/>
        </w:rPr>
        <w:t>Данная проблема может быть решена только на основе последовательного выполнения целевых программных мероприятий.</w:t>
      </w:r>
    </w:p>
    <w:p w:rsidR="00F8147A" w:rsidRPr="00F14FDB" w:rsidRDefault="009B509C" w:rsidP="009D7533">
      <w:pPr>
        <w:shd w:val="clear" w:color="auto" w:fill="FFFFFF"/>
        <w:spacing w:after="0" w:line="240" w:lineRule="auto"/>
        <w:ind w:right="-1" w:firstLine="709"/>
        <w:jc w:val="both"/>
        <w:rPr>
          <w:rFonts w:ascii="Times New Roman" w:hAnsi="Times New Roman" w:cs="Times New Roman"/>
          <w:sz w:val="28"/>
          <w:szCs w:val="28"/>
        </w:rPr>
      </w:pPr>
      <w:r w:rsidRPr="009B509C">
        <w:rPr>
          <w:rFonts w:ascii="Times New Roman" w:hAnsi="Times New Roman" w:cs="Times New Roman"/>
          <w:sz w:val="28"/>
          <w:szCs w:val="2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r w:rsidR="00F8147A" w:rsidRPr="009B509C">
        <w:rPr>
          <w:rFonts w:ascii="Times New Roman" w:hAnsi="Times New Roman" w:cs="Times New Roman"/>
          <w:sz w:val="28"/>
          <w:szCs w:val="28"/>
        </w:rPr>
        <w:t xml:space="preserve"> </w:t>
      </w:r>
      <w:r w:rsidRPr="009B509C">
        <w:rPr>
          <w:rFonts w:ascii="Times New Roman" w:hAnsi="Times New Roman" w:cs="Times New Roman"/>
          <w:sz w:val="28"/>
          <w:szCs w:val="28"/>
        </w:rPr>
        <w:t>(дале</w:t>
      </w:r>
      <w:r>
        <w:rPr>
          <w:rFonts w:ascii="Times New Roman" w:hAnsi="Times New Roman" w:cs="Times New Roman"/>
          <w:color w:val="000000"/>
          <w:sz w:val="28"/>
          <w:szCs w:val="28"/>
        </w:rPr>
        <w:t xml:space="preserve">е – муниципальная программа) </w:t>
      </w:r>
      <w:r w:rsidR="00F8147A" w:rsidRPr="00F14FDB">
        <w:rPr>
          <w:rFonts w:ascii="Times New Roman" w:hAnsi="Times New Roman" w:cs="Times New Roman"/>
          <w:color w:val="000000"/>
          <w:sz w:val="28"/>
          <w:szCs w:val="28"/>
        </w:rPr>
        <w:t>разработана в соответствии с Федеральными законами «О защите населения и территорий от чрезвычайных ситуаций природного и техногенного характера» от 21.12.1994 № 68-ФЗ</w:t>
      </w:r>
      <w:r w:rsidR="00063483">
        <w:rPr>
          <w:rFonts w:ascii="Times New Roman" w:hAnsi="Times New Roman" w:cs="Times New Roman"/>
          <w:color w:val="000000"/>
          <w:sz w:val="28"/>
          <w:szCs w:val="28"/>
        </w:rPr>
        <w:t xml:space="preserve"> «</w:t>
      </w:r>
      <w:r w:rsidR="00063483" w:rsidRPr="00F14FDB">
        <w:rPr>
          <w:rFonts w:ascii="Times New Roman" w:hAnsi="Times New Roman" w:cs="Times New Roman"/>
          <w:sz w:val="28"/>
          <w:szCs w:val="28"/>
        </w:rPr>
        <w:t>О защите населения и  территорий от чрезвычайных ситуаций  природного и техногенного характера»</w:t>
      </w:r>
      <w:r w:rsidR="00F8147A" w:rsidRPr="00F14FDB">
        <w:rPr>
          <w:rFonts w:ascii="Times New Roman" w:hAnsi="Times New Roman" w:cs="Times New Roman"/>
          <w:color w:val="000000"/>
          <w:sz w:val="28"/>
          <w:szCs w:val="28"/>
        </w:rPr>
        <w:t>,</w:t>
      </w:r>
      <w:r w:rsidR="00340C0E">
        <w:rPr>
          <w:rFonts w:ascii="Times New Roman" w:hAnsi="Times New Roman" w:cs="Times New Roman"/>
          <w:color w:val="000000"/>
          <w:sz w:val="28"/>
          <w:szCs w:val="28"/>
        </w:rPr>
        <w:t xml:space="preserve"> от 12.02.1998 № 28-ФЗ «О гражданской обороне»,</w:t>
      </w:r>
      <w:r w:rsidR="00F8147A" w:rsidRPr="00F14FDB">
        <w:rPr>
          <w:rFonts w:ascii="Times New Roman" w:hAnsi="Times New Roman" w:cs="Times New Roman"/>
          <w:color w:val="000000"/>
          <w:sz w:val="28"/>
          <w:szCs w:val="28"/>
        </w:rPr>
        <w:t xml:space="preserve"> </w:t>
      </w:r>
      <w:r w:rsidR="00F8147A" w:rsidRPr="00811462">
        <w:rPr>
          <w:rFonts w:ascii="Times New Roman" w:hAnsi="Times New Roman" w:cs="Times New Roman"/>
          <w:sz w:val="28"/>
          <w:szCs w:val="28"/>
        </w:rPr>
        <w:t xml:space="preserve">от </w:t>
      </w:r>
      <w:r w:rsidRPr="00811462">
        <w:rPr>
          <w:rFonts w:ascii="Times New Roman" w:hAnsi="Times New Roman" w:cs="Times New Roman"/>
          <w:sz w:val="28"/>
          <w:szCs w:val="28"/>
        </w:rPr>
        <w:t>0</w:t>
      </w:r>
      <w:r w:rsidR="00F8147A" w:rsidRPr="00811462">
        <w:rPr>
          <w:rFonts w:ascii="Times New Roman" w:hAnsi="Times New Roman" w:cs="Times New Roman"/>
          <w:sz w:val="28"/>
          <w:szCs w:val="28"/>
        </w:rPr>
        <w:t>6.10.2003 № 131</w:t>
      </w:r>
      <w:r w:rsidR="00F8147A" w:rsidRPr="00F14FDB">
        <w:rPr>
          <w:rFonts w:ascii="Times New Roman" w:hAnsi="Times New Roman" w:cs="Times New Roman"/>
          <w:color w:val="000000"/>
          <w:sz w:val="28"/>
          <w:szCs w:val="28"/>
        </w:rPr>
        <w:t>-ФЗ «Об общих принципах местного самоуправления в Российской Федера</w:t>
      </w:r>
      <w:r w:rsidR="00F8147A" w:rsidRPr="00F14FDB">
        <w:rPr>
          <w:rFonts w:ascii="Times New Roman" w:hAnsi="Times New Roman" w:cs="Times New Roman"/>
          <w:color w:val="000000"/>
          <w:sz w:val="28"/>
          <w:szCs w:val="28"/>
        </w:rPr>
        <w:softHyphen/>
        <w:t xml:space="preserve">ции», </w:t>
      </w:r>
      <w:r w:rsidR="00F8147A" w:rsidRPr="00F14FDB">
        <w:rPr>
          <w:rFonts w:ascii="Times New Roman" w:hAnsi="Times New Roman" w:cs="Times New Roman"/>
          <w:sz w:val="28"/>
          <w:szCs w:val="28"/>
        </w:rPr>
        <w:t>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чрезвычайной ситуации», постановлени</w:t>
      </w:r>
      <w:r>
        <w:rPr>
          <w:rFonts w:ascii="Times New Roman" w:hAnsi="Times New Roman" w:cs="Times New Roman"/>
          <w:sz w:val="28"/>
          <w:szCs w:val="28"/>
        </w:rPr>
        <w:t>е</w:t>
      </w:r>
      <w:r w:rsidR="00F8147A" w:rsidRPr="00F14FDB">
        <w:rPr>
          <w:rFonts w:ascii="Times New Roman" w:hAnsi="Times New Roman" w:cs="Times New Roman"/>
          <w:sz w:val="28"/>
          <w:szCs w:val="28"/>
        </w:rPr>
        <w:t xml:space="preserve">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w:t>
      </w:r>
    </w:p>
    <w:p w:rsidR="00811462" w:rsidRDefault="00F8147A" w:rsidP="009D7533">
      <w:pPr>
        <w:shd w:val="clear" w:color="auto" w:fill="FFFFFF"/>
        <w:spacing w:after="0" w:line="240" w:lineRule="auto"/>
        <w:ind w:right="-1" w:firstLine="709"/>
        <w:jc w:val="both"/>
        <w:rPr>
          <w:rFonts w:ascii="Times New Roman" w:hAnsi="Times New Roman" w:cs="Times New Roman"/>
          <w:color w:val="000000"/>
          <w:sz w:val="28"/>
          <w:szCs w:val="28"/>
        </w:rPr>
      </w:pPr>
      <w:r w:rsidRPr="00F14FDB">
        <w:rPr>
          <w:rFonts w:ascii="Times New Roman" w:hAnsi="Times New Roman" w:cs="Times New Roman"/>
          <w:color w:val="000000"/>
          <w:sz w:val="28"/>
          <w:szCs w:val="28"/>
        </w:rPr>
        <w:t xml:space="preserve">Полномочия органа местного самоуправления муниципального </w:t>
      </w:r>
      <w:r w:rsidR="00063483" w:rsidRPr="00F14FDB">
        <w:rPr>
          <w:rFonts w:ascii="Times New Roman" w:hAnsi="Times New Roman" w:cs="Times New Roman"/>
          <w:color w:val="000000"/>
          <w:sz w:val="28"/>
          <w:szCs w:val="28"/>
        </w:rPr>
        <w:t>образования Курского</w:t>
      </w:r>
      <w:r w:rsidRPr="00F14FDB">
        <w:rPr>
          <w:rFonts w:ascii="Times New Roman" w:hAnsi="Times New Roman" w:cs="Times New Roman"/>
          <w:color w:val="000000"/>
          <w:sz w:val="28"/>
          <w:szCs w:val="28"/>
        </w:rPr>
        <w:t xml:space="preserve"> района согласно Федераль</w:t>
      </w:r>
      <w:r w:rsidRPr="00F14FDB">
        <w:rPr>
          <w:rFonts w:ascii="Times New Roman" w:hAnsi="Times New Roman" w:cs="Times New Roman"/>
          <w:color w:val="000000"/>
          <w:sz w:val="28"/>
          <w:szCs w:val="28"/>
        </w:rPr>
        <w:softHyphen/>
        <w:t>ным законам</w:t>
      </w:r>
      <w:r w:rsidRPr="00F14FDB">
        <w:rPr>
          <w:rFonts w:ascii="Times New Roman" w:hAnsi="Times New Roman" w:cs="Times New Roman"/>
          <w:b/>
          <w:sz w:val="28"/>
          <w:szCs w:val="28"/>
        </w:rPr>
        <w:t xml:space="preserve"> </w:t>
      </w:r>
      <w:r>
        <w:rPr>
          <w:rFonts w:ascii="Times New Roman" w:hAnsi="Times New Roman" w:cs="Times New Roman"/>
          <w:sz w:val="28"/>
          <w:szCs w:val="28"/>
        </w:rPr>
        <w:t xml:space="preserve">от </w:t>
      </w:r>
      <w:r>
        <w:rPr>
          <w:rFonts w:ascii="Times New Roman" w:hAnsi="Times New Roman" w:cs="Times New Roman"/>
          <w:sz w:val="28"/>
          <w:szCs w:val="28"/>
        </w:rPr>
        <w:lastRenderedPageBreak/>
        <w:t>21.12.1994 № 68-</w:t>
      </w:r>
      <w:r w:rsidRPr="00F14FDB">
        <w:rPr>
          <w:rFonts w:ascii="Times New Roman" w:hAnsi="Times New Roman" w:cs="Times New Roman"/>
          <w:sz w:val="28"/>
          <w:szCs w:val="28"/>
        </w:rPr>
        <w:t xml:space="preserve">ФЗ «О защите населения </w:t>
      </w:r>
      <w:r w:rsidR="00063483" w:rsidRPr="00F14FDB">
        <w:rPr>
          <w:rFonts w:ascii="Times New Roman" w:hAnsi="Times New Roman" w:cs="Times New Roman"/>
          <w:sz w:val="28"/>
          <w:szCs w:val="28"/>
        </w:rPr>
        <w:t>и территорий</w:t>
      </w:r>
      <w:r w:rsidRPr="00F14FDB">
        <w:rPr>
          <w:rFonts w:ascii="Times New Roman" w:hAnsi="Times New Roman" w:cs="Times New Roman"/>
          <w:sz w:val="28"/>
          <w:szCs w:val="28"/>
        </w:rPr>
        <w:t xml:space="preserve"> от чрезвычайных </w:t>
      </w:r>
      <w:r w:rsidR="00063483" w:rsidRPr="00F14FDB">
        <w:rPr>
          <w:rFonts w:ascii="Times New Roman" w:hAnsi="Times New Roman" w:cs="Times New Roman"/>
          <w:sz w:val="28"/>
          <w:szCs w:val="28"/>
        </w:rPr>
        <w:t>ситуаций природного</w:t>
      </w:r>
      <w:r w:rsidRPr="00F14FDB">
        <w:rPr>
          <w:rFonts w:ascii="Times New Roman" w:hAnsi="Times New Roman" w:cs="Times New Roman"/>
          <w:sz w:val="28"/>
          <w:szCs w:val="28"/>
        </w:rPr>
        <w:t xml:space="preserve"> и техногенного характера»,</w:t>
      </w:r>
      <w:r w:rsidR="00063483">
        <w:rPr>
          <w:rFonts w:ascii="Times New Roman" w:hAnsi="Times New Roman" w:cs="Times New Roman"/>
          <w:sz w:val="28"/>
          <w:szCs w:val="28"/>
        </w:rPr>
        <w:t xml:space="preserve"> </w:t>
      </w:r>
      <w:r w:rsidR="00063483">
        <w:rPr>
          <w:rFonts w:ascii="Times New Roman" w:hAnsi="Times New Roman" w:cs="Times New Roman"/>
          <w:color w:val="000000"/>
          <w:sz w:val="28"/>
          <w:szCs w:val="28"/>
        </w:rPr>
        <w:t>от 12.02.1998 № 28-ФЗ «О гражданской обороне»,</w:t>
      </w:r>
      <w:r w:rsidRPr="00F14FDB">
        <w:rPr>
          <w:rFonts w:ascii="Times New Roman" w:hAnsi="Times New Roman" w:cs="Times New Roman"/>
          <w:sz w:val="28"/>
          <w:szCs w:val="28"/>
        </w:rPr>
        <w:t xml:space="preserve"> </w:t>
      </w:r>
      <w:r w:rsidRPr="009B509C">
        <w:rPr>
          <w:rFonts w:ascii="Times New Roman" w:hAnsi="Times New Roman" w:cs="Times New Roman"/>
          <w:sz w:val="28"/>
          <w:szCs w:val="28"/>
        </w:rPr>
        <w:t xml:space="preserve">от </w:t>
      </w:r>
      <w:r w:rsidR="009B509C" w:rsidRPr="009B509C">
        <w:rPr>
          <w:rFonts w:ascii="Times New Roman" w:hAnsi="Times New Roman" w:cs="Times New Roman"/>
          <w:sz w:val="28"/>
          <w:szCs w:val="28"/>
        </w:rPr>
        <w:t>0</w:t>
      </w:r>
      <w:r w:rsidRPr="009B509C">
        <w:rPr>
          <w:rFonts w:ascii="Times New Roman" w:hAnsi="Times New Roman" w:cs="Times New Roman"/>
          <w:sz w:val="28"/>
          <w:szCs w:val="28"/>
        </w:rPr>
        <w:t>6.10.2003</w:t>
      </w:r>
      <w:r w:rsidRPr="00F14FDB">
        <w:rPr>
          <w:rFonts w:ascii="Times New Roman" w:hAnsi="Times New Roman" w:cs="Times New Roman"/>
          <w:color w:val="000000"/>
          <w:sz w:val="28"/>
          <w:szCs w:val="28"/>
        </w:rPr>
        <w:t xml:space="preserve"> № 131-ФЗ «Об общих принципах местного самоуправления в Российской Федерации»:</w:t>
      </w:r>
    </w:p>
    <w:p w:rsidR="00F8147A" w:rsidRPr="00F14FDB" w:rsidRDefault="00F8147A" w:rsidP="009D7533">
      <w:pPr>
        <w:shd w:val="clear" w:color="auto" w:fill="FFFFFF"/>
        <w:spacing w:after="0" w:line="240" w:lineRule="auto"/>
        <w:ind w:right="-1" w:firstLine="709"/>
        <w:jc w:val="both"/>
        <w:rPr>
          <w:rFonts w:ascii="Times New Roman" w:hAnsi="Times New Roman" w:cs="Times New Roman"/>
          <w:color w:val="000000"/>
          <w:sz w:val="28"/>
          <w:szCs w:val="28"/>
        </w:rPr>
      </w:pPr>
      <w:r w:rsidRPr="00F14FDB">
        <w:rPr>
          <w:rFonts w:ascii="Times New Roman" w:hAnsi="Times New Roman" w:cs="Times New Roman"/>
          <w:color w:val="000000"/>
          <w:sz w:val="28"/>
          <w:szCs w:val="28"/>
        </w:rPr>
        <w:t xml:space="preserve">осуществление подготовки и содержание в готовности необходимых сил и </w:t>
      </w:r>
      <w:r w:rsidR="003D3D07" w:rsidRPr="00F14FDB">
        <w:rPr>
          <w:rFonts w:ascii="Times New Roman" w:hAnsi="Times New Roman" w:cs="Times New Roman"/>
          <w:color w:val="000000"/>
          <w:sz w:val="28"/>
          <w:szCs w:val="28"/>
        </w:rPr>
        <w:t>средств для защиты населения,</w:t>
      </w:r>
      <w:r w:rsidRPr="00F14FDB">
        <w:rPr>
          <w:rFonts w:ascii="Times New Roman" w:hAnsi="Times New Roman" w:cs="Times New Roman"/>
          <w:color w:val="000000"/>
          <w:sz w:val="28"/>
          <w:szCs w:val="28"/>
        </w:rPr>
        <w:t xml:space="preserve"> и территорий от чрезвычайных ситуаций, обучение населения способам защиты и действиям в этих ситуациях;</w:t>
      </w:r>
    </w:p>
    <w:p w:rsidR="00F8147A" w:rsidRPr="00F14FDB" w:rsidRDefault="00F8147A" w:rsidP="009D7533">
      <w:pPr>
        <w:shd w:val="clear" w:color="auto" w:fill="FFFFFF"/>
        <w:spacing w:after="0" w:line="240" w:lineRule="auto"/>
        <w:ind w:right="-1" w:firstLine="709"/>
        <w:jc w:val="both"/>
        <w:rPr>
          <w:rFonts w:ascii="Times New Roman" w:hAnsi="Times New Roman" w:cs="Times New Roman"/>
          <w:color w:val="000000"/>
          <w:sz w:val="28"/>
          <w:szCs w:val="28"/>
        </w:rPr>
      </w:pPr>
      <w:r w:rsidRPr="00F14FDB">
        <w:rPr>
          <w:rFonts w:ascii="Times New Roman" w:hAnsi="Times New Roman" w:cs="Times New Roman"/>
          <w:color w:val="000000"/>
          <w:sz w:val="28"/>
          <w:szCs w:val="28"/>
        </w:rPr>
        <w:t>осуществление в установленном порядке сбор</w:t>
      </w:r>
      <w:r w:rsidR="00281918">
        <w:rPr>
          <w:rFonts w:ascii="Times New Roman" w:hAnsi="Times New Roman" w:cs="Times New Roman"/>
          <w:color w:val="000000"/>
          <w:sz w:val="28"/>
          <w:szCs w:val="28"/>
        </w:rPr>
        <w:t>а</w:t>
      </w:r>
      <w:r w:rsidRPr="00F14FDB">
        <w:rPr>
          <w:rFonts w:ascii="Times New Roman" w:hAnsi="Times New Roman" w:cs="Times New Roman"/>
          <w:color w:val="000000"/>
          <w:sz w:val="28"/>
          <w:szCs w:val="28"/>
        </w:rPr>
        <w:t xml:space="preserve"> и обмен</w:t>
      </w:r>
      <w:r w:rsidR="00281918">
        <w:rPr>
          <w:rFonts w:ascii="Times New Roman" w:hAnsi="Times New Roman" w:cs="Times New Roman"/>
          <w:color w:val="000000"/>
          <w:sz w:val="28"/>
          <w:szCs w:val="28"/>
        </w:rPr>
        <w:t>а</w:t>
      </w:r>
      <w:r w:rsidRPr="00F14FDB">
        <w:rPr>
          <w:rFonts w:ascii="Times New Roman" w:hAnsi="Times New Roman" w:cs="Times New Roman"/>
          <w:color w:val="000000"/>
          <w:sz w:val="28"/>
          <w:szCs w:val="28"/>
        </w:rPr>
        <w:t xml:space="preserve"> информацией в области защиты населения и территорий от чрезвычайных ситуаций, обеспечение своевременного оповещения и информирования населения об угрозе возникновения или о возникновении чрезвычайных ситуаций;</w:t>
      </w:r>
    </w:p>
    <w:p w:rsidR="00811462" w:rsidRDefault="00F8147A" w:rsidP="009D7533">
      <w:pPr>
        <w:shd w:val="clear" w:color="auto" w:fill="FFFFFF"/>
        <w:spacing w:after="0" w:line="240" w:lineRule="auto"/>
        <w:ind w:right="-1" w:firstLine="709"/>
        <w:jc w:val="both"/>
        <w:rPr>
          <w:rFonts w:ascii="Times New Roman" w:hAnsi="Times New Roman" w:cs="Times New Roman"/>
          <w:color w:val="000000"/>
          <w:sz w:val="28"/>
          <w:szCs w:val="28"/>
        </w:rPr>
      </w:pPr>
      <w:r w:rsidRPr="00F14FDB">
        <w:rPr>
          <w:rFonts w:ascii="Times New Roman" w:hAnsi="Times New Roman" w:cs="Times New Roman"/>
          <w:color w:val="000000"/>
          <w:sz w:val="28"/>
          <w:szCs w:val="28"/>
        </w:rPr>
        <w:t xml:space="preserve">создание резервов финансовых и материальных ресурсов для ликвидации чрезвычайных ситуаций; </w:t>
      </w:r>
    </w:p>
    <w:p w:rsidR="00F8147A" w:rsidRDefault="00F8147A" w:rsidP="009D7533">
      <w:pPr>
        <w:shd w:val="clear" w:color="auto" w:fill="FFFFFF"/>
        <w:spacing w:after="0" w:line="240" w:lineRule="auto"/>
        <w:ind w:right="-1" w:firstLine="709"/>
        <w:jc w:val="both"/>
        <w:rPr>
          <w:rFonts w:ascii="Times New Roman" w:hAnsi="Times New Roman" w:cs="Times New Roman"/>
          <w:color w:val="000000"/>
          <w:sz w:val="28"/>
          <w:szCs w:val="28"/>
        </w:rPr>
      </w:pPr>
      <w:r w:rsidRPr="00F14FDB">
        <w:rPr>
          <w:rFonts w:ascii="Times New Roman" w:hAnsi="Times New Roman" w:cs="Times New Roman"/>
          <w:color w:val="000000"/>
          <w:sz w:val="28"/>
          <w:szCs w:val="28"/>
        </w:rPr>
        <w:t xml:space="preserve">участие в предупреждении и ликвидации последствий чрезвычайных </w:t>
      </w:r>
      <w:r w:rsidR="00063483" w:rsidRPr="00F14FDB">
        <w:rPr>
          <w:rFonts w:ascii="Times New Roman" w:hAnsi="Times New Roman" w:cs="Times New Roman"/>
          <w:color w:val="000000"/>
          <w:sz w:val="28"/>
          <w:szCs w:val="28"/>
        </w:rPr>
        <w:t>ситуаций на</w:t>
      </w:r>
      <w:r w:rsidRPr="00F14FDB">
        <w:rPr>
          <w:rFonts w:ascii="Times New Roman" w:hAnsi="Times New Roman" w:cs="Times New Roman"/>
          <w:color w:val="000000"/>
          <w:sz w:val="28"/>
          <w:szCs w:val="28"/>
        </w:rPr>
        <w:t xml:space="preserve"> территории муниципального района; </w:t>
      </w:r>
    </w:p>
    <w:p w:rsidR="00F8147A" w:rsidRPr="00F14FDB" w:rsidRDefault="00F8147A" w:rsidP="009D7533">
      <w:pPr>
        <w:shd w:val="clear" w:color="auto" w:fill="FFFFFF"/>
        <w:spacing w:after="0" w:line="240" w:lineRule="auto"/>
        <w:ind w:right="-1" w:firstLine="709"/>
        <w:jc w:val="both"/>
        <w:rPr>
          <w:rFonts w:ascii="Times New Roman" w:hAnsi="Times New Roman" w:cs="Times New Roman"/>
          <w:color w:val="000000"/>
          <w:sz w:val="28"/>
          <w:szCs w:val="28"/>
        </w:rPr>
      </w:pPr>
      <w:r w:rsidRPr="00F14FDB">
        <w:rPr>
          <w:rFonts w:ascii="Times New Roman" w:hAnsi="Times New Roman" w:cs="Times New Roman"/>
          <w:color w:val="000000"/>
          <w:sz w:val="28"/>
          <w:szCs w:val="28"/>
        </w:rPr>
        <w:t>организация и осуществление мероприятий по защите населения и территории муниципального района от чрезвычайных ситуаций природного и техногенного характера.</w:t>
      </w:r>
    </w:p>
    <w:p w:rsidR="00F8147A" w:rsidRPr="00D819BD" w:rsidRDefault="00F8147A" w:rsidP="009D7533">
      <w:pPr>
        <w:shd w:val="clear" w:color="auto" w:fill="FFFFFF"/>
        <w:spacing w:after="0" w:line="240" w:lineRule="auto"/>
        <w:ind w:right="-1" w:firstLine="709"/>
        <w:jc w:val="both"/>
        <w:rPr>
          <w:rFonts w:ascii="Times New Roman" w:hAnsi="Times New Roman" w:cs="Times New Roman"/>
          <w:color w:val="FF0000"/>
          <w:sz w:val="28"/>
          <w:szCs w:val="28"/>
        </w:rPr>
      </w:pPr>
      <w:r w:rsidRPr="00F14FDB">
        <w:rPr>
          <w:rFonts w:ascii="Times New Roman" w:hAnsi="Times New Roman" w:cs="Times New Roman"/>
          <w:b/>
          <w:color w:val="000000"/>
          <w:sz w:val="28"/>
          <w:szCs w:val="28"/>
        </w:rPr>
        <w:t xml:space="preserve"> Предупреждение чрезвычайных ситуаций</w:t>
      </w:r>
      <w:r w:rsidRPr="00F14FDB">
        <w:rPr>
          <w:rFonts w:ascii="Times New Roman" w:hAnsi="Times New Roman" w:cs="Times New Roman"/>
          <w:color w:val="000000"/>
          <w:sz w:val="28"/>
          <w:szCs w:val="28"/>
        </w:rPr>
        <w:t xml:space="preserve">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природной среде и материальных потерь в случае их возникновения. Это понятие характеризуется также как совокупность мероприятий, проводимых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организационными структурами РСЧС, направленных на предотвращение чрезвычайных ситуаций и уменьшение их масштабов в случае возникновения (ГОСТ Р22.0.02)</w:t>
      </w:r>
    </w:p>
    <w:p w:rsidR="00F8147A" w:rsidRPr="00F14FDB" w:rsidRDefault="00F8147A" w:rsidP="009D7533">
      <w:pPr>
        <w:shd w:val="clear" w:color="auto" w:fill="FFFFFF"/>
        <w:spacing w:after="0" w:line="240" w:lineRule="auto"/>
        <w:ind w:right="-1" w:firstLine="709"/>
        <w:jc w:val="both"/>
        <w:rPr>
          <w:rFonts w:ascii="Times New Roman" w:hAnsi="Times New Roman" w:cs="Times New Roman"/>
          <w:color w:val="000000"/>
          <w:sz w:val="28"/>
          <w:szCs w:val="28"/>
        </w:rPr>
      </w:pPr>
      <w:r w:rsidRPr="00F9530F">
        <w:rPr>
          <w:b/>
          <w:color w:val="000000"/>
          <w:sz w:val="28"/>
          <w:szCs w:val="28"/>
        </w:rPr>
        <w:t xml:space="preserve"> </w:t>
      </w:r>
      <w:r w:rsidRPr="00F14FDB">
        <w:rPr>
          <w:rFonts w:ascii="Times New Roman" w:hAnsi="Times New Roman" w:cs="Times New Roman"/>
          <w:b/>
          <w:color w:val="000000"/>
          <w:sz w:val="28"/>
          <w:szCs w:val="28"/>
        </w:rPr>
        <w:t>Ликвидация чрезвычайных ситуаций</w:t>
      </w:r>
      <w:r w:rsidRPr="00F14FDB">
        <w:rPr>
          <w:rFonts w:ascii="Times New Roman" w:hAnsi="Times New Roman" w:cs="Times New Roman"/>
          <w:color w:val="000000"/>
          <w:sz w:val="28"/>
          <w:szCs w:val="28"/>
        </w:rPr>
        <w:t xml:space="preserve"> – это аварийно-спасательные и другие неотложные работы, проводимые при возникновении чрезвычайных ситуаций и направленные на спасение жизней и сохранение здоровья людей, снижение размеров ущерба природной среде и материальных потерь, а также на локализацию зон чрезвычайных ситуаций, прекращение действия характерных для них опасных факторов. Аварийно-спасательные работы проводятся в целях поиска и деблокирования пострадавших, оказания им медицинской помощи и эвакуации в лечебные учреждения.</w:t>
      </w:r>
    </w:p>
    <w:p w:rsidR="00F8147A" w:rsidRPr="00F14FDB" w:rsidRDefault="00F8147A" w:rsidP="009D7533">
      <w:pPr>
        <w:shd w:val="clear" w:color="auto" w:fill="FFFFFF"/>
        <w:spacing w:after="0" w:line="240" w:lineRule="auto"/>
        <w:ind w:right="-1" w:firstLine="709"/>
        <w:jc w:val="both"/>
        <w:rPr>
          <w:rFonts w:ascii="Times New Roman" w:hAnsi="Times New Roman" w:cs="Times New Roman"/>
          <w:color w:val="000000"/>
          <w:sz w:val="28"/>
          <w:szCs w:val="28"/>
        </w:rPr>
      </w:pPr>
      <w:r w:rsidRPr="00F14FDB">
        <w:rPr>
          <w:rFonts w:ascii="Times New Roman" w:hAnsi="Times New Roman" w:cs="Times New Roman"/>
          <w:color w:val="000000"/>
          <w:sz w:val="28"/>
          <w:szCs w:val="28"/>
        </w:rPr>
        <w:t>В соответствии с</w:t>
      </w:r>
      <w:r w:rsidR="00021C26">
        <w:rPr>
          <w:rFonts w:ascii="Times New Roman" w:hAnsi="Times New Roman" w:cs="Times New Roman"/>
          <w:color w:val="000000"/>
          <w:sz w:val="28"/>
          <w:szCs w:val="28"/>
        </w:rPr>
        <w:t>о</w:t>
      </w:r>
      <w:r w:rsidRPr="00F14FDB">
        <w:rPr>
          <w:rFonts w:ascii="Times New Roman" w:hAnsi="Times New Roman" w:cs="Times New Roman"/>
          <w:color w:val="000000"/>
          <w:sz w:val="28"/>
          <w:szCs w:val="28"/>
        </w:rPr>
        <w:t xml:space="preserve"> </w:t>
      </w:r>
      <w:r w:rsidR="00021C26" w:rsidRPr="00021C26">
        <w:rPr>
          <w:rFonts w:ascii="Times New Roman" w:hAnsi="Times New Roman" w:cs="Times New Roman"/>
          <w:sz w:val="28"/>
          <w:szCs w:val="28"/>
        </w:rPr>
        <w:t>статьей 11 пункта 2</w:t>
      </w:r>
      <w:r w:rsidR="00021C26" w:rsidRPr="00F14FDB">
        <w:rPr>
          <w:rFonts w:ascii="Times New Roman" w:hAnsi="Times New Roman" w:cs="Times New Roman"/>
          <w:color w:val="000000"/>
          <w:sz w:val="28"/>
          <w:szCs w:val="28"/>
        </w:rPr>
        <w:t xml:space="preserve"> </w:t>
      </w:r>
      <w:r w:rsidR="00021C26">
        <w:rPr>
          <w:rFonts w:ascii="Times New Roman" w:hAnsi="Times New Roman" w:cs="Times New Roman"/>
          <w:color w:val="000000"/>
          <w:sz w:val="28"/>
          <w:szCs w:val="28"/>
        </w:rPr>
        <w:t>Федерального</w:t>
      </w:r>
      <w:r w:rsidRPr="00F14FDB">
        <w:rPr>
          <w:rFonts w:ascii="Times New Roman" w:hAnsi="Times New Roman" w:cs="Times New Roman"/>
          <w:color w:val="000000"/>
          <w:sz w:val="28"/>
          <w:szCs w:val="28"/>
        </w:rPr>
        <w:t xml:space="preserve"> закон</w:t>
      </w:r>
      <w:r w:rsidR="00021C26">
        <w:rPr>
          <w:rFonts w:ascii="Times New Roman" w:hAnsi="Times New Roman" w:cs="Times New Roman"/>
          <w:color w:val="000000"/>
          <w:sz w:val="28"/>
          <w:szCs w:val="28"/>
        </w:rPr>
        <w:t>а</w:t>
      </w:r>
      <w:r w:rsidRPr="00F14FDB">
        <w:rPr>
          <w:rFonts w:ascii="Times New Roman" w:hAnsi="Times New Roman" w:cs="Times New Roman"/>
          <w:color w:val="000000"/>
          <w:sz w:val="28"/>
          <w:szCs w:val="28"/>
        </w:rPr>
        <w:t xml:space="preserve"> от 21 декабря 1994 № 68-ФЗ «О защите населения и территорий от чрезвычайных ситуаций природного и техногенного характера» органы местного самоуправления самостоятельно организуют и проводят </w:t>
      </w:r>
      <w:r w:rsidRPr="00F14FDB">
        <w:rPr>
          <w:rFonts w:ascii="Times New Roman" w:hAnsi="Times New Roman" w:cs="Times New Roman"/>
          <w:color w:val="000000"/>
          <w:sz w:val="28"/>
          <w:szCs w:val="28"/>
        </w:rPr>
        <w:lastRenderedPageBreak/>
        <w:t>аварийно-спасательные и другие неотложные работы, при недостаточности сил и средств обращаются за помощью к органам исполнительной власти субъектов РФ.</w:t>
      </w:r>
    </w:p>
    <w:p w:rsidR="00F8147A" w:rsidRPr="00F14FDB" w:rsidRDefault="00F8147A" w:rsidP="009D7533">
      <w:pPr>
        <w:shd w:val="clear" w:color="auto" w:fill="FFFFFF"/>
        <w:spacing w:after="0" w:line="240" w:lineRule="auto"/>
        <w:ind w:right="-1" w:firstLine="709"/>
        <w:jc w:val="both"/>
        <w:rPr>
          <w:rFonts w:ascii="Times New Roman" w:hAnsi="Times New Roman" w:cs="Times New Roman"/>
          <w:color w:val="000000"/>
          <w:sz w:val="28"/>
          <w:szCs w:val="28"/>
        </w:rPr>
      </w:pPr>
      <w:r w:rsidRPr="00F14FDB">
        <w:rPr>
          <w:rFonts w:ascii="Times New Roman" w:hAnsi="Times New Roman" w:cs="Times New Roman"/>
          <w:b/>
          <w:color w:val="000000"/>
          <w:sz w:val="28"/>
          <w:szCs w:val="28"/>
        </w:rPr>
        <w:t>При возникновении чрезвычайной ситуации</w:t>
      </w:r>
      <w:r w:rsidRPr="00F14FDB">
        <w:rPr>
          <w:rFonts w:ascii="Times New Roman" w:hAnsi="Times New Roman" w:cs="Times New Roman"/>
          <w:color w:val="000000"/>
          <w:sz w:val="28"/>
          <w:szCs w:val="28"/>
        </w:rPr>
        <w:t xml:space="preserve"> </w:t>
      </w:r>
      <w:r w:rsidRPr="00F14FDB">
        <w:rPr>
          <w:rFonts w:ascii="Times New Roman" w:hAnsi="Times New Roman" w:cs="Times New Roman"/>
          <w:b/>
          <w:color w:val="000000"/>
          <w:sz w:val="28"/>
          <w:szCs w:val="28"/>
        </w:rPr>
        <w:t xml:space="preserve">муниципального характера </w:t>
      </w:r>
      <w:r w:rsidRPr="00F14FDB">
        <w:rPr>
          <w:rFonts w:ascii="Times New Roman" w:hAnsi="Times New Roman" w:cs="Times New Roman"/>
          <w:color w:val="000000"/>
          <w:sz w:val="28"/>
          <w:szCs w:val="28"/>
        </w:rPr>
        <w:t xml:space="preserve">ее ликвидация осуществляется силами, средствами и резервами органов местного самоуправления. При их недостаточности органы местного самоуправления в установленном порядке обращаются за помощью к органам исполнительной власти субъекта Российской Федерации, на территории которого они расположены. </w:t>
      </w:r>
    </w:p>
    <w:p w:rsidR="00F8147A" w:rsidRDefault="00F8147A" w:rsidP="009D7533">
      <w:pPr>
        <w:shd w:val="clear" w:color="auto" w:fill="FFFFFF"/>
        <w:spacing w:after="0" w:line="240" w:lineRule="auto"/>
        <w:ind w:right="-1" w:firstLine="709"/>
        <w:jc w:val="both"/>
        <w:rPr>
          <w:rFonts w:ascii="Times New Roman" w:hAnsi="Times New Roman" w:cs="Times New Roman"/>
          <w:color w:val="000000"/>
          <w:sz w:val="28"/>
          <w:szCs w:val="28"/>
        </w:rPr>
      </w:pPr>
      <w:r w:rsidRPr="00F14FDB">
        <w:rPr>
          <w:rFonts w:ascii="Times New Roman" w:hAnsi="Times New Roman" w:cs="Times New Roman"/>
          <w:color w:val="000000"/>
          <w:sz w:val="28"/>
          <w:szCs w:val="28"/>
        </w:rPr>
        <w:t>Согласно постановлени</w:t>
      </w:r>
      <w:r>
        <w:rPr>
          <w:rFonts w:ascii="Times New Roman" w:hAnsi="Times New Roman" w:cs="Times New Roman"/>
          <w:color w:val="000000"/>
          <w:sz w:val="28"/>
          <w:szCs w:val="28"/>
        </w:rPr>
        <w:t>ю</w:t>
      </w:r>
      <w:r w:rsidRPr="00F14FDB">
        <w:rPr>
          <w:rFonts w:ascii="Times New Roman" w:hAnsi="Times New Roman" w:cs="Times New Roman"/>
          <w:color w:val="000000"/>
          <w:sz w:val="28"/>
          <w:szCs w:val="28"/>
        </w:rPr>
        <w:t xml:space="preserve"> Правительства РФ № 304 то 21 мая 2007 «О классификации чрезвычайных ситуаций природного и техногенного характера» чрезвычайной ситуации муниципального характера, в результате которой зона чрезвычайной ситуации не выходит за пределы территории одного поселения или внутригородской территории города федерального значения, при этом количество пострадавших составляет не более 50 человек, либо размер материального ущерба составляет не более 5 млн. рублей, а так же данная чрезвычайная ситуация не может быть отнесена к чрезвычайной ситуации локального </w:t>
      </w:r>
      <w:proofErr w:type="spellStart"/>
      <w:r w:rsidRPr="00F14FDB">
        <w:rPr>
          <w:rFonts w:ascii="Times New Roman" w:hAnsi="Times New Roman" w:cs="Times New Roman"/>
          <w:color w:val="000000"/>
          <w:sz w:val="28"/>
          <w:szCs w:val="28"/>
        </w:rPr>
        <w:t>характера.</w:t>
      </w:r>
      <w:r w:rsidRPr="003E1F9F">
        <w:rPr>
          <w:rFonts w:ascii="Times New Roman" w:hAnsi="Times New Roman" w:cs="Times New Roman"/>
          <w:sz w:val="28"/>
          <w:szCs w:val="28"/>
        </w:rPr>
        <w:t>В</w:t>
      </w:r>
      <w:proofErr w:type="spellEnd"/>
      <w:r w:rsidRPr="003E1F9F">
        <w:rPr>
          <w:rFonts w:ascii="Times New Roman" w:hAnsi="Times New Roman" w:cs="Times New Roman"/>
          <w:sz w:val="28"/>
          <w:szCs w:val="28"/>
        </w:rPr>
        <w:t xml:space="preserve"> соответствии с</w:t>
      </w:r>
      <w:r w:rsidR="003E1F9F">
        <w:rPr>
          <w:rFonts w:ascii="Times New Roman" w:hAnsi="Times New Roman" w:cs="Times New Roman"/>
          <w:sz w:val="28"/>
          <w:szCs w:val="28"/>
        </w:rPr>
        <w:t>о</w:t>
      </w:r>
      <w:r w:rsidRPr="003E1F9F">
        <w:rPr>
          <w:rFonts w:ascii="Times New Roman" w:hAnsi="Times New Roman" w:cs="Times New Roman"/>
          <w:sz w:val="28"/>
          <w:szCs w:val="28"/>
        </w:rPr>
        <w:t xml:space="preserve"> </w:t>
      </w:r>
      <w:r w:rsidR="003E1F9F" w:rsidRPr="003E1F9F">
        <w:rPr>
          <w:rFonts w:ascii="Times New Roman" w:hAnsi="Times New Roman" w:cs="Times New Roman"/>
          <w:sz w:val="28"/>
          <w:szCs w:val="28"/>
        </w:rPr>
        <w:t xml:space="preserve">статьей 11 пункта 2 </w:t>
      </w:r>
      <w:r w:rsidR="003E1F9F">
        <w:rPr>
          <w:rFonts w:ascii="Times New Roman" w:hAnsi="Times New Roman" w:cs="Times New Roman"/>
          <w:sz w:val="28"/>
          <w:szCs w:val="28"/>
        </w:rPr>
        <w:t>Федерального</w:t>
      </w:r>
      <w:r w:rsidRPr="003E1F9F">
        <w:rPr>
          <w:rFonts w:ascii="Times New Roman" w:hAnsi="Times New Roman" w:cs="Times New Roman"/>
          <w:sz w:val="28"/>
          <w:szCs w:val="28"/>
        </w:rPr>
        <w:t xml:space="preserve"> закон</w:t>
      </w:r>
      <w:r w:rsidR="003E1F9F">
        <w:rPr>
          <w:rFonts w:ascii="Times New Roman" w:hAnsi="Times New Roman" w:cs="Times New Roman"/>
          <w:sz w:val="28"/>
          <w:szCs w:val="28"/>
        </w:rPr>
        <w:t>а</w:t>
      </w:r>
      <w:r w:rsidRPr="003E1F9F">
        <w:rPr>
          <w:rFonts w:ascii="Times New Roman" w:hAnsi="Times New Roman" w:cs="Times New Roman"/>
          <w:sz w:val="28"/>
          <w:szCs w:val="28"/>
        </w:rPr>
        <w:t xml:space="preserve"> от 21 декабря 1994 № 68-ФЗ «О защите населения</w:t>
      </w:r>
      <w:r w:rsidRPr="00F14FDB">
        <w:rPr>
          <w:rFonts w:ascii="Times New Roman" w:hAnsi="Times New Roman" w:cs="Times New Roman"/>
          <w:color w:val="000000"/>
          <w:sz w:val="28"/>
          <w:szCs w:val="28"/>
        </w:rPr>
        <w:t xml:space="preserve"> и территорий от чрезвычайных ситуаций природного и техногенного характера» органы местного самоуправления самостоятельно создают резервы финансовых ресурсов для ликвидации чрезвычайных ситуаций.</w:t>
      </w:r>
      <w:r w:rsidRPr="00F14FDB">
        <w:rPr>
          <w:rFonts w:ascii="Times New Roman" w:hAnsi="Times New Roman" w:cs="Times New Roman"/>
          <w:b/>
          <w:color w:val="000000"/>
          <w:sz w:val="28"/>
          <w:szCs w:val="28"/>
        </w:rPr>
        <w:t xml:space="preserve"> </w:t>
      </w:r>
      <w:r w:rsidRPr="00F14FDB">
        <w:rPr>
          <w:rFonts w:ascii="Times New Roman" w:hAnsi="Times New Roman" w:cs="Times New Roman"/>
          <w:color w:val="000000"/>
          <w:sz w:val="28"/>
          <w:szCs w:val="28"/>
        </w:rPr>
        <w:t>Решение об их использовании принимает орган, создавший этот резерв.</w:t>
      </w:r>
    </w:p>
    <w:p w:rsidR="0096717E" w:rsidRDefault="0096717E" w:rsidP="0096717E">
      <w:pPr>
        <w:pStyle w:val="a3"/>
        <w:ind w:right="-1"/>
        <w:jc w:val="center"/>
        <w:rPr>
          <w:rFonts w:ascii="Times New Roman" w:hAnsi="Times New Roman" w:cs="Times New Roman"/>
          <w:b/>
          <w:sz w:val="28"/>
          <w:szCs w:val="28"/>
        </w:rPr>
      </w:pPr>
    </w:p>
    <w:p w:rsidR="00F14FDB" w:rsidRPr="00F8147A" w:rsidRDefault="00F8147A" w:rsidP="0096717E">
      <w:pPr>
        <w:pStyle w:val="a3"/>
        <w:ind w:right="-1"/>
        <w:jc w:val="center"/>
        <w:rPr>
          <w:rStyle w:val="ab"/>
          <w:rFonts w:ascii="Times New Roman" w:hAnsi="Times New Roman" w:cs="Times New Roman"/>
          <w:sz w:val="28"/>
          <w:szCs w:val="28"/>
          <w:bdr w:val="none" w:sz="0" w:space="0" w:color="auto" w:frame="1"/>
        </w:rPr>
      </w:pPr>
      <w:r w:rsidRPr="00F8147A">
        <w:rPr>
          <w:rFonts w:ascii="Times New Roman" w:hAnsi="Times New Roman" w:cs="Times New Roman"/>
          <w:b/>
          <w:sz w:val="28"/>
          <w:szCs w:val="28"/>
        </w:rPr>
        <w:t>2</w:t>
      </w:r>
      <w:r w:rsidR="00F14FDB" w:rsidRPr="00F8147A">
        <w:rPr>
          <w:rFonts w:ascii="Times New Roman" w:hAnsi="Times New Roman" w:cs="Times New Roman"/>
          <w:b/>
          <w:sz w:val="28"/>
          <w:szCs w:val="28"/>
        </w:rPr>
        <w:t xml:space="preserve">. </w:t>
      </w:r>
      <w:r w:rsidRPr="00F8147A">
        <w:rPr>
          <w:rStyle w:val="ab"/>
          <w:rFonts w:ascii="Times New Roman" w:hAnsi="Times New Roman" w:cs="Times New Roman"/>
          <w:sz w:val="28"/>
          <w:szCs w:val="28"/>
          <w:bdr w:val="none" w:sz="0" w:space="0" w:color="auto" w:frame="1"/>
        </w:rPr>
        <w:t>Приоритеты государственной политики в сфере реализации Программы, цели, задачи и показатели (индикаторы) достижения целей и решения задач, описание основных</w:t>
      </w:r>
      <w:r w:rsidR="007354A3">
        <w:rPr>
          <w:rStyle w:val="ab"/>
          <w:rFonts w:ascii="Times New Roman" w:hAnsi="Times New Roman" w:cs="Times New Roman"/>
          <w:sz w:val="28"/>
          <w:szCs w:val="28"/>
          <w:bdr w:val="none" w:sz="0" w:space="0" w:color="auto" w:frame="1"/>
        </w:rPr>
        <w:t xml:space="preserve"> ожидаемых конечных результатов</w:t>
      </w:r>
      <w:r w:rsidRPr="00F8147A">
        <w:rPr>
          <w:rStyle w:val="ab"/>
          <w:rFonts w:ascii="Times New Roman" w:hAnsi="Times New Roman" w:cs="Times New Roman"/>
          <w:sz w:val="28"/>
          <w:szCs w:val="28"/>
          <w:bdr w:val="none" w:sz="0" w:space="0" w:color="auto" w:frame="1"/>
        </w:rPr>
        <w:t xml:space="preserve">, сроков и этапов реализации </w:t>
      </w:r>
      <w:r w:rsidR="007354A3" w:rsidRPr="00804D06">
        <w:rPr>
          <w:rStyle w:val="ab"/>
          <w:rFonts w:ascii="Times New Roman" w:hAnsi="Times New Roman" w:cs="Times New Roman"/>
          <w:sz w:val="28"/>
          <w:szCs w:val="28"/>
          <w:bdr w:val="none" w:sz="0" w:space="0" w:color="auto" w:frame="1"/>
        </w:rPr>
        <w:t>муниципальной п</w:t>
      </w:r>
      <w:r w:rsidRPr="00F8147A">
        <w:rPr>
          <w:rStyle w:val="ab"/>
          <w:rFonts w:ascii="Times New Roman" w:hAnsi="Times New Roman" w:cs="Times New Roman"/>
          <w:sz w:val="28"/>
          <w:szCs w:val="28"/>
          <w:bdr w:val="none" w:sz="0" w:space="0" w:color="auto" w:frame="1"/>
        </w:rPr>
        <w:t>рограммы</w:t>
      </w:r>
    </w:p>
    <w:p w:rsidR="00F8147A" w:rsidRPr="00F14FDB" w:rsidRDefault="00F8147A" w:rsidP="0096717E">
      <w:pPr>
        <w:pStyle w:val="a3"/>
        <w:ind w:right="-1"/>
        <w:jc w:val="center"/>
        <w:rPr>
          <w:rFonts w:ascii="Times New Roman" w:hAnsi="Times New Roman" w:cs="Times New Roman"/>
          <w:b/>
          <w:sz w:val="28"/>
          <w:szCs w:val="28"/>
        </w:rPr>
      </w:pPr>
    </w:p>
    <w:p w:rsidR="00E12009" w:rsidRPr="003E1F9F" w:rsidRDefault="003E1F9F" w:rsidP="003E1F9F">
      <w:pPr>
        <w:pStyle w:val="aa"/>
        <w:shd w:val="clear" w:color="auto" w:fill="FFFFFF"/>
        <w:spacing w:before="0" w:beforeAutospacing="0" w:after="0" w:afterAutospacing="0"/>
        <w:ind w:firstLine="709"/>
        <w:jc w:val="both"/>
        <w:textAlignment w:val="baseline"/>
        <w:rPr>
          <w:sz w:val="28"/>
          <w:szCs w:val="28"/>
        </w:rPr>
      </w:pPr>
      <w:r>
        <w:rPr>
          <w:sz w:val="28"/>
          <w:szCs w:val="28"/>
        </w:rPr>
        <w:t>Основными п</w:t>
      </w:r>
      <w:r w:rsidR="002958AF" w:rsidRPr="003E1F9F">
        <w:rPr>
          <w:sz w:val="28"/>
          <w:szCs w:val="28"/>
        </w:rPr>
        <w:t>риоритет</w:t>
      </w:r>
      <w:r>
        <w:rPr>
          <w:sz w:val="28"/>
          <w:szCs w:val="28"/>
        </w:rPr>
        <w:t>ами</w:t>
      </w:r>
      <w:r w:rsidR="002958AF" w:rsidRPr="003E1F9F">
        <w:rPr>
          <w:sz w:val="28"/>
          <w:szCs w:val="28"/>
        </w:rPr>
        <w:t xml:space="preserve"> государственной политики в сфере реализации </w:t>
      </w:r>
      <w:r w:rsidR="007354A3" w:rsidRPr="003E1F9F">
        <w:rPr>
          <w:sz w:val="28"/>
          <w:szCs w:val="28"/>
        </w:rPr>
        <w:t>муниципальной п</w:t>
      </w:r>
      <w:r w:rsidR="002958AF" w:rsidRPr="003E1F9F">
        <w:rPr>
          <w:sz w:val="28"/>
          <w:szCs w:val="28"/>
        </w:rPr>
        <w:t>рограммы</w:t>
      </w:r>
      <w:r w:rsidR="00AF3868">
        <w:rPr>
          <w:sz w:val="28"/>
          <w:szCs w:val="28"/>
        </w:rPr>
        <w:t xml:space="preserve"> являю</w:t>
      </w:r>
      <w:r>
        <w:rPr>
          <w:sz w:val="28"/>
          <w:szCs w:val="28"/>
        </w:rPr>
        <w:t>тся</w:t>
      </w:r>
      <w:r w:rsidR="002958AF" w:rsidRPr="003E1F9F">
        <w:rPr>
          <w:sz w:val="28"/>
          <w:szCs w:val="28"/>
        </w:rPr>
        <w:t>:</w:t>
      </w:r>
    </w:p>
    <w:p w:rsidR="00CD44FD" w:rsidRDefault="002958AF" w:rsidP="00CD44FD">
      <w:pPr>
        <w:pStyle w:val="ConsPlusNonformat"/>
        <w:widowControl/>
        <w:ind w:right="-1" w:firstLine="709"/>
        <w:jc w:val="both"/>
        <w:rPr>
          <w:rFonts w:ascii="Times New Roman" w:hAnsi="Times New Roman" w:cs="Times New Roman"/>
          <w:sz w:val="28"/>
          <w:szCs w:val="28"/>
        </w:rPr>
      </w:pPr>
      <w:r w:rsidRPr="00E12009">
        <w:rPr>
          <w:rFonts w:ascii="Times New Roman" w:hAnsi="Times New Roman" w:cs="Times New Roman"/>
          <w:sz w:val="28"/>
          <w:szCs w:val="28"/>
        </w:rPr>
        <w:t xml:space="preserve">осуществление подготовки и содержания в готовности необходимых сил и </w:t>
      </w:r>
      <w:r w:rsidR="003D3D07" w:rsidRPr="00E12009">
        <w:rPr>
          <w:rFonts w:ascii="Times New Roman" w:hAnsi="Times New Roman" w:cs="Times New Roman"/>
          <w:sz w:val="28"/>
          <w:szCs w:val="28"/>
        </w:rPr>
        <w:t>средств для защиты населения,</w:t>
      </w:r>
      <w:r w:rsidRPr="00E12009">
        <w:rPr>
          <w:rFonts w:ascii="Times New Roman" w:hAnsi="Times New Roman" w:cs="Times New Roman"/>
          <w:sz w:val="28"/>
          <w:szCs w:val="28"/>
        </w:rPr>
        <w:t xml:space="preserve"> и территорий Курского района Курской области от чрезвычайных ситуаций, обучение населения способам защиты и действиям в </w:t>
      </w:r>
      <w:r w:rsidR="003D3D07" w:rsidRPr="00E12009">
        <w:rPr>
          <w:rFonts w:ascii="Times New Roman" w:hAnsi="Times New Roman" w:cs="Times New Roman"/>
          <w:sz w:val="28"/>
          <w:szCs w:val="28"/>
        </w:rPr>
        <w:t>этих ситуациях</w:t>
      </w:r>
      <w:r w:rsidRPr="00E12009">
        <w:rPr>
          <w:rFonts w:ascii="Times New Roman" w:hAnsi="Times New Roman" w:cs="Times New Roman"/>
          <w:sz w:val="28"/>
          <w:szCs w:val="28"/>
        </w:rPr>
        <w:t>;</w:t>
      </w:r>
    </w:p>
    <w:p w:rsidR="00CD44FD" w:rsidRDefault="002958AF" w:rsidP="00CD44FD">
      <w:pPr>
        <w:pStyle w:val="ConsPlusNonformat"/>
        <w:widowControl/>
        <w:ind w:right="-1" w:firstLine="709"/>
        <w:jc w:val="both"/>
        <w:rPr>
          <w:rFonts w:ascii="Times New Roman" w:hAnsi="Times New Roman" w:cs="Times New Roman"/>
          <w:sz w:val="28"/>
          <w:szCs w:val="28"/>
        </w:rPr>
      </w:pPr>
      <w:r w:rsidRPr="00E12009">
        <w:rPr>
          <w:rFonts w:ascii="Times New Roman" w:hAnsi="Times New Roman" w:cs="Times New Roman"/>
          <w:sz w:val="28"/>
          <w:szCs w:val="28"/>
        </w:rPr>
        <w:t xml:space="preserve">создание системы оповещения и информирования населения Курского района Курской области об угрозе возникновения </w:t>
      </w:r>
      <w:r w:rsidR="0023018E" w:rsidRPr="00E12009">
        <w:rPr>
          <w:rFonts w:ascii="Times New Roman" w:hAnsi="Times New Roman" w:cs="Times New Roman"/>
          <w:sz w:val="28"/>
          <w:szCs w:val="28"/>
        </w:rPr>
        <w:t>чрезвычайных ситуаций муниципального</w:t>
      </w:r>
      <w:r w:rsidRPr="00E12009">
        <w:rPr>
          <w:rFonts w:ascii="Times New Roman" w:hAnsi="Times New Roman" w:cs="Times New Roman"/>
          <w:sz w:val="28"/>
          <w:szCs w:val="28"/>
        </w:rPr>
        <w:t xml:space="preserve"> и межмуниципального характера;</w:t>
      </w:r>
    </w:p>
    <w:p w:rsidR="00CD44FD" w:rsidRDefault="002958AF" w:rsidP="00CD44FD">
      <w:pPr>
        <w:pStyle w:val="ConsPlusNonformat"/>
        <w:widowControl/>
        <w:ind w:right="-1" w:firstLine="709"/>
        <w:jc w:val="both"/>
        <w:rPr>
          <w:rFonts w:ascii="Times New Roman" w:hAnsi="Times New Roman" w:cs="Times New Roman"/>
          <w:sz w:val="28"/>
          <w:szCs w:val="28"/>
        </w:rPr>
      </w:pPr>
      <w:r w:rsidRPr="00E12009">
        <w:rPr>
          <w:rFonts w:ascii="Times New Roman" w:hAnsi="Times New Roman" w:cs="Times New Roman"/>
          <w:sz w:val="28"/>
          <w:szCs w:val="28"/>
        </w:rPr>
        <w:t xml:space="preserve">активизация профилактической и информационно – пропагандистской антитеррористической работы, организация взаимодействия и оптимизация деятельности структур в сфере </w:t>
      </w:r>
      <w:r w:rsidR="0023018E" w:rsidRPr="00E12009">
        <w:rPr>
          <w:rFonts w:ascii="Times New Roman" w:hAnsi="Times New Roman" w:cs="Times New Roman"/>
          <w:sz w:val="28"/>
          <w:szCs w:val="28"/>
        </w:rPr>
        <w:t>противодействия терроризму</w:t>
      </w:r>
      <w:r w:rsidRPr="00E12009">
        <w:rPr>
          <w:rFonts w:ascii="Times New Roman" w:hAnsi="Times New Roman" w:cs="Times New Roman"/>
          <w:sz w:val="28"/>
          <w:szCs w:val="28"/>
        </w:rPr>
        <w:t xml:space="preserve"> и экстремизму;</w:t>
      </w:r>
    </w:p>
    <w:p w:rsidR="00081DDC" w:rsidRDefault="002958AF" w:rsidP="00081DDC">
      <w:pPr>
        <w:pStyle w:val="ConsPlusNonformat"/>
        <w:widowControl/>
        <w:ind w:right="-1" w:firstLine="709"/>
        <w:jc w:val="both"/>
        <w:rPr>
          <w:rFonts w:ascii="Times New Roman" w:hAnsi="Times New Roman" w:cs="Times New Roman"/>
          <w:sz w:val="28"/>
          <w:szCs w:val="28"/>
        </w:rPr>
      </w:pPr>
      <w:r w:rsidRPr="00E12009">
        <w:rPr>
          <w:rFonts w:ascii="Times New Roman" w:hAnsi="Times New Roman" w:cs="Times New Roman"/>
          <w:sz w:val="28"/>
          <w:szCs w:val="28"/>
        </w:rPr>
        <w:t>повышение уровня противопожарной защищенности населенных пунктов поселений.</w:t>
      </w:r>
    </w:p>
    <w:p w:rsidR="00CD44FD" w:rsidRDefault="00081DDC" w:rsidP="00081DDC">
      <w:pPr>
        <w:pStyle w:val="ConsPlusNonformat"/>
        <w:widowControl/>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Основной</w:t>
      </w:r>
      <w:r w:rsidR="00CB4494">
        <w:rPr>
          <w:rFonts w:ascii="Times New Roman" w:hAnsi="Times New Roman" w:cs="Times New Roman"/>
          <w:sz w:val="28"/>
          <w:szCs w:val="28"/>
        </w:rPr>
        <w:t xml:space="preserve"> цел</w:t>
      </w:r>
      <w:r>
        <w:rPr>
          <w:rFonts w:ascii="Times New Roman" w:hAnsi="Times New Roman" w:cs="Times New Roman"/>
          <w:sz w:val="28"/>
          <w:szCs w:val="28"/>
        </w:rPr>
        <w:t xml:space="preserve">ью </w:t>
      </w:r>
      <w:r w:rsidR="007354A3" w:rsidRPr="00804D06">
        <w:rPr>
          <w:rFonts w:ascii="Times New Roman" w:hAnsi="Times New Roman" w:cs="Times New Roman"/>
          <w:sz w:val="28"/>
          <w:szCs w:val="28"/>
        </w:rPr>
        <w:t xml:space="preserve">муниципальной </w:t>
      </w:r>
      <w:r w:rsidR="00F14FDB" w:rsidRPr="00804D06">
        <w:rPr>
          <w:rFonts w:ascii="Times New Roman" w:hAnsi="Times New Roman" w:cs="Times New Roman"/>
          <w:sz w:val="28"/>
          <w:szCs w:val="28"/>
        </w:rPr>
        <w:t>п</w:t>
      </w:r>
      <w:r>
        <w:rPr>
          <w:rFonts w:ascii="Times New Roman" w:hAnsi="Times New Roman" w:cs="Times New Roman"/>
          <w:sz w:val="28"/>
          <w:szCs w:val="28"/>
        </w:rPr>
        <w:t>рограммы являе</w:t>
      </w:r>
      <w:r w:rsidR="00F14FDB" w:rsidRPr="00F14FDB">
        <w:rPr>
          <w:rFonts w:ascii="Times New Roman" w:hAnsi="Times New Roman" w:cs="Times New Roman"/>
          <w:sz w:val="28"/>
          <w:szCs w:val="28"/>
        </w:rPr>
        <w:t>тся:</w:t>
      </w:r>
    </w:p>
    <w:p w:rsidR="00F14FDB" w:rsidRPr="00F14FDB" w:rsidRDefault="00581154" w:rsidP="00CD44FD">
      <w:pPr>
        <w:spacing w:after="0" w:line="240" w:lineRule="auto"/>
        <w:ind w:right="-1" w:firstLine="708"/>
        <w:jc w:val="both"/>
        <w:rPr>
          <w:rFonts w:ascii="Times New Roman" w:eastAsia="Times New Roman" w:hAnsi="Times New Roman" w:cs="Times New Roman"/>
          <w:sz w:val="28"/>
          <w:szCs w:val="28"/>
        </w:rPr>
      </w:pPr>
      <w:r>
        <w:rPr>
          <w:rFonts w:ascii="Times New Roman" w:hAnsi="Times New Roman" w:cs="Times New Roman"/>
          <w:color w:val="000000"/>
          <w:sz w:val="28"/>
        </w:rPr>
        <w:t>о</w:t>
      </w:r>
      <w:r w:rsidR="00F14FDB" w:rsidRPr="00F14FDB">
        <w:rPr>
          <w:rFonts w:ascii="Times New Roman" w:hAnsi="Times New Roman" w:cs="Times New Roman"/>
          <w:color w:val="000000"/>
          <w:sz w:val="28"/>
        </w:rPr>
        <w:t>беспечение комплексной безопасности населения и территории Курского района Курской области от чрезвычайных ситуаций природного и техногенного характера.</w:t>
      </w:r>
    </w:p>
    <w:p w:rsidR="00AF3868" w:rsidRPr="00AF3868" w:rsidRDefault="00AF3868" w:rsidP="0096717E">
      <w:pPr>
        <w:pStyle w:val="a7"/>
        <w:spacing w:after="0"/>
        <w:ind w:right="-1" w:firstLine="708"/>
        <w:jc w:val="both"/>
        <w:rPr>
          <w:sz w:val="28"/>
          <w:szCs w:val="28"/>
        </w:rPr>
      </w:pPr>
      <w:r w:rsidRPr="00AF3868">
        <w:rPr>
          <w:sz w:val="28"/>
          <w:szCs w:val="28"/>
        </w:rPr>
        <w:t>Главными задачами</w:t>
      </w:r>
      <w:r w:rsidR="0021134A" w:rsidRPr="00AF3868">
        <w:rPr>
          <w:sz w:val="28"/>
          <w:szCs w:val="28"/>
        </w:rPr>
        <w:t xml:space="preserve"> </w:t>
      </w:r>
      <w:r w:rsidRPr="00AF3868">
        <w:rPr>
          <w:rFonts w:eastAsia="Times New Roman"/>
          <w:sz w:val="28"/>
          <w:szCs w:val="28"/>
        </w:rPr>
        <w:t>муниципальной программы являются:</w:t>
      </w:r>
      <w:r w:rsidR="00581154" w:rsidRPr="00AF3868">
        <w:rPr>
          <w:sz w:val="28"/>
          <w:szCs w:val="28"/>
        </w:rPr>
        <w:t xml:space="preserve"> </w:t>
      </w:r>
    </w:p>
    <w:p w:rsidR="000C200A" w:rsidRDefault="000C200A" w:rsidP="000C200A">
      <w:pPr>
        <w:spacing w:after="0" w:line="240" w:lineRule="auto"/>
        <w:ind w:right="150" w:firstLine="709"/>
        <w:jc w:val="both"/>
        <w:rPr>
          <w:rFonts w:ascii="Times New Roman" w:hAnsi="Times New Roman" w:cs="Times New Roman"/>
          <w:sz w:val="28"/>
          <w:szCs w:val="28"/>
        </w:rPr>
      </w:pPr>
      <w:r>
        <w:rPr>
          <w:rFonts w:ascii="Times New Roman" w:hAnsi="Times New Roman" w:cs="Times New Roman"/>
          <w:sz w:val="28"/>
          <w:szCs w:val="28"/>
        </w:rPr>
        <w:t>о</w:t>
      </w:r>
      <w:r w:rsidRPr="00140971">
        <w:rPr>
          <w:rFonts w:ascii="Times New Roman" w:hAnsi="Times New Roman" w:cs="Times New Roman"/>
          <w:sz w:val="28"/>
          <w:szCs w:val="28"/>
        </w:rPr>
        <w:t xml:space="preserve">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 </w:t>
      </w:r>
    </w:p>
    <w:p w:rsidR="000C200A" w:rsidRPr="00A22CAA" w:rsidRDefault="000C200A" w:rsidP="000C200A">
      <w:pPr>
        <w:pStyle w:val="ConsPlusNormal0"/>
        <w:jc w:val="both"/>
        <w:rPr>
          <w:rFonts w:ascii="Times New Roman" w:hAnsi="Times New Roman" w:cs="Times New Roman"/>
          <w:sz w:val="28"/>
          <w:szCs w:val="28"/>
        </w:rPr>
      </w:pPr>
      <w:r w:rsidRPr="00A22CAA">
        <w:rPr>
          <w:rFonts w:ascii="Times New Roman" w:hAnsi="Times New Roman" w:cs="Times New Roman"/>
          <w:sz w:val="28"/>
          <w:szCs w:val="28"/>
        </w:rPr>
        <w:t xml:space="preserve">обеспечение и поддержание в постоянной готовности сил и средств </w:t>
      </w:r>
      <w:r>
        <w:rPr>
          <w:rFonts w:ascii="Times New Roman" w:hAnsi="Times New Roman" w:cs="Times New Roman"/>
          <w:sz w:val="28"/>
          <w:szCs w:val="28"/>
        </w:rPr>
        <w:t>районного звена ТП РСЧС Курской области;</w:t>
      </w:r>
    </w:p>
    <w:p w:rsidR="000C200A" w:rsidRDefault="000C200A" w:rsidP="000C200A">
      <w:pPr>
        <w:spacing w:after="0" w:line="240" w:lineRule="auto"/>
        <w:ind w:right="154"/>
        <w:jc w:val="both"/>
        <w:rPr>
          <w:rFonts w:ascii="Times New Roman" w:hAnsi="Times New Roman" w:cs="Times New Roman"/>
          <w:sz w:val="28"/>
          <w:szCs w:val="28"/>
        </w:rPr>
      </w:pPr>
      <w:r>
        <w:rPr>
          <w:rFonts w:ascii="Times New Roman" w:hAnsi="Times New Roman" w:cs="Times New Roman"/>
          <w:sz w:val="28"/>
          <w:szCs w:val="28"/>
        </w:rPr>
        <w:t>достижение и поддержание достаточного уровня материально-технических, продовольственных, медицинских и иных средств в целях гражданской обороны, ликвидации чрезвычайных ситуаций;</w:t>
      </w:r>
    </w:p>
    <w:p w:rsidR="000C200A" w:rsidRPr="00140971" w:rsidRDefault="000C200A" w:rsidP="000C200A">
      <w:pPr>
        <w:spacing w:after="0" w:line="240" w:lineRule="auto"/>
        <w:ind w:right="154" w:firstLine="709"/>
        <w:jc w:val="both"/>
        <w:rPr>
          <w:rFonts w:ascii="Times New Roman" w:hAnsi="Times New Roman" w:cs="Times New Roman"/>
          <w:sz w:val="28"/>
          <w:szCs w:val="28"/>
        </w:rPr>
      </w:pPr>
      <w:r w:rsidRPr="00140971">
        <w:rPr>
          <w:rFonts w:ascii="Times New Roman" w:hAnsi="Times New Roman" w:cs="Times New Roman"/>
          <w:sz w:val="28"/>
          <w:szCs w:val="28"/>
        </w:rPr>
        <w:t xml:space="preserve"> </w:t>
      </w:r>
      <w:r>
        <w:rPr>
          <w:rFonts w:ascii="Times New Roman" w:hAnsi="Times New Roman" w:cs="Times New Roman"/>
          <w:sz w:val="28"/>
          <w:szCs w:val="28"/>
        </w:rPr>
        <w:t>обеспечение своевременного информирования, оповещения населения о чрезвычайных ситуациях различного характера и угрозе террористических актов</w:t>
      </w:r>
      <w:r w:rsidRPr="00140971">
        <w:rPr>
          <w:rFonts w:ascii="Times New Roman" w:hAnsi="Times New Roman" w:cs="Times New Roman"/>
          <w:sz w:val="28"/>
          <w:szCs w:val="28"/>
        </w:rPr>
        <w:t xml:space="preserve">; </w:t>
      </w:r>
    </w:p>
    <w:p w:rsidR="000C200A" w:rsidRDefault="000C200A" w:rsidP="000C200A">
      <w:pPr>
        <w:pStyle w:val="a7"/>
        <w:spacing w:after="0"/>
        <w:jc w:val="both"/>
        <w:rPr>
          <w:color w:val="000000"/>
          <w:sz w:val="28"/>
        </w:rPr>
      </w:pPr>
      <w:r>
        <w:rPr>
          <w:color w:val="000000"/>
          <w:sz w:val="28"/>
        </w:rPr>
        <w:t>обеспечение подготовки населения в области гражданской обороны, защиты от чрезвычайных ситуаций;</w:t>
      </w:r>
    </w:p>
    <w:p w:rsidR="000C200A" w:rsidRDefault="000C200A" w:rsidP="000C200A">
      <w:pPr>
        <w:pStyle w:val="aa"/>
        <w:shd w:val="clear" w:color="auto" w:fill="FFFFFF"/>
        <w:spacing w:before="0" w:beforeAutospacing="0" w:after="0" w:afterAutospacing="0"/>
        <w:ind w:firstLine="709"/>
        <w:jc w:val="both"/>
        <w:textAlignment w:val="baseline"/>
        <w:rPr>
          <w:color w:val="000000"/>
          <w:sz w:val="28"/>
        </w:rPr>
      </w:pPr>
      <w:r>
        <w:rPr>
          <w:color w:val="000000"/>
          <w:sz w:val="28"/>
        </w:rPr>
        <w:t>создание и обеспечение своевременной эффективной системы обеспечения вызова экстренных оперативных служб.</w:t>
      </w:r>
    </w:p>
    <w:p w:rsidR="00357E49" w:rsidRPr="003B4D39" w:rsidRDefault="00357E49" w:rsidP="000C200A">
      <w:pPr>
        <w:pStyle w:val="aa"/>
        <w:shd w:val="clear" w:color="auto" w:fill="FFFFFF"/>
        <w:spacing w:before="0" w:beforeAutospacing="0" w:after="0" w:afterAutospacing="0"/>
        <w:ind w:firstLine="709"/>
        <w:jc w:val="both"/>
        <w:textAlignment w:val="baseline"/>
        <w:rPr>
          <w:color w:val="000000"/>
          <w:sz w:val="28"/>
          <w:szCs w:val="28"/>
        </w:rPr>
      </w:pPr>
      <w:r w:rsidRPr="001D3B09">
        <w:rPr>
          <w:sz w:val="28"/>
          <w:szCs w:val="28"/>
        </w:rPr>
        <w:t xml:space="preserve">Значения показателей (индикаторов) </w:t>
      </w:r>
      <w:r>
        <w:rPr>
          <w:sz w:val="28"/>
          <w:szCs w:val="28"/>
        </w:rPr>
        <w:t>представлены в П</w:t>
      </w:r>
      <w:r w:rsidRPr="001D3B09">
        <w:rPr>
          <w:sz w:val="28"/>
          <w:szCs w:val="28"/>
        </w:rPr>
        <w:t xml:space="preserve">риложении № 1 к </w:t>
      </w:r>
      <w:r w:rsidR="007354A3">
        <w:rPr>
          <w:sz w:val="28"/>
          <w:szCs w:val="28"/>
        </w:rPr>
        <w:t>муниципальной п</w:t>
      </w:r>
      <w:r w:rsidRPr="001D3B09">
        <w:rPr>
          <w:sz w:val="28"/>
          <w:szCs w:val="28"/>
        </w:rPr>
        <w:t>рограмме.</w:t>
      </w:r>
    </w:p>
    <w:p w:rsidR="00B752DD" w:rsidRDefault="00BA7F5B" w:rsidP="00B752DD">
      <w:pPr>
        <w:pStyle w:val="a3"/>
        <w:ind w:firstLine="708"/>
        <w:jc w:val="both"/>
        <w:rPr>
          <w:rFonts w:ascii="Times New Roman" w:hAnsi="Times New Roman" w:cs="Times New Roman"/>
          <w:sz w:val="28"/>
          <w:szCs w:val="28"/>
        </w:rPr>
      </w:pPr>
      <w:r w:rsidRPr="00B752DD">
        <w:rPr>
          <w:rFonts w:ascii="Times New Roman" w:hAnsi="Times New Roman" w:cs="Times New Roman"/>
          <w:sz w:val="28"/>
          <w:szCs w:val="28"/>
        </w:rPr>
        <w:t xml:space="preserve">Предложенные </w:t>
      </w:r>
      <w:r w:rsidR="00B752DD" w:rsidRPr="00B752DD">
        <w:rPr>
          <w:rFonts w:ascii="Times New Roman" w:hAnsi="Times New Roman" w:cs="Times New Roman"/>
          <w:sz w:val="28"/>
          <w:szCs w:val="28"/>
        </w:rPr>
        <w:t xml:space="preserve">муниципальной </w:t>
      </w:r>
      <w:r w:rsidR="00B752DD">
        <w:rPr>
          <w:rFonts w:ascii="Times New Roman" w:hAnsi="Times New Roman" w:cs="Times New Roman"/>
          <w:sz w:val="28"/>
          <w:szCs w:val="28"/>
        </w:rPr>
        <w:t>п</w:t>
      </w:r>
      <w:r w:rsidRPr="00B752DD">
        <w:rPr>
          <w:rFonts w:ascii="Times New Roman" w:hAnsi="Times New Roman" w:cs="Times New Roman"/>
          <w:sz w:val="28"/>
          <w:szCs w:val="28"/>
        </w:rPr>
        <w:t>рограммой мероприятия позволят достигнуть следующих положительных социально-экономических результатов:</w:t>
      </w:r>
    </w:p>
    <w:p w:rsidR="000C200A" w:rsidRPr="004F7777" w:rsidRDefault="000C200A" w:rsidP="000C200A">
      <w:pPr>
        <w:pStyle w:val="a3"/>
        <w:ind w:firstLine="709"/>
        <w:jc w:val="both"/>
        <w:rPr>
          <w:rFonts w:ascii="Times New Roman" w:hAnsi="Times New Roman" w:cs="Times New Roman"/>
          <w:sz w:val="28"/>
          <w:szCs w:val="28"/>
        </w:rPr>
      </w:pPr>
      <w:r w:rsidRPr="004F7777">
        <w:rPr>
          <w:rFonts w:ascii="Times New Roman" w:hAnsi="Times New Roman" w:cs="Times New Roman"/>
          <w:sz w:val="28"/>
          <w:szCs w:val="28"/>
        </w:rPr>
        <w:t>снижение количества пострадавшего населения при чрезвычайных ситуациях на территории Курско</w:t>
      </w:r>
      <w:r>
        <w:rPr>
          <w:rFonts w:ascii="Times New Roman" w:hAnsi="Times New Roman" w:cs="Times New Roman"/>
          <w:sz w:val="28"/>
          <w:szCs w:val="28"/>
        </w:rPr>
        <w:t>го района Курской области (до 5</w:t>
      </w:r>
      <w:r w:rsidRPr="004F7777">
        <w:rPr>
          <w:rFonts w:ascii="Times New Roman" w:hAnsi="Times New Roman" w:cs="Times New Roman"/>
          <w:sz w:val="28"/>
          <w:szCs w:val="28"/>
        </w:rPr>
        <w:t xml:space="preserve">,0 %); </w:t>
      </w:r>
    </w:p>
    <w:p w:rsidR="000C200A" w:rsidRPr="007F5F6F" w:rsidRDefault="000C200A" w:rsidP="000C200A">
      <w:pPr>
        <w:pStyle w:val="a3"/>
        <w:ind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готовности сил и средств гражданской обороны, предупреждения и ликвидации чрезвычайных ситуаций (до 80%);</w:t>
      </w:r>
    </w:p>
    <w:p w:rsidR="000C200A" w:rsidRDefault="000C200A" w:rsidP="000C200A">
      <w:pPr>
        <w:pStyle w:val="a3"/>
        <w:ind w:firstLine="709"/>
        <w:jc w:val="both"/>
        <w:rPr>
          <w:rFonts w:ascii="Times New Roman" w:hAnsi="Times New Roman" w:cs="Times New Roman"/>
          <w:sz w:val="28"/>
          <w:szCs w:val="28"/>
        </w:rPr>
      </w:pPr>
      <w:r w:rsidRPr="00470828">
        <w:rPr>
          <w:rFonts w:ascii="Times New Roman" w:hAnsi="Times New Roman" w:cs="Times New Roman"/>
          <w:sz w:val="28"/>
          <w:szCs w:val="28"/>
        </w:rPr>
        <w:t>охват населения, оповещаемого</w:t>
      </w:r>
      <w:r>
        <w:rPr>
          <w:rFonts w:ascii="Times New Roman" w:hAnsi="Times New Roman" w:cs="Times New Roman"/>
          <w:sz w:val="28"/>
          <w:szCs w:val="28"/>
        </w:rPr>
        <w:t xml:space="preserve"> муниципальной</w:t>
      </w:r>
      <w:r w:rsidRPr="00470828">
        <w:rPr>
          <w:rFonts w:ascii="Times New Roman" w:hAnsi="Times New Roman" w:cs="Times New Roman"/>
          <w:sz w:val="28"/>
          <w:szCs w:val="28"/>
        </w:rPr>
        <w:t xml:space="preserve"> </w:t>
      </w:r>
      <w:r>
        <w:rPr>
          <w:rFonts w:ascii="Times New Roman" w:hAnsi="Times New Roman" w:cs="Times New Roman"/>
          <w:sz w:val="28"/>
          <w:szCs w:val="28"/>
        </w:rPr>
        <w:t xml:space="preserve">автоматизированной </w:t>
      </w:r>
      <w:r w:rsidRPr="00470828">
        <w:rPr>
          <w:rFonts w:ascii="Times New Roman" w:hAnsi="Times New Roman" w:cs="Times New Roman"/>
          <w:sz w:val="28"/>
          <w:szCs w:val="28"/>
        </w:rPr>
        <w:t>системой</w:t>
      </w:r>
      <w:r>
        <w:rPr>
          <w:rFonts w:ascii="Times New Roman" w:hAnsi="Times New Roman" w:cs="Times New Roman"/>
          <w:sz w:val="28"/>
          <w:szCs w:val="28"/>
        </w:rPr>
        <w:t xml:space="preserve"> централизованного</w:t>
      </w:r>
      <w:r w:rsidRPr="00470828">
        <w:rPr>
          <w:rFonts w:ascii="Times New Roman" w:hAnsi="Times New Roman" w:cs="Times New Roman"/>
          <w:sz w:val="28"/>
          <w:szCs w:val="28"/>
        </w:rPr>
        <w:t xml:space="preserve"> оповещения</w:t>
      </w:r>
      <w:r w:rsidR="00416576">
        <w:rPr>
          <w:rFonts w:ascii="Times New Roman" w:hAnsi="Times New Roman" w:cs="Times New Roman"/>
          <w:sz w:val="28"/>
          <w:szCs w:val="28"/>
        </w:rPr>
        <w:t xml:space="preserve"> населения (до 75</w:t>
      </w:r>
      <w:r>
        <w:rPr>
          <w:rFonts w:ascii="Times New Roman" w:hAnsi="Times New Roman" w:cs="Times New Roman"/>
          <w:sz w:val="28"/>
          <w:szCs w:val="28"/>
        </w:rPr>
        <w:t>%);</w:t>
      </w:r>
    </w:p>
    <w:p w:rsidR="000C200A" w:rsidRDefault="000C200A" w:rsidP="000C200A">
      <w:pPr>
        <w:pStyle w:val="a7"/>
        <w:spacing w:after="0"/>
        <w:ind w:right="-1" w:firstLine="709"/>
        <w:jc w:val="both"/>
        <w:rPr>
          <w:sz w:val="28"/>
          <w:szCs w:val="28"/>
        </w:rPr>
      </w:pPr>
      <w:r>
        <w:rPr>
          <w:sz w:val="28"/>
          <w:szCs w:val="28"/>
        </w:rPr>
        <w:t>количество обученного населения в области гражданской обороны, защиты от чрезвычайных ситуаций (до 80</w:t>
      </w:r>
      <w:r w:rsidRPr="004F7777">
        <w:rPr>
          <w:sz w:val="28"/>
          <w:szCs w:val="28"/>
        </w:rPr>
        <w:t>,0 %);</w:t>
      </w:r>
      <w:r w:rsidR="00F14FDB" w:rsidRPr="003B4D39">
        <w:rPr>
          <w:sz w:val="28"/>
          <w:szCs w:val="28"/>
        </w:rPr>
        <w:t xml:space="preserve">      </w:t>
      </w:r>
    </w:p>
    <w:p w:rsidR="00F14FDB" w:rsidRPr="003B4D39" w:rsidRDefault="00F14FDB" w:rsidP="000C200A">
      <w:pPr>
        <w:pStyle w:val="a7"/>
        <w:spacing w:after="0"/>
        <w:ind w:right="-1" w:firstLine="709"/>
        <w:jc w:val="both"/>
        <w:rPr>
          <w:sz w:val="28"/>
          <w:szCs w:val="28"/>
        </w:rPr>
      </w:pPr>
      <w:r w:rsidRPr="003B4D39">
        <w:rPr>
          <w:sz w:val="28"/>
          <w:szCs w:val="28"/>
        </w:rPr>
        <w:t xml:space="preserve"> Реализация </w:t>
      </w:r>
      <w:r w:rsidRPr="003B4D39">
        <w:rPr>
          <w:bCs/>
          <w:sz w:val="28"/>
          <w:szCs w:val="28"/>
        </w:rPr>
        <w:t>муниципальной</w:t>
      </w:r>
      <w:r w:rsidRPr="003B4D39">
        <w:rPr>
          <w:sz w:val="28"/>
          <w:szCs w:val="28"/>
        </w:rPr>
        <w:t xml:space="preserve"> программы рассчитана на пятилетний период. Н</w:t>
      </w:r>
      <w:r w:rsidR="007354A3">
        <w:rPr>
          <w:sz w:val="28"/>
          <w:szCs w:val="28"/>
        </w:rPr>
        <w:t>ачало реализации муниципальной п</w:t>
      </w:r>
      <w:r w:rsidR="000C200A">
        <w:rPr>
          <w:sz w:val="28"/>
          <w:szCs w:val="28"/>
        </w:rPr>
        <w:t>рограммы – 2025</w:t>
      </w:r>
      <w:r w:rsidRPr="003B4D39">
        <w:rPr>
          <w:sz w:val="28"/>
          <w:szCs w:val="28"/>
        </w:rPr>
        <w:t xml:space="preserve"> год, окончание – 20</w:t>
      </w:r>
      <w:r w:rsidR="000C200A">
        <w:rPr>
          <w:sz w:val="28"/>
          <w:szCs w:val="28"/>
        </w:rPr>
        <w:t>29</w:t>
      </w:r>
      <w:r w:rsidRPr="003B4D39">
        <w:rPr>
          <w:sz w:val="28"/>
          <w:szCs w:val="28"/>
        </w:rPr>
        <w:t xml:space="preserve"> год. С учетом того, что в рамках </w:t>
      </w:r>
      <w:r w:rsidR="007354A3">
        <w:rPr>
          <w:sz w:val="28"/>
          <w:szCs w:val="28"/>
        </w:rPr>
        <w:t>муниципальной п</w:t>
      </w:r>
      <w:r w:rsidRPr="003B4D39">
        <w:rPr>
          <w:sz w:val="28"/>
          <w:szCs w:val="28"/>
        </w:rPr>
        <w:t>рограммы ежегодно планируется решать аналогичные задачи, не имеется оснований для разграничения этапов ее реализации. В связи с этим осуществление проводится в один этап.</w:t>
      </w:r>
    </w:p>
    <w:p w:rsidR="00CB4494" w:rsidRDefault="00CB4494" w:rsidP="0096717E">
      <w:pPr>
        <w:pStyle w:val="aa"/>
        <w:shd w:val="clear" w:color="auto" w:fill="FFFFFF"/>
        <w:spacing w:before="0" w:beforeAutospacing="0" w:after="0" w:afterAutospacing="0"/>
        <w:ind w:firstLine="709"/>
        <w:jc w:val="center"/>
        <w:textAlignment w:val="baseline"/>
        <w:rPr>
          <w:rStyle w:val="ab"/>
          <w:sz w:val="28"/>
          <w:szCs w:val="28"/>
          <w:bdr w:val="none" w:sz="0" w:space="0" w:color="auto" w:frame="1"/>
        </w:rPr>
      </w:pPr>
    </w:p>
    <w:p w:rsidR="00CB4494" w:rsidRPr="001D3B09" w:rsidRDefault="00CB4494" w:rsidP="0096717E">
      <w:pPr>
        <w:pStyle w:val="aa"/>
        <w:shd w:val="clear" w:color="auto" w:fill="FFFFFF"/>
        <w:spacing w:before="0" w:beforeAutospacing="0" w:after="0" w:afterAutospacing="0"/>
        <w:ind w:firstLine="709"/>
        <w:jc w:val="center"/>
        <w:textAlignment w:val="baseline"/>
        <w:rPr>
          <w:sz w:val="28"/>
          <w:szCs w:val="28"/>
        </w:rPr>
      </w:pPr>
      <w:r w:rsidRPr="001D3B09">
        <w:rPr>
          <w:rStyle w:val="ab"/>
          <w:sz w:val="28"/>
          <w:szCs w:val="28"/>
          <w:bdr w:val="none" w:sz="0" w:space="0" w:color="auto" w:frame="1"/>
        </w:rPr>
        <w:t>3. Сведения о показателях и индикаторах</w:t>
      </w:r>
    </w:p>
    <w:p w:rsidR="00CB4494" w:rsidRDefault="007354A3" w:rsidP="0096717E">
      <w:pPr>
        <w:pStyle w:val="aa"/>
        <w:shd w:val="clear" w:color="auto" w:fill="FFFFFF"/>
        <w:spacing w:before="0" w:beforeAutospacing="0" w:after="0" w:afterAutospacing="0"/>
        <w:ind w:firstLine="709"/>
        <w:jc w:val="center"/>
        <w:textAlignment w:val="baseline"/>
        <w:rPr>
          <w:rStyle w:val="ab"/>
          <w:sz w:val="28"/>
          <w:szCs w:val="28"/>
          <w:bdr w:val="none" w:sz="0" w:space="0" w:color="auto" w:frame="1"/>
        </w:rPr>
      </w:pPr>
      <w:r>
        <w:rPr>
          <w:rStyle w:val="ab"/>
          <w:sz w:val="28"/>
          <w:szCs w:val="28"/>
          <w:bdr w:val="none" w:sz="0" w:space="0" w:color="auto" w:frame="1"/>
        </w:rPr>
        <w:t>муниципальной п</w:t>
      </w:r>
      <w:r w:rsidR="00CB4494" w:rsidRPr="001D3B09">
        <w:rPr>
          <w:rStyle w:val="ab"/>
          <w:sz w:val="28"/>
          <w:szCs w:val="28"/>
          <w:bdr w:val="none" w:sz="0" w:space="0" w:color="auto" w:frame="1"/>
        </w:rPr>
        <w:t>рограммы</w:t>
      </w:r>
    </w:p>
    <w:p w:rsidR="00FC3008" w:rsidRDefault="00FC3008" w:rsidP="0096717E">
      <w:pPr>
        <w:pStyle w:val="a3"/>
        <w:ind w:firstLine="708"/>
        <w:rPr>
          <w:rStyle w:val="ab"/>
          <w:rFonts w:ascii="Times New Roman" w:hAnsi="Times New Roman" w:cs="Times New Roman"/>
          <w:b w:val="0"/>
          <w:sz w:val="28"/>
          <w:szCs w:val="28"/>
        </w:rPr>
      </w:pPr>
    </w:p>
    <w:p w:rsidR="0099351E" w:rsidRPr="00AF3868" w:rsidRDefault="00FC3008" w:rsidP="0099351E">
      <w:pPr>
        <w:pStyle w:val="a3"/>
        <w:ind w:firstLine="708"/>
        <w:jc w:val="both"/>
        <w:rPr>
          <w:rStyle w:val="ab"/>
          <w:rFonts w:ascii="Times New Roman" w:hAnsi="Times New Roman" w:cs="Times New Roman"/>
          <w:b w:val="0"/>
          <w:sz w:val="28"/>
          <w:szCs w:val="28"/>
        </w:rPr>
      </w:pPr>
      <w:r w:rsidRPr="00FC3008">
        <w:rPr>
          <w:rStyle w:val="ab"/>
          <w:rFonts w:ascii="Times New Roman" w:hAnsi="Times New Roman" w:cs="Times New Roman"/>
          <w:b w:val="0"/>
          <w:sz w:val="28"/>
          <w:szCs w:val="28"/>
        </w:rPr>
        <w:t>Оцен</w:t>
      </w:r>
      <w:r w:rsidR="007354A3">
        <w:rPr>
          <w:rStyle w:val="ab"/>
          <w:rFonts w:ascii="Times New Roman" w:hAnsi="Times New Roman" w:cs="Times New Roman"/>
          <w:b w:val="0"/>
          <w:sz w:val="28"/>
          <w:szCs w:val="28"/>
        </w:rPr>
        <w:t>ка результативности реализации муниципальной п</w:t>
      </w:r>
      <w:r w:rsidRPr="00FC3008">
        <w:rPr>
          <w:rStyle w:val="ab"/>
          <w:rFonts w:ascii="Times New Roman" w:hAnsi="Times New Roman" w:cs="Times New Roman"/>
          <w:b w:val="0"/>
          <w:sz w:val="28"/>
          <w:szCs w:val="28"/>
        </w:rPr>
        <w:t xml:space="preserve">рограммы </w:t>
      </w:r>
      <w:r w:rsidRPr="00AF3868">
        <w:rPr>
          <w:rStyle w:val="ab"/>
          <w:rFonts w:ascii="Times New Roman" w:hAnsi="Times New Roman" w:cs="Times New Roman"/>
          <w:b w:val="0"/>
          <w:sz w:val="28"/>
          <w:szCs w:val="28"/>
        </w:rPr>
        <w:t>производится по следующим показателям (индикаторам):</w:t>
      </w:r>
    </w:p>
    <w:p w:rsidR="000C200A" w:rsidRPr="007F5F6F" w:rsidRDefault="000C200A" w:rsidP="000C200A">
      <w:pPr>
        <w:pStyle w:val="a7"/>
        <w:spacing w:after="0"/>
        <w:ind w:firstLine="709"/>
        <w:jc w:val="both"/>
        <w:rPr>
          <w:color w:val="000000"/>
          <w:sz w:val="28"/>
          <w:szCs w:val="28"/>
        </w:rPr>
      </w:pPr>
      <w:r>
        <w:rPr>
          <w:color w:val="000000"/>
          <w:sz w:val="28"/>
          <w:szCs w:val="28"/>
        </w:rPr>
        <w:lastRenderedPageBreak/>
        <w:t>с</w:t>
      </w:r>
      <w:r w:rsidRPr="007F5F6F">
        <w:rPr>
          <w:color w:val="000000"/>
          <w:sz w:val="28"/>
          <w:szCs w:val="28"/>
        </w:rPr>
        <w:t>нижение количества пострадавшего населения при</w:t>
      </w:r>
      <w:r>
        <w:rPr>
          <w:color w:val="000000"/>
          <w:sz w:val="28"/>
          <w:szCs w:val="28"/>
        </w:rPr>
        <w:t xml:space="preserve"> пожарах и </w:t>
      </w:r>
      <w:r w:rsidRPr="007F5F6F">
        <w:rPr>
          <w:color w:val="000000"/>
          <w:sz w:val="28"/>
          <w:szCs w:val="28"/>
        </w:rPr>
        <w:t>чрезвычайных ситуациях</w:t>
      </w:r>
      <w:r w:rsidR="00330215">
        <w:rPr>
          <w:color w:val="000000"/>
          <w:sz w:val="28"/>
          <w:szCs w:val="28"/>
        </w:rPr>
        <w:t xml:space="preserve"> (</w:t>
      </w:r>
      <w:r w:rsidR="001D1C86">
        <w:rPr>
          <w:color w:val="000000"/>
          <w:sz w:val="28"/>
          <w:szCs w:val="28"/>
        </w:rPr>
        <w:t>рассчитывается исходя из статистических данных за истекший период</w:t>
      </w:r>
      <w:r w:rsidR="00330215">
        <w:rPr>
          <w:color w:val="000000"/>
          <w:sz w:val="28"/>
          <w:szCs w:val="28"/>
        </w:rPr>
        <w:t>)</w:t>
      </w:r>
      <w:r w:rsidRPr="007F5F6F">
        <w:rPr>
          <w:color w:val="000000"/>
          <w:sz w:val="28"/>
          <w:szCs w:val="28"/>
        </w:rPr>
        <w:t>;</w:t>
      </w:r>
    </w:p>
    <w:p w:rsidR="000C200A" w:rsidRPr="007F5F6F" w:rsidRDefault="000C200A" w:rsidP="000C200A">
      <w:pPr>
        <w:pStyle w:val="a3"/>
        <w:ind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готовности сил и средств гражданской обороны, предупреждения и ликвидации чрезвычайных ситуаций</w:t>
      </w:r>
      <w:r w:rsidR="00330215">
        <w:rPr>
          <w:rFonts w:ascii="Times New Roman" w:hAnsi="Times New Roman" w:cs="Times New Roman"/>
          <w:sz w:val="28"/>
          <w:szCs w:val="28"/>
        </w:rPr>
        <w:t xml:space="preserve"> (рассчитывается</w:t>
      </w:r>
      <w:r w:rsidR="001D1C86">
        <w:rPr>
          <w:rFonts w:ascii="Times New Roman" w:hAnsi="Times New Roman" w:cs="Times New Roman"/>
          <w:sz w:val="28"/>
          <w:szCs w:val="28"/>
        </w:rPr>
        <w:t xml:space="preserve"> на основании анализа проведенной штабной тренировки по гражданской обороне</w:t>
      </w:r>
      <w:r w:rsidR="00330215">
        <w:rPr>
          <w:rFonts w:ascii="Times New Roman" w:hAnsi="Times New Roman" w:cs="Times New Roman"/>
          <w:sz w:val="28"/>
          <w:szCs w:val="28"/>
        </w:rPr>
        <w:t>)</w:t>
      </w:r>
      <w:r>
        <w:rPr>
          <w:rFonts w:ascii="Times New Roman" w:hAnsi="Times New Roman" w:cs="Times New Roman"/>
          <w:sz w:val="28"/>
          <w:szCs w:val="28"/>
        </w:rPr>
        <w:t>;</w:t>
      </w:r>
    </w:p>
    <w:p w:rsidR="000C200A" w:rsidRDefault="000C200A" w:rsidP="00031149">
      <w:pPr>
        <w:pStyle w:val="a3"/>
        <w:ind w:firstLine="709"/>
        <w:jc w:val="both"/>
        <w:rPr>
          <w:rFonts w:ascii="Times New Roman" w:hAnsi="Times New Roman" w:cs="Times New Roman"/>
          <w:sz w:val="28"/>
          <w:szCs w:val="28"/>
        </w:rPr>
      </w:pPr>
      <w:r w:rsidRPr="00470828">
        <w:rPr>
          <w:rFonts w:ascii="Times New Roman" w:hAnsi="Times New Roman" w:cs="Times New Roman"/>
          <w:sz w:val="28"/>
          <w:szCs w:val="28"/>
        </w:rPr>
        <w:t>охват населения, оповещаемого</w:t>
      </w:r>
      <w:r>
        <w:rPr>
          <w:rFonts w:ascii="Times New Roman" w:hAnsi="Times New Roman" w:cs="Times New Roman"/>
          <w:sz w:val="28"/>
          <w:szCs w:val="28"/>
        </w:rPr>
        <w:t xml:space="preserve"> муниципальной</w:t>
      </w:r>
      <w:r w:rsidRPr="00470828">
        <w:rPr>
          <w:rFonts w:ascii="Times New Roman" w:hAnsi="Times New Roman" w:cs="Times New Roman"/>
          <w:sz w:val="28"/>
          <w:szCs w:val="28"/>
        </w:rPr>
        <w:t xml:space="preserve"> </w:t>
      </w:r>
      <w:r>
        <w:rPr>
          <w:rFonts w:ascii="Times New Roman" w:hAnsi="Times New Roman" w:cs="Times New Roman"/>
          <w:sz w:val="28"/>
          <w:szCs w:val="28"/>
        </w:rPr>
        <w:t xml:space="preserve">автоматизированной </w:t>
      </w:r>
      <w:r w:rsidRPr="00470828">
        <w:rPr>
          <w:rFonts w:ascii="Times New Roman" w:hAnsi="Times New Roman" w:cs="Times New Roman"/>
          <w:sz w:val="28"/>
          <w:szCs w:val="28"/>
        </w:rPr>
        <w:t>системой</w:t>
      </w:r>
      <w:r>
        <w:rPr>
          <w:rFonts w:ascii="Times New Roman" w:hAnsi="Times New Roman" w:cs="Times New Roman"/>
          <w:sz w:val="28"/>
          <w:szCs w:val="28"/>
        </w:rPr>
        <w:t xml:space="preserve"> централизованного</w:t>
      </w:r>
      <w:r w:rsidRPr="00470828">
        <w:rPr>
          <w:rFonts w:ascii="Times New Roman" w:hAnsi="Times New Roman" w:cs="Times New Roman"/>
          <w:sz w:val="28"/>
          <w:szCs w:val="28"/>
        </w:rPr>
        <w:t xml:space="preserve"> оповещения</w:t>
      </w:r>
      <w:r>
        <w:rPr>
          <w:rFonts w:ascii="Times New Roman" w:hAnsi="Times New Roman" w:cs="Times New Roman"/>
          <w:sz w:val="28"/>
          <w:szCs w:val="28"/>
        </w:rPr>
        <w:t xml:space="preserve"> населения</w:t>
      </w:r>
      <w:r w:rsidR="00330215">
        <w:rPr>
          <w:rFonts w:ascii="Times New Roman" w:hAnsi="Times New Roman" w:cs="Times New Roman"/>
          <w:sz w:val="28"/>
          <w:szCs w:val="28"/>
        </w:rPr>
        <w:t xml:space="preserve"> (рассчитывается по результатам комплексной проверки готовности системы оповещения населения)</w:t>
      </w:r>
      <w:r>
        <w:rPr>
          <w:rFonts w:ascii="Times New Roman" w:hAnsi="Times New Roman" w:cs="Times New Roman"/>
          <w:sz w:val="28"/>
          <w:szCs w:val="28"/>
        </w:rPr>
        <w:t>;</w:t>
      </w:r>
    </w:p>
    <w:p w:rsidR="00031149" w:rsidRDefault="000C200A" w:rsidP="000C200A">
      <w:pPr>
        <w:pStyle w:val="a3"/>
        <w:ind w:firstLine="708"/>
        <w:jc w:val="both"/>
        <w:rPr>
          <w:rFonts w:ascii="Times New Roman" w:hAnsi="Times New Roman" w:cs="Times New Roman"/>
          <w:sz w:val="28"/>
          <w:szCs w:val="28"/>
        </w:rPr>
      </w:pPr>
      <w:r>
        <w:rPr>
          <w:rFonts w:ascii="Times New Roman" w:hAnsi="Times New Roman" w:cs="Times New Roman"/>
          <w:sz w:val="28"/>
          <w:szCs w:val="28"/>
        </w:rPr>
        <w:t>количество обученного населения в области гражданской обороны, защиты от чрезвычайных ситуаций</w:t>
      </w:r>
      <w:r w:rsidR="005319E0" w:rsidRPr="005319E0">
        <w:rPr>
          <w:rFonts w:ascii="Times New Roman" w:hAnsi="Times New Roman" w:cs="Times New Roman"/>
          <w:sz w:val="28"/>
          <w:szCs w:val="28"/>
        </w:rPr>
        <w:t xml:space="preserve"> (</w:t>
      </w:r>
      <w:r w:rsidR="005319E0">
        <w:rPr>
          <w:rFonts w:ascii="Times New Roman" w:hAnsi="Times New Roman" w:cs="Times New Roman"/>
          <w:sz w:val="28"/>
          <w:szCs w:val="28"/>
        </w:rPr>
        <w:t>рассчитывается на основании проведенного анализа по подготовки населения в области гражданской обороны и защиты от чрезвычайных ситуаций)</w:t>
      </w:r>
      <w:r>
        <w:rPr>
          <w:rFonts w:ascii="Times New Roman" w:hAnsi="Times New Roman" w:cs="Times New Roman"/>
          <w:sz w:val="28"/>
          <w:szCs w:val="28"/>
        </w:rPr>
        <w:t>.</w:t>
      </w:r>
    </w:p>
    <w:p w:rsidR="00FC3008" w:rsidRPr="00AF3868" w:rsidRDefault="00FC3008" w:rsidP="000C200A">
      <w:pPr>
        <w:pStyle w:val="a3"/>
        <w:ind w:firstLine="708"/>
        <w:jc w:val="both"/>
        <w:rPr>
          <w:rStyle w:val="ab"/>
          <w:rFonts w:ascii="Times New Roman" w:hAnsi="Times New Roman" w:cs="Times New Roman"/>
          <w:b w:val="0"/>
          <w:sz w:val="28"/>
          <w:szCs w:val="28"/>
        </w:rPr>
      </w:pPr>
      <w:r w:rsidRPr="00AF3868">
        <w:rPr>
          <w:rStyle w:val="ab"/>
          <w:rFonts w:ascii="Times New Roman" w:hAnsi="Times New Roman" w:cs="Times New Roman"/>
          <w:b w:val="0"/>
          <w:sz w:val="28"/>
          <w:szCs w:val="28"/>
        </w:rPr>
        <w:t xml:space="preserve">Значения показателей (индикаторов) представлены в Приложении № 1 к </w:t>
      </w:r>
      <w:r w:rsidR="007354A3" w:rsidRPr="00AF3868">
        <w:rPr>
          <w:rStyle w:val="ab"/>
          <w:rFonts w:ascii="Times New Roman" w:hAnsi="Times New Roman" w:cs="Times New Roman"/>
          <w:b w:val="0"/>
          <w:sz w:val="28"/>
          <w:szCs w:val="28"/>
        </w:rPr>
        <w:t>муниципальной п</w:t>
      </w:r>
      <w:r w:rsidRPr="00AF3868">
        <w:rPr>
          <w:rStyle w:val="ab"/>
          <w:rFonts w:ascii="Times New Roman" w:hAnsi="Times New Roman" w:cs="Times New Roman"/>
          <w:b w:val="0"/>
          <w:sz w:val="28"/>
          <w:szCs w:val="28"/>
        </w:rPr>
        <w:t>рограмме.</w:t>
      </w:r>
    </w:p>
    <w:p w:rsidR="00FC3008" w:rsidRPr="00AF3868" w:rsidRDefault="00FC3008" w:rsidP="0096717E">
      <w:pPr>
        <w:pStyle w:val="aa"/>
        <w:shd w:val="clear" w:color="auto" w:fill="FFFFFF"/>
        <w:spacing w:before="0" w:beforeAutospacing="0" w:after="0" w:afterAutospacing="0"/>
        <w:ind w:firstLine="709"/>
        <w:jc w:val="center"/>
        <w:textAlignment w:val="baseline"/>
        <w:rPr>
          <w:rStyle w:val="ab"/>
          <w:sz w:val="28"/>
          <w:szCs w:val="28"/>
          <w:bdr w:val="none" w:sz="0" w:space="0" w:color="auto" w:frame="1"/>
        </w:rPr>
      </w:pPr>
    </w:p>
    <w:p w:rsidR="00CB4494" w:rsidRPr="001D3B09" w:rsidRDefault="00CB4494" w:rsidP="0096717E">
      <w:pPr>
        <w:pStyle w:val="aa"/>
        <w:shd w:val="clear" w:color="auto" w:fill="FFFFFF"/>
        <w:spacing w:before="0" w:beforeAutospacing="0" w:after="0" w:afterAutospacing="0"/>
        <w:ind w:firstLine="709"/>
        <w:jc w:val="center"/>
        <w:textAlignment w:val="baseline"/>
        <w:rPr>
          <w:rStyle w:val="ab"/>
          <w:sz w:val="28"/>
          <w:szCs w:val="28"/>
          <w:bdr w:val="none" w:sz="0" w:space="0" w:color="auto" w:frame="1"/>
        </w:rPr>
      </w:pPr>
      <w:r w:rsidRPr="001D3B09">
        <w:rPr>
          <w:rStyle w:val="ab"/>
          <w:sz w:val="28"/>
          <w:szCs w:val="28"/>
          <w:bdr w:val="none" w:sz="0" w:space="0" w:color="auto" w:frame="1"/>
        </w:rPr>
        <w:t>4.</w:t>
      </w:r>
      <w:r w:rsidRPr="001D3B09">
        <w:rPr>
          <w:rStyle w:val="apple-converted-space"/>
          <w:b/>
          <w:bCs/>
          <w:sz w:val="28"/>
          <w:szCs w:val="28"/>
          <w:bdr w:val="none" w:sz="0" w:space="0" w:color="auto" w:frame="1"/>
        </w:rPr>
        <w:t> </w:t>
      </w:r>
      <w:r w:rsidRPr="001D3B09">
        <w:rPr>
          <w:rStyle w:val="ab"/>
          <w:sz w:val="28"/>
          <w:szCs w:val="28"/>
          <w:bdr w:val="none" w:sz="0" w:space="0" w:color="auto" w:frame="1"/>
        </w:rPr>
        <w:t xml:space="preserve">Обобщенная характеристика основных мероприятий </w:t>
      </w:r>
    </w:p>
    <w:p w:rsidR="00CB4494" w:rsidRDefault="007354A3" w:rsidP="0096717E">
      <w:pPr>
        <w:pStyle w:val="aa"/>
        <w:shd w:val="clear" w:color="auto" w:fill="FFFFFF"/>
        <w:spacing w:before="0" w:beforeAutospacing="0" w:after="0" w:afterAutospacing="0"/>
        <w:ind w:firstLine="709"/>
        <w:jc w:val="center"/>
        <w:textAlignment w:val="baseline"/>
        <w:rPr>
          <w:rStyle w:val="ab"/>
          <w:sz w:val="28"/>
          <w:szCs w:val="28"/>
          <w:bdr w:val="none" w:sz="0" w:space="0" w:color="auto" w:frame="1"/>
        </w:rPr>
      </w:pPr>
      <w:r>
        <w:rPr>
          <w:rStyle w:val="ab"/>
          <w:sz w:val="28"/>
          <w:szCs w:val="28"/>
          <w:bdr w:val="none" w:sz="0" w:space="0" w:color="auto" w:frame="1"/>
        </w:rPr>
        <w:t>муниципальной п</w:t>
      </w:r>
      <w:r w:rsidR="00CB4494" w:rsidRPr="001D3B09">
        <w:rPr>
          <w:rStyle w:val="ab"/>
          <w:sz w:val="28"/>
          <w:szCs w:val="28"/>
          <w:bdr w:val="none" w:sz="0" w:space="0" w:color="auto" w:frame="1"/>
        </w:rPr>
        <w:t xml:space="preserve">рограммы </w:t>
      </w:r>
    </w:p>
    <w:p w:rsidR="00CB4494" w:rsidRPr="001D3B09" w:rsidRDefault="00CB4494" w:rsidP="0096717E">
      <w:pPr>
        <w:pStyle w:val="aa"/>
        <w:shd w:val="clear" w:color="auto" w:fill="FFFFFF"/>
        <w:spacing w:before="0" w:beforeAutospacing="0" w:after="0" w:afterAutospacing="0"/>
        <w:ind w:firstLine="709"/>
        <w:jc w:val="center"/>
        <w:textAlignment w:val="baseline"/>
        <w:rPr>
          <w:rStyle w:val="ab"/>
          <w:sz w:val="28"/>
          <w:szCs w:val="28"/>
          <w:bdr w:val="none" w:sz="0" w:space="0" w:color="auto" w:frame="1"/>
        </w:rPr>
      </w:pPr>
    </w:p>
    <w:p w:rsidR="00D77C64" w:rsidRPr="00AF3868" w:rsidRDefault="007354A3" w:rsidP="0096717E">
      <w:pPr>
        <w:widowControl w:val="0"/>
        <w:spacing w:after="0" w:line="240" w:lineRule="auto"/>
        <w:ind w:firstLine="709"/>
        <w:jc w:val="both"/>
        <w:rPr>
          <w:rStyle w:val="ab"/>
          <w:rFonts w:ascii="Times New Roman" w:hAnsi="Times New Roman" w:cs="Times New Roman"/>
          <w:b w:val="0"/>
          <w:sz w:val="28"/>
          <w:szCs w:val="28"/>
        </w:rPr>
      </w:pPr>
      <w:r w:rsidRPr="00AF3868">
        <w:rPr>
          <w:rStyle w:val="ab"/>
          <w:rFonts w:ascii="Times New Roman" w:hAnsi="Times New Roman" w:cs="Times New Roman"/>
          <w:b w:val="0"/>
          <w:sz w:val="28"/>
          <w:szCs w:val="28"/>
        </w:rPr>
        <w:t>Муниципальная п</w:t>
      </w:r>
      <w:r w:rsidR="00CB4494" w:rsidRPr="00AF3868">
        <w:rPr>
          <w:rStyle w:val="ab"/>
          <w:rFonts w:ascii="Times New Roman" w:hAnsi="Times New Roman" w:cs="Times New Roman"/>
          <w:b w:val="0"/>
          <w:sz w:val="28"/>
          <w:szCs w:val="28"/>
        </w:rPr>
        <w:t>рограмма предусматривает проведение следующ</w:t>
      </w:r>
      <w:r w:rsidR="00081DDC">
        <w:rPr>
          <w:rStyle w:val="ab"/>
          <w:rFonts w:ascii="Times New Roman" w:hAnsi="Times New Roman" w:cs="Times New Roman"/>
          <w:b w:val="0"/>
          <w:sz w:val="28"/>
          <w:szCs w:val="28"/>
        </w:rPr>
        <w:t>их</w:t>
      </w:r>
      <w:r w:rsidR="00CB4494" w:rsidRPr="00AF3868">
        <w:rPr>
          <w:rStyle w:val="ab"/>
          <w:rFonts w:ascii="Times New Roman" w:hAnsi="Times New Roman" w:cs="Times New Roman"/>
          <w:b w:val="0"/>
          <w:sz w:val="28"/>
          <w:szCs w:val="28"/>
        </w:rPr>
        <w:t xml:space="preserve"> </w:t>
      </w:r>
      <w:r w:rsidR="00081DDC">
        <w:rPr>
          <w:rStyle w:val="ab"/>
          <w:rFonts w:ascii="Times New Roman" w:hAnsi="Times New Roman" w:cs="Times New Roman"/>
          <w:b w:val="0"/>
          <w:sz w:val="28"/>
          <w:szCs w:val="28"/>
        </w:rPr>
        <w:t>мероприятий</w:t>
      </w:r>
      <w:r w:rsidR="00CB4494" w:rsidRPr="00AF3868">
        <w:rPr>
          <w:rStyle w:val="ab"/>
          <w:rFonts w:ascii="Times New Roman" w:hAnsi="Times New Roman" w:cs="Times New Roman"/>
          <w:b w:val="0"/>
          <w:sz w:val="28"/>
          <w:szCs w:val="28"/>
        </w:rPr>
        <w:t xml:space="preserve">:   </w:t>
      </w:r>
    </w:p>
    <w:p w:rsidR="005A414D" w:rsidRDefault="00AF3868" w:rsidP="0096717E">
      <w:pPr>
        <w:widowControl w:val="0"/>
        <w:spacing w:after="0" w:line="240" w:lineRule="auto"/>
        <w:ind w:firstLine="709"/>
        <w:jc w:val="both"/>
        <w:rPr>
          <w:rStyle w:val="ab"/>
          <w:rFonts w:ascii="Times New Roman" w:hAnsi="Times New Roman" w:cs="Times New Roman"/>
          <w:b w:val="0"/>
          <w:sz w:val="28"/>
          <w:szCs w:val="28"/>
        </w:rPr>
      </w:pPr>
      <w:r>
        <w:rPr>
          <w:rStyle w:val="ab"/>
          <w:rFonts w:ascii="Times New Roman" w:hAnsi="Times New Roman" w:cs="Times New Roman"/>
          <w:b w:val="0"/>
          <w:sz w:val="28"/>
          <w:szCs w:val="28"/>
        </w:rPr>
        <w:t>о</w:t>
      </w:r>
      <w:r w:rsidR="00CB4494" w:rsidRPr="00FC3008">
        <w:rPr>
          <w:rStyle w:val="ab"/>
          <w:rFonts w:ascii="Times New Roman" w:hAnsi="Times New Roman" w:cs="Times New Roman"/>
          <w:b w:val="0"/>
          <w:sz w:val="28"/>
          <w:szCs w:val="28"/>
        </w:rPr>
        <w:t xml:space="preserve">сновное мероприятие 01 </w:t>
      </w:r>
      <w:r w:rsidR="005A414D" w:rsidRPr="00FC3008">
        <w:rPr>
          <w:rStyle w:val="ab"/>
          <w:rFonts w:ascii="Times New Roman" w:hAnsi="Times New Roman" w:cs="Times New Roman"/>
          <w:b w:val="0"/>
          <w:sz w:val="28"/>
          <w:szCs w:val="28"/>
        </w:rPr>
        <w:t>«</w:t>
      </w:r>
      <w:r w:rsidR="00031149">
        <w:rPr>
          <w:rStyle w:val="ab"/>
          <w:rFonts w:ascii="Times New Roman" w:hAnsi="Times New Roman" w:cs="Times New Roman"/>
          <w:b w:val="0"/>
          <w:sz w:val="28"/>
          <w:szCs w:val="28"/>
        </w:rPr>
        <w:t>Снижение рисков и смягчение последствий чрезвычайных ситуаций природного и техногенного характера в Курском районе Курской области</w:t>
      </w:r>
      <w:r w:rsidR="005A414D" w:rsidRPr="00FC3008">
        <w:rPr>
          <w:rStyle w:val="ab"/>
          <w:rFonts w:ascii="Times New Roman" w:hAnsi="Times New Roman" w:cs="Times New Roman"/>
          <w:b w:val="0"/>
          <w:sz w:val="28"/>
          <w:szCs w:val="28"/>
        </w:rPr>
        <w:t>»;</w:t>
      </w:r>
    </w:p>
    <w:p w:rsidR="00416576" w:rsidRPr="00FC3008" w:rsidRDefault="00416576" w:rsidP="00416576">
      <w:pPr>
        <w:widowControl w:val="0"/>
        <w:spacing w:after="0" w:line="240" w:lineRule="auto"/>
        <w:ind w:firstLine="709"/>
        <w:jc w:val="both"/>
        <w:rPr>
          <w:rStyle w:val="ab"/>
          <w:rFonts w:ascii="Times New Roman" w:hAnsi="Times New Roman" w:cs="Times New Roman"/>
          <w:b w:val="0"/>
          <w:sz w:val="28"/>
          <w:szCs w:val="28"/>
        </w:rPr>
      </w:pPr>
      <w:r>
        <w:rPr>
          <w:rStyle w:val="ab"/>
          <w:rFonts w:ascii="Times New Roman" w:hAnsi="Times New Roman" w:cs="Times New Roman"/>
          <w:b w:val="0"/>
          <w:sz w:val="28"/>
          <w:szCs w:val="28"/>
        </w:rPr>
        <w:t>основное мероприятие 02 «Подготовка населения в области гражданской обороны, защиты населения и территории от чрезвычайных ситуаций, своевременное оповещение и оперативное информирование граждан от чрезвычайных ситуаций».</w:t>
      </w:r>
    </w:p>
    <w:p w:rsidR="00CB4494" w:rsidRPr="00FC3008" w:rsidRDefault="00CB4494" w:rsidP="0096717E">
      <w:pPr>
        <w:pStyle w:val="aa"/>
        <w:shd w:val="clear" w:color="auto" w:fill="FFFFFF"/>
        <w:spacing w:before="0" w:beforeAutospacing="0" w:after="0" w:afterAutospacing="0"/>
        <w:ind w:firstLine="709"/>
        <w:jc w:val="both"/>
        <w:textAlignment w:val="baseline"/>
        <w:rPr>
          <w:rStyle w:val="ab"/>
          <w:b w:val="0"/>
          <w:sz w:val="28"/>
          <w:szCs w:val="28"/>
        </w:rPr>
      </w:pPr>
      <w:r w:rsidRPr="00FC3008">
        <w:rPr>
          <w:rStyle w:val="ab"/>
          <w:b w:val="0"/>
          <w:sz w:val="28"/>
          <w:szCs w:val="28"/>
        </w:rPr>
        <w:t xml:space="preserve">Сведения об основных мероприятиях приведены в Приложении № 2 к </w:t>
      </w:r>
      <w:r w:rsidR="007354A3">
        <w:rPr>
          <w:rStyle w:val="ab"/>
          <w:b w:val="0"/>
          <w:sz w:val="28"/>
          <w:szCs w:val="28"/>
        </w:rPr>
        <w:t>муниципальной п</w:t>
      </w:r>
      <w:r w:rsidRPr="00FC3008">
        <w:rPr>
          <w:rStyle w:val="ab"/>
          <w:b w:val="0"/>
          <w:sz w:val="28"/>
          <w:szCs w:val="28"/>
        </w:rPr>
        <w:t>рограмме.</w:t>
      </w:r>
    </w:p>
    <w:p w:rsidR="00FC3008" w:rsidRDefault="00FC3008" w:rsidP="0096717E">
      <w:pPr>
        <w:spacing w:after="0" w:line="240" w:lineRule="auto"/>
        <w:ind w:firstLine="709"/>
        <w:jc w:val="center"/>
        <w:rPr>
          <w:rFonts w:eastAsia="Calibri"/>
          <w:b/>
          <w:sz w:val="28"/>
          <w:szCs w:val="28"/>
          <w:lang w:eastAsia="en-US"/>
        </w:rPr>
      </w:pPr>
    </w:p>
    <w:p w:rsidR="00FC3008" w:rsidRDefault="00FC3008" w:rsidP="0096717E">
      <w:pPr>
        <w:spacing w:after="0" w:line="240" w:lineRule="auto"/>
        <w:ind w:firstLine="709"/>
        <w:jc w:val="center"/>
        <w:rPr>
          <w:rStyle w:val="ab"/>
          <w:rFonts w:ascii="Times New Roman" w:hAnsi="Times New Roman" w:cs="Times New Roman"/>
          <w:sz w:val="28"/>
          <w:szCs w:val="28"/>
        </w:rPr>
      </w:pPr>
      <w:r w:rsidRPr="0060258A">
        <w:rPr>
          <w:rStyle w:val="ab"/>
          <w:rFonts w:ascii="Times New Roman" w:hAnsi="Times New Roman" w:cs="Times New Roman"/>
          <w:sz w:val="28"/>
          <w:szCs w:val="28"/>
        </w:rPr>
        <w:t>5. Обобщенная характеристика мер государственного регулирования</w:t>
      </w:r>
    </w:p>
    <w:p w:rsidR="007354A3" w:rsidRPr="0060258A" w:rsidRDefault="007354A3" w:rsidP="0096717E">
      <w:pPr>
        <w:spacing w:after="0" w:line="240" w:lineRule="auto"/>
        <w:ind w:firstLine="709"/>
        <w:jc w:val="center"/>
        <w:rPr>
          <w:rStyle w:val="ab"/>
          <w:rFonts w:ascii="Times New Roman" w:hAnsi="Times New Roman" w:cs="Times New Roman"/>
          <w:sz w:val="28"/>
          <w:szCs w:val="28"/>
        </w:rPr>
      </w:pPr>
    </w:p>
    <w:p w:rsidR="00EC464A" w:rsidRDefault="00FC3008" w:rsidP="0096717E">
      <w:pPr>
        <w:widowControl w:val="0"/>
        <w:tabs>
          <w:tab w:val="left" w:pos="0"/>
        </w:tabs>
        <w:spacing w:after="0" w:line="240" w:lineRule="auto"/>
        <w:ind w:firstLine="709"/>
        <w:jc w:val="both"/>
        <w:rPr>
          <w:rStyle w:val="ab"/>
          <w:rFonts w:ascii="Times New Roman" w:hAnsi="Times New Roman" w:cs="Times New Roman"/>
          <w:b w:val="0"/>
          <w:sz w:val="28"/>
          <w:szCs w:val="28"/>
        </w:rPr>
      </w:pPr>
      <w:r w:rsidRPr="0060258A">
        <w:rPr>
          <w:rStyle w:val="ab"/>
          <w:rFonts w:ascii="Times New Roman" w:hAnsi="Times New Roman" w:cs="Times New Roman"/>
          <w:b w:val="0"/>
          <w:sz w:val="28"/>
          <w:szCs w:val="28"/>
        </w:rPr>
        <w:t xml:space="preserve">Применение мер государственного регулирования в рамках </w:t>
      </w:r>
      <w:r w:rsidR="007354A3">
        <w:rPr>
          <w:rStyle w:val="ab"/>
          <w:rFonts w:ascii="Times New Roman" w:hAnsi="Times New Roman" w:cs="Times New Roman"/>
          <w:b w:val="0"/>
          <w:sz w:val="28"/>
          <w:szCs w:val="28"/>
        </w:rPr>
        <w:t>муниципальной п</w:t>
      </w:r>
      <w:r w:rsidRPr="0060258A">
        <w:rPr>
          <w:rStyle w:val="ab"/>
          <w:rFonts w:ascii="Times New Roman" w:hAnsi="Times New Roman" w:cs="Times New Roman"/>
          <w:b w:val="0"/>
          <w:sz w:val="28"/>
          <w:szCs w:val="28"/>
        </w:rPr>
        <w:t>рограммы предусматривается в виде правового регулирования в соответствии с изменениями, вносимыми в действующее законодательство.</w:t>
      </w:r>
    </w:p>
    <w:p w:rsidR="00FC3008" w:rsidRPr="0060258A" w:rsidRDefault="00FC3008" w:rsidP="0096717E">
      <w:pPr>
        <w:widowControl w:val="0"/>
        <w:tabs>
          <w:tab w:val="left" w:pos="0"/>
        </w:tabs>
        <w:spacing w:after="0" w:line="240" w:lineRule="auto"/>
        <w:ind w:firstLine="709"/>
        <w:jc w:val="both"/>
        <w:rPr>
          <w:rStyle w:val="ab"/>
          <w:rFonts w:ascii="Times New Roman" w:hAnsi="Times New Roman" w:cs="Times New Roman"/>
          <w:b w:val="0"/>
          <w:sz w:val="28"/>
          <w:szCs w:val="28"/>
        </w:rPr>
      </w:pPr>
      <w:r w:rsidRPr="0060258A">
        <w:rPr>
          <w:rStyle w:val="ab"/>
          <w:rFonts w:ascii="Times New Roman" w:hAnsi="Times New Roman" w:cs="Times New Roman"/>
          <w:b w:val="0"/>
          <w:sz w:val="28"/>
          <w:szCs w:val="28"/>
        </w:rPr>
        <w:t xml:space="preserve">Сведения об основных мерах государственного регулирования приведены в Приложении № 3 к </w:t>
      </w:r>
      <w:r w:rsidR="007354A3">
        <w:rPr>
          <w:rStyle w:val="ab"/>
          <w:rFonts w:ascii="Times New Roman" w:hAnsi="Times New Roman" w:cs="Times New Roman"/>
          <w:b w:val="0"/>
          <w:sz w:val="28"/>
          <w:szCs w:val="28"/>
        </w:rPr>
        <w:t>муниципальной п</w:t>
      </w:r>
      <w:r w:rsidRPr="0060258A">
        <w:rPr>
          <w:rStyle w:val="ab"/>
          <w:rFonts w:ascii="Times New Roman" w:hAnsi="Times New Roman" w:cs="Times New Roman"/>
          <w:b w:val="0"/>
          <w:sz w:val="28"/>
          <w:szCs w:val="28"/>
        </w:rPr>
        <w:t>рограмме.</w:t>
      </w:r>
    </w:p>
    <w:p w:rsidR="00FC3008" w:rsidRPr="005A414D" w:rsidRDefault="00FC3008" w:rsidP="0096717E">
      <w:pPr>
        <w:pStyle w:val="aa"/>
        <w:shd w:val="clear" w:color="auto" w:fill="FFFFFF"/>
        <w:spacing w:before="0" w:beforeAutospacing="0" w:after="0" w:afterAutospacing="0"/>
        <w:ind w:firstLine="709"/>
        <w:jc w:val="both"/>
        <w:textAlignment w:val="baseline"/>
        <w:rPr>
          <w:sz w:val="28"/>
          <w:szCs w:val="28"/>
        </w:rPr>
      </w:pPr>
    </w:p>
    <w:p w:rsidR="009D7533" w:rsidRDefault="009D7533" w:rsidP="0096717E">
      <w:pPr>
        <w:pStyle w:val="aa"/>
        <w:shd w:val="clear" w:color="auto" w:fill="FFFFFF"/>
        <w:spacing w:before="0" w:beforeAutospacing="0" w:after="0" w:afterAutospacing="0"/>
        <w:ind w:firstLine="709"/>
        <w:jc w:val="center"/>
        <w:textAlignment w:val="baseline"/>
        <w:rPr>
          <w:rStyle w:val="ab"/>
          <w:sz w:val="28"/>
          <w:szCs w:val="28"/>
          <w:bdr w:val="none" w:sz="0" w:space="0" w:color="auto" w:frame="1"/>
        </w:rPr>
      </w:pPr>
    </w:p>
    <w:p w:rsidR="009D7533" w:rsidRDefault="009D7533" w:rsidP="0096717E">
      <w:pPr>
        <w:pStyle w:val="aa"/>
        <w:shd w:val="clear" w:color="auto" w:fill="FFFFFF"/>
        <w:spacing w:before="0" w:beforeAutospacing="0" w:after="0" w:afterAutospacing="0"/>
        <w:ind w:firstLine="709"/>
        <w:jc w:val="center"/>
        <w:textAlignment w:val="baseline"/>
        <w:rPr>
          <w:rStyle w:val="ab"/>
          <w:sz w:val="28"/>
          <w:szCs w:val="28"/>
          <w:bdr w:val="none" w:sz="0" w:space="0" w:color="auto" w:frame="1"/>
        </w:rPr>
      </w:pPr>
    </w:p>
    <w:p w:rsidR="00FC3008" w:rsidRPr="001D3B09" w:rsidRDefault="00FC3008" w:rsidP="0096717E">
      <w:pPr>
        <w:pStyle w:val="aa"/>
        <w:shd w:val="clear" w:color="auto" w:fill="FFFFFF"/>
        <w:spacing w:before="0" w:beforeAutospacing="0" w:after="0" w:afterAutospacing="0"/>
        <w:ind w:firstLine="709"/>
        <w:jc w:val="center"/>
        <w:textAlignment w:val="baseline"/>
        <w:rPr>
          <w:b/>
          <w:sz w:val="28"/>
          <w:szCs w:val="28"/>
        </w:rPr>
      </w:pPr>
      <w:r>
        <w:rPr>
          <w:rStyle w:val="ab"/>
          <w:sz w:val="28"/>
          <w:szCs w:val="28"/>
          <w:bdr w:val="none" w:sz="0" w:space="0" w:color="auto" w:frame="1"/>
        </w:rPr>
        <w:lastRenderedPageBreak/>
        <w:t>6</w:t>
      </w:r>
      <w:r w:rsidRPr="001D3B09">
        <w:rPr>
          <w:rStyle w:val="ab"/>
          <w:sz w:val="28"/>
          <w:szCs w:val="28"/>
          <w:bdr w:val="none" w:sz="0" w:space="0" w:color="auto" w:frame="1"/>
        </w:rPr>
        <w:t xml:space="preserve">. </w:t>
      </w:r>
      <w:r w:rsidRPr="001D3B09">
        <w:rPr>
          <w:b/>
          <w:sz w:val="28"/>
          <w:szCs w:val="28"/>
        </w:rPr>
        <w:t xml:space="preserve">Информация об участии предприятий и организаций </w:t>
      </w:r>
    </w:p>
    <w:p w:rsidR="00FC3008" w:rsidRPr="001D3B09" w:rsidRDefault="00FC3008" w:rsidP="0096717E">
      <w:pPr>
        <w:pStyle w:val="aa"/>
        <w:shd w:val="clear" w:color="auto" w:fill="FFFFFF"/>
        <w:spacing w:before="0" w:beforeAutospacing="0" w:after="0" w:afterAutospacing="0"/>
        <w:ind w:firstLine="709"/>
        <w:jc w:val="center"/>
        <w:textAlignment w:val="baseline"/>
        <w:rPr>
          <w:rStyle w:val="ab"/>
          <w:sz w:val="28"/>
          <w:szCs w:val="28"/>
          <w:bdr w:val="none" w:sz="0" w:space="0" w:color="auto" w:frame="1"/>
        </w:rPr>
      </w:pPr>
      <w:r w:rsidRPr="001D3B09">
        <w:rPr>
          <w:b/>
          <w:sz w:val="28"/>
          <w:szCs w:val="28"/>
        </w:rPr>
        <w:t xml:space="preserve">независимо от их организационно-правовых форм и форм собственности в реализации </w:t>
      </w:r>
      <w:r w:rsidR="00D77C64">
        <w:rPr>
          <w:b/>
          <w:sz w:val="28"/>
          <w:szCs w:val="28"/>
        </w:rPr>
        <w:t>муниципальной п</w:t>
      </w:r>
      <w:r w:rsidRPr="001D3B09">
        <w:rPr>
          <w:b/>
          <w:sz w:val="28"/>
          <w:szCs w:val="28"/>
        </w:rPr>
        <w:t>рограммы</w:t>
      </w:r>
    </w:p>
    <w:p w:rsidR="00FC3008" w:rsidRPr="001D3B09" w:rsidRDefault="00FC3008" w:rsidP="0096717E">
      <w:pPr>
        <w:pStyle w:val="aa"/>
        <w:shd w:val="clear" w:color="auto" w:fill="FFFFFF"/>
        <w:spacing w:before="0" w:beforeAutospacing="0" w:after="0" w:afterAutospacing="0"/>
        <w:ind w:firstLine="709"/>
        <w:jc w:val="both"/>
        <w:textAlignment w:val="baseline"/>
        <w:rPr>
          <w:sz w:val="28"/>
          <w:szCs w:val="28"/>
        </w:rPr>
      </w:pPr>
    </w:p>
    <w:p w:rsidR="00FC3008" w:rsidRPr="006A2FBE" w:rsidRDefault="00FC3008" w:rsidP="0096717E">
      <w:pPr>
        <w:pStyle w:val="aa"/>
        <w:shd w:val="clear" w:color="auto" w:fill="FFFFFF"/>
        <w:spacing w:before="0" w:beforeAutospacing="0" w:after="0" w:afterAutospacing="0"/>
        <w:ind w:firstLine="709"/>
        <w:jc w:val="both"/>
        <w:textAlignment w:val="baseline"/>
        <w:rPr>
          <w:rStyle w:val="ab"/>
          <w:sz w:val="28"/>
          <w:szCs w:val="28"/>
          <w:bdr w:val="none" w:sz="0" w:space="0" w:color="auto" w:frame="1"/>
        </w:rPr>
      </w:pPr>
      <w:r>
        <w:rPr>
          <w:sz w:val="28"/>
          <w:szCs w:val="28"/>
        </w:rPr>
        <w:t>П</w:t>
      </w:r>
      <w:r w:rsidRPr="006A2FBE">
        <w:rPr>
          <w:sz w:val="28"/>
          <w:szCs w:val="28"/>
        </w:rPr>
        <w:t>редприяти</w:t>
      </w:r>
      <w:r>
        <w:rPr>
          <w:sz w:val="28"/>
          <w:szCs w:val="28"/>
        </w:rPr>
        <w:t>я</w:t>
      </w:r>
      <w:r w:rsidRPr="006A2FBE">
        <w:rPr>
          <w:sz w:val="28"/>
          <w:szCs w:val="28"/>
        </w:rPr>
        <w:t xml:space="preserve"> и организаци</w:t>
      </w:r>
      <w:r>
        <w:rPr>
          <w:sz w:val="28"/>
          <w:szCs w:val="28"/>
        </w:rPr>
        <w:t>и</w:t>
      </w:r>
      <w:r w:rsidRPr="006A2FBE">
        <w:rPr>
          <w:sz w:val="28"/>
          <w:szCs w:val="28"/>
        </w:rPr>
        <w:t xml:space="preserve"> независимо от их организационно-правовых форм и форм собственности</w:t>
      </w:r>
      <w:r>
        <w:rPr>
          <w:sz w:val="28"/>
          <w:szCs w:val="28"/>
        </w:rPr>
        <w:t xml:space="preserve"> не участвуют </w:t>
      </w:r>
      <w:r w:rsidRPr="006A2FBE">
        <w:rPr>
          <w:sz w:val="28"/>
          <w:szCs w:val="28"/>
        </w:rPr>
        <w:t>в реализации</w:t>
      </w:r>
      <w:r w:rsidR="000A5602">
        <w:rPr>
          <w:sz w:val="28"/>
          <w:szCs w:val="28"/>
        </w:rPr>
        <w:t xml:space="preserve"> муниципальной п</w:t>
      </w:r>
      <w:r w:rsidRPr="006A2FBE">
        <w:rPr>
          <w:sz w:val="28"/>
          <w:szCs w:val="28"/>
        </w:rPr>
        <w:t>рограммы</w:t>
      </w:r>
      <w:r>
        <w:rPr>
          <w:sz w:val="28"/>
          <w:szCs w:val="28"/>
        </w:rPr>
        <w:t>.</w:t>
      </w:r>
    </w:p>
    <w:p w:rsidR="00090BEB" w:rsidRDefault="00090BEB" w:rsidP="0096717E">
      <w:pPr>
        <w:pStyle w:val="a3"/>
        <w:ind w:left="360" w:right="-1"/>
        <w:jc w:val="center"/>
        <w:rPr>
          <w:rFonts w:ascii="Times New Roman" w:hAnsi="Times New Roman"/>
          <w:b/>
          <w:sz w:val="28"/>
          <w:szCs w:val="28"/>
        </w:rPr>
      </w:pPr>
    </w:p>
    <w:p w:rsidR="00003646" w:rsidRDefault="00CB4494" w:rsidP="0096717E">
      <w:pPr>
        <w:pStyle w:val="a3"/>
        <w:ind w:left="360" w:right="-1"/>
        <w:jc w:val="center"/>
        <w:rPr>
          <w:rFonts w:ascii="Times New Roman" w:hAnsi="Times New Roman"/>
          <w:b/>
          <w:sz w:val="28"/>
          <w:szCs w:val="28"/>
        </w:rPr>
      </w:pPr>
      <w:r>
        <w:rPr>
          <w:rFonts w:ascii="Times New Roman" w:hAnsi="Times New Roman"/>
          <w:b/>
          <w:sz w:val="28"/>
          <w:szCs w:val="28"/>
        </w:rPr>
        <w:t xml:space="preserve">7. </w:t>
      </w:r>
      <w:r w:rsidR="00F14FDB" w:rsidRPr="0030296D">
        <w:rPr>
          <w:rFonts w:ascii="Times New Roman" w:hAnsi="Times New Roman"/>
          <w:b/>
          <w:sz w:val="28"/>
          <w:szCs w:val="28"/>
        </w:rPr>
        <w:t>Обоснован</w:t>
      </w:r>
      <w:r w:rsidR="00F14FDB" w:rsidRPr="009C2211">
        <w:rPr>
          <w:rFonts w:ascii="Times New Roman" w:hAnsi="Times New Roman"/>
          <w:b/>
          <w:sz w:val="28"/>
          <w:szCs w:val="28"/>
        </w:rPr>
        <w:t xml:space="preserve">ие выделения подпрограмм </w:t>
      </w:r>
      <w:r w:rsidR="00F14FDB">
        <w:rPr>
          <w:rFonts w:ascii="Times New Roman" w:hAnsi="Times New Roman"/>
          <w:b/>
          <w:sz w:val="28"/>
          <w:szCs w:val="28"/>
        </w:rPr>
        <w:t xml:space="preserve"> </w:t>
      </w:r>
    </w:p>
    <w:p w:rsidR="00003646" w:rsidRDefault="00003646" w:rsidP="0096717E">
      <w:pPr>
        <w:pStyle w:val="a3"/>
        <w:ind w:right="-1"/>
        <w:rPr>
          <w:rFonts w:ascii="Times New Roman" w:hAnsi="Times New Roman"/>
          <w:bCs/>
          <w:iCs/>
          <w:sz w:val="28"/>
          <w:szCs w:val="28"/>
        </w:rPr>
      </w:pPr>
    </w:p>
    <w:p w:rsidR="00090BEB" w:rsidRDefault="00090BEB" w:rsidP="0096717E">
      <w:pPr>
        <w:pStyle w:val="aa"/>
        <w:shd w:val="clear" w:color="auto" w:fill="FFFFFF"/>
        <w:spacing w:before="0" w:beforeAutospacing="0" w:after="0" w:afterAutospacing="0"/>
        <w:ind w:firstLine="709"/>
        <w:jc w:val="both"/>
        <w:textAlignment w:val="baseline"/>
        <w:rPr>
          <w:sz w:val="28"/>
          <w:szCs w:val="28"/>
        </w:rPr>
      </w:pPr>
      <w:r w:rsidRPr="001D3B09">
        <w:rPr>
          <w:sz w:val="28"/>
          <w:szCs w:val="28"/>
        </w:rPr>
        <w:t xml:space="preserve">Для достижения заявленных целей и решения поставленных задач в рамках </w:t>
      </w:r>
      <w:r w:rsidR="000A5602">
        <w:rPr>
          <w:sz w:val="28"/>
          <w:szCs w:val="28"/>
        </w:rPr>
        <w:t>муниципальной п</w:t>
      </w:r>
      <w:r w:rsidRPr="001D3B09">
        <w:rPr>
          <w:sz w:val="28"/>
          <w:szCs w:val="28"/>
        </w:rPr>
        <w:t>рограммы</w:t>
      </w:r>
      <w:r w:rsidR="00281918">
        <w:rPr>
          <w:sz w:val="28"/>
          <w:szCs w:val="28"/>
        </w:rPr>
        <w:t xml:space="preserve"> не</w:t>
      </w:r>
      <w:r w:rsidRPr="001D3B09">
        <w:rPr>
          <w:sz w:val="28"/>
          <w:szCs w:val="28"/>
        </w:rPr>
        <w:t xml:space="preserve"> предусмотрена реализация подпрограмм</w:t>
      </w:r>
      <w:r w:rsidR="00281918">
        <w:rPr>
          <w:sz w:val="28"/>
          <w:szCs w:val="28"/>
        </w:rPr>
        <w:t>.</w:t>
      </w:r>
    </w:p>
    <w:p w:rsidR="00F14FDB" w:rsidRDefault="00F14FDB" w:rsidP="0096717E">
      <w:pPr>
        <w:pStyle w:val="a3"/>
        <w:ind w:right="-1"/>
        <w:jc w:val="both"/>
        <w:rPr>
          <w:rFonts w:ascii="Times New Roman" w:hAnsi="Times New Roman"/>
          <w:b/>
          <w:sz w:val="28"/>
          <w:szCs w:val="28"/>
        </w:rPr>
      </w:pPr>
    </w:p>
    <w:p w:rsidR="00F14FDB" w:rsidRPr="003C77BC" w:rsidRDefault="00AF6FCC" w:rsidP="0096717E">
      <w:pPr>
        <w:pStyle w:val="a3"/>
        <w:ind w:right="-1"/>
        <w:jc w:val="center"/>
        <w:rPr>
          <w:rFonts w:ascii="Times New Roman" w:hAnsi="Times New Roman"/>
          <w:iCs/>
          <w:sz w:val="28"/>
          <w:szCs w:val="28"/>
        </w:rPr>
      </w:pPr>
      <w:r>
        <w:rPr>
          <w:rFonts w:ascii="Times New Roman" w:hAnsi="Times New Roman"/>
          <w:b/>
          <w:sz w:val="28"/>
          <w:szCs w:val="28"/>
        </w:rPr>
        <w:t xml:space="preserve">8. </w:t>
      </w:r>
      <w:r w:rsidR="00F14FDB" w:rsidRPr="002634F3">
        <w:rPr>
          <w:rFonts w:ascii="Times New Roman" w:hAnsi="Times New Roman"/>
          <w:b/>
          <w:sz w:val="28"/>
          <w:szCs w:val="28"/>
        </w:rPr>
        <w:t>Обоснование объема финансовых ресур</w:t>
      </w:r>
      <w:r w:rsidR="00F14FDB" w:rsidRPr="00E20807">
        <w:rPr>
          <w:rFonts w:ascii="Times New Roman" w:hAnsi="Times New Roman"/>
          <w:b/>
          <w:sz w:val="28"/>
          <w:szCs w:val="28"/>
        </w:rPr>
        <w:t>сов, необходимых</w:t>
      </w:r>
      <w:r w:rsidR="00B11BCF">
        <w:rPr>
          <w:rFonts w:ascii="Times New Roman" w:hAnsi="Times New Roman"/>
          <w:b/>
          <w:sz w:val="28"/>
          <w:szCs w:val="28"/>
        </w:rPr>
        <w:t xml:space="preserve"> для</w:t>
      </w:r>
      <w:r w:rsidR="00D77C64">
        <w:rPr>
          <w:rFonts w:ascii="Times New Roman" w:hAnsi="Times New Roman"/>
          <w:b/>
          <w:sz w:val="28"/>
          <w:szCs w:val="28"/>
        </w:rPr>
        <w:t xml:space="preserve"> реализации муниципальной п</w:t>
      </w:r>
      <w:r w:rsidR="00F14FDB" w:rsidRPr="00E20807">
        <w:rPr>
          <w:rFonts w:ascii="Times New Roman" w:hAnsi="Times New Roman"/>
          <w:b/>
          <w:sz w:val="28"/>
          <w:szCs w:val="28"/>
        </w:rPr>
        <w:t>рограммы</w:t>
      </w:r>
    </w:p>
    <w:p w:rsidR="00AF6FCC" w:rsidRDefault="00F14FDB" w:rsidP="00AF6FCC">
      <w:pPr>
        <w:pStyle w:val="aa"/>
        <w:spacing w:after="0" w:afterAutospacing="0"/>
        <w:ind w:right="-1" w:firstLine="708"/>
        <w:jc w:val="both"/>
        <w:rPr>
          <w:sz w:val="28"/>
          <w:szCs w:val="28"/>
        </w:rPr>
      </w:pPr>
      <w:r w:rsidRPr="009D0D9F">
        <w:rPr>
          <w:sz w:val="28"/>
          <w:szCs w:val="28"/>
        </w:rPr>
        <w:t xml:space="preserve">Финансирование программных мероприятий предусматривается за счет средств </w:t>
      </w:r>
      <w:r w:rsidR="00090BEB">
        <w:rPr>
          <w:sz w:val="28"/>
          <w:szCs w:val="28"/>
        </w:rPr>
        <w:t xml:space="preserve">бюджета Курского района Курской области. </w:t>
      </w:r>
      <w:r>
        <w:rPr>
          <w:sz w:val="28"/>
          <w:szCs w:val="28"/>
        </w:rPr>
        <w:t xml:space="preserve">Общий </w:t>
      </w:r>
      <w:r w:rsidRPr="009D0D9F">
        <w:rPr>
          <w:sz w:val="28"/>
          <w:szCs w:val="28"/>
        </w:rPr>
        <w:t xml:space="preserve">объем финансового обеспечения </w:t>
      </w:r>
      <w:r w:rsidRPr="00090BEB">
        <w:rPr>
          <w:color w:val="000000" w:themeColor="text1"/>
          <w:sz w:val="28"/>
          <w:szCs w:val="28"/>
        </w:rPr>
        <w:t xml:space="preserve">реализации </w:t>
      </w:r>
      <w:r w:rsidR="00EE797E">
        <w:rPr>
          <w:color w:val="000000" w:themeColor="text1"/>
          <w:sz w:val="28"/>
          <w:szCs w:val="28"/>
        </w:rPr>
        <w:t>муниципальной п</w:t>
      </w:r>
      <w:r w:rsidRPr="00090BEB">
        <w:rPr>
          <w:color w:val="000000" w:themeColor="text1"/>
          <w:sz w:val="28"/>
          <w:szCs w:val="28"/>
        </w:rPr>
        <w:t>рограммы</w:t>
      </w:r>
      <w:r w:rsidRPr="009D0D9F">
        <w:rPr>
          <w:sz w:val="28"/>
          <w:szCs w:val="28"/>
        </w:rPr>
        <w:t xml:space="preserve"> </w:t>
      </w:r>
      <w:r w:rsidRPr="00394E62">
        <w:rPr>
          <w:sz w:val="28"/>
          <w:szCs w:val="28"/>
        </w:rPr>
        <w:t xml:space="preserve">составляет </w:t>
      </w:r>
      <w:r w:rsidR="00D11242">
        <w:rPr>
          <w:sz w:val="28"/>
          <w:szCs w:val="28"/>
        </w:rPr>
        <w:t>18 957 000</w:t>
      </w:r>
      <w:r w:rsidR="00416576">
        <w:rPr>
          <w:sz w:val="28"/>
          <w:szCs w:val="28"/>
        </w:rPr>
        <w:t>,00</w:t>
      </w:r>
      <w:r w:rsidR="008B2716" w:rsidRPr="00394E62">
        <w:rPr>
          <w:sz w:val="28"/>
          <w:szCs w:val="28"/>
        </w:rPr>
        <w:t xml:space="preserve"> </w:t>
      </w:r>
      <w:r w:rsidRPr="00394E62">
        <w:rPr>
          <w:sz w:val="28"/>
          <w:szCs w:val="28"/>
        </w:rPr>
        <w:t>рублей, в</w:t>
      </w:r>
      <w:r w:rsidR="00090BEB">
        <w:rPr>
          <w:sz w:val="28"/>
          <w:szCs w:val="28"/>
        </w:rPr>
        <w:t xml:space="preserve"> том числе по годам реализации </w:t>
      </w:r>
      <w:r w:rsidR="00EE797E">
        <w:rPr>
          <w:sz w:val="28"/>
          <w:szCs w:val="28"/>
        </w:rPr>
        <w:t>муниципальной п</w:t>
      </w:r>
      <w:r w:rsidRPr="00394E62">
        <w:rPr>
          <w:sz w:val="28"/>
          <w:szCs w:val="28"/>
        </w:rPr>
        <w:t xml:space="preserve">рограммы: </w:t>
      </w:r>
    </w:p>
    <w:p w:rsidR="00AE6D75" w:rsidRPr="00416576" w:rsidRDefault="00EE54D5" w:rsidP="00AE6D75">
      <w:pPr>
        <w:pStyle w:val="a9"/>
        <w:ind w:firstLine="708"/>
        <w:jc w:val="both"/>
        <w:rPr>
          <w:color w:val="000000" w:themeColor="text1"/>
          <w:sz w:val="28"/>
          <w:szCs w:val="28"/>
        </w:rPr>
      </w:pPr>
      <w:r w:rsidRPr="00416576">
        <w:rPr>
          <w:color w:val="000000" w:themeColor="text1"/>
          <w:sz w:val="28"/>
          <w:szCs w:val="28"/>
        </w:rPr>
        <w:t>2025</w:t>
      </w:r>
      <w:r w:rsidR="00AE6D75" w:rsidRPr="00416576">
        <w:rPr>
          <w:color w:val="000000" w:themeColor="text1"/>
          <w:sz w:val="28"/>
          <w:szCs w:val="28"/>
        </w:rPr>
        <w:t xml:space="preserve"> год: </w:t>
      </w:r>
      <w:r w:rsidR="00D11242">
        <w:rPr>
          <w:color w:val="000000" w:themeColor="text1"/>
          <w:sz w:val="28"/>
          <w:szCs w:val="28"/>
        </w:rPr>
        <w:t>6 820 000</w:t>
      </w:r>
      <w:r w:rsidR="00416576" w:rsidRPr="00416576">
        <w:rPr>
          <w:color w:val="000000" w:themeColor="text1"/>
          <w:sz w:val="28"/>
          <w:szCs w:val="28"/>
        </w:rPr>
        <w:t>,00</w:t>
      </w:r>
      <w:r w:rsidR="00AE6D75" w:rsidRPr="00416576">
        <w:rPr>
          <w:color w:val="000000" w:themeColor="text1"/>
          <w:sz w:val="28"/>
          <w:szCs w:val="28"/>
        </w:rPr>
        <w:t xml:space="preserve"> рублей;</w:t>
      </w:r>
    </w:p>
    <w:p w:rsidR="00AE6D75" w:rsidRPr="00416576" w:rsidRDefault="00EE54D5" w:rsidP="00AE6D75">
      <w:pPr>
        <w:pStyle w:val="a9"/>
        <w:ind w:firstLine="708"/>
        <w:jc w:val="both"/>
        <w:rPr>
          <w:color w:val="000000" w:themeColor="text1"/>
          <w:sz w:val="28"/>
          <w:szCs w:val="28"/>
        </w:rPr>
      </w:pPr>
      <w:r w:rsidRPr="00416576">
        <w:rPr>
          <w:color w:val="000000" w:themeColor="text1"/>
          <w:sz w:val="28"/>
          <w:szCs w:val="28"/>
        </w:rPr>
        <w:t>2026</w:t>
      </w:r>
      <w:r w:rsidR="00AE6D75" w:rsidRPr="00416576">
        <w:rPr>
          <w:color w:val="000000" w:themeColor="text1"/>
          <w:sz w:val="28"/>
          <w:szCs w:val="28"/>
        </w:rPr>
        <w:t xml:space="preserve"> год: </w:t>
      </w:r>
      <w:r w:rsidR="00D11242">
        <w:rPr>
          <w:color w:val="000000" w:themeColor="text1"/>
          <w:sz w:val="28"/>
          <w:szCs w:val="28"/>
        </w:rPr>
        <w:t>6 137 000</w:t>
      </w:r>
      <w:r w:rsidR="00416576" w:rsidRPr="00416576">
        <w:rPr>
          <w:color w:val="000000" w:themeColor="text1"/>
          <w:sz w:val="28"/>
          <w:szCs w:val="28"/>
        </w:rPr>
        <w:t>,00</w:t>
      </w:r>
      <w:r w:rsidR="00AE6D75" w:rsidRPr="00416576">
        <w:rPr>
          <w:color w:val="000000" w:themeColor="text1"/>
          <w:sz w:val="28"/>
          <w:szCs w:val="28"/>
        </w:rPr>
        <w:t xml:space="preserve"> рублей;</w:t>
      </w:r>
    </w:p>
    <w:p w:rsidR="00AE6D75" w:rsidRPr="00416576" w:rsidRDefault="00EE54D5" w:rsidP="00AE6D75">
      <w:pPr>
        <w:pStyle w:val="a9"/>
        <w:ind w:firstLine="708"/>
        <w:jc w:val="both"/>
        <w:rPr>
          <w:color w:val="000000" w:themeColor="text1"/>
          <w:sz w:val="28"/>
          <w:szCs w:val="28"/>
        </w:rPr>
      </w:pPr>
      <w:r w:rsidRPr="00416576">
        <w:rPr>
          <w:color w:val="000000" w:themeColor="text1"/>
          <w:sz w:val="28"/>
          <w:szCs w:val="28"/>
        </w:rPr>
        <w:t>2027</w:t>
      </w:r>
      <w:r w:rsidR="00AE6D75" w:rsidRPr="00416576">
        <w:rPr>
          <w:color w:val="000000" w:themeColor="text1"/>
          <w:sz w:val="28"/>
          <w:szCs w:val="28"/>
        </w:rPr>
        <w:t xml:space="preserve"> год: </w:t>
      </w:r>
      <w:r w:rsidR="00D11242">
        <w:rPr>
          <w:color w:val="000000" w:themeColor="text1"/>
          <w:sz w:val="28"/>
          <w:szCs w:val="28"/>
        </w:rPr>
        <w:t>2 000 000</w:t>
      </w:r>
      <w:r w:rsidR="00416576" w:rsidRPr="00416576">
        <w:rPr>
          <w:color w:val="000000" w:themeColor="text1"/>
          <w:sz w:val="28"/>
          <w:szCs w:val="28"/>
        </w:rPr>
        <w:t>,00</w:t>
      </w:r>
      <w:r w:rsidR="00AE6D75" w:rsidRPr="00416576">
        <w:rPr>
          <w:color w:val="000000" w:themeColor="text1"/>
          <w:sz w:val="28"/>
          <w:szCs w:val="28"/>
        </w:rPr>
        <w:t xml:space="preserve"> рублей;</w:t>
      </w:r>
    </w:p>
    <w:p w:rsidR="00AF6FCC" w:rsidRPr="00416576" w:rsidRDefault="00EE54D5" w:rsidP="00AF6FCC">
      <w:pPr>
        <w:pStyle w:val="aa"/>
        <w:spacing w:before="0" w:beforeAutospacing="0" w:after="0" w:afterAutospacing="0"/>
        <w:ind w:right="-1" w:firstLine="708"/>
        <w:jc w:val="both"/>
        <w:rPr>
          <w:sz w:val="28"/>
          <w:szCs w:val="28"/>
        </w:rPr>
      </w:pPr>
      <w:r w:rsidRPr="00416576">
        <w:rPr>
          <w:sz w:val="28"/>
          <w:szCs w:val="28"/>
        </w:rPr>
        <w:t>2028</w:t>
      </w:r>
      <w:r w:rsidR="00394E62" w:rsidRPr="00416576">
        <w:rPr>
          <w:sz w:val="28"/>
          <w:szCs w:val="28"/>
        </w:rPr>
        <w:t xml:space="preserve"> год:</w:t>
      </w:r>
      <w:r w:rsidR="008B2716" w:rsidRPr="00416576">
        <w:rPr>
          <w:sz w:val="28"/>
          <w:szCs w:val="28"/>
        </w:rPr>
        <w:t xml:space="preserve"> </w:t>
      </w:r>
      <w:r w:rsidR="00D11242">
        <w:rPr>
          <w:sz w:val="28"/>
          <w:szCs w:val="28"/>
        </w:rPr>
        <w:t>2 000 000,</w:t>
      </w:r>
      <w:r w:rsidR="00416576" w:rsidRPr="00416576">
        <w:rPr>
          <w:sz w:val="28"/>
          <w:szCs w:val="28"/>
        </w:rPr>
        <w:t>00</w:t>
      </w:r>
      <w:r w:rsidR="008B2716" w:rsidRPr="00416576">
        <w:rPr>
          <w:sz w:val="28"/>
          <w:szCs w:val="28"/>
        </w:rPr>
        <w:t xml:space="preserve"> рублей;</w:t>
      </w:r>
    </w:p>
    <w:p w:rsidR="00AF6FCC" w:rsidRDefault="00EE54D5" w:rsidP="00AF6FCC">
      <w:pPr>
        <w:pStyle w:val="aa"/>
        <w:spacing w:before="0" w:beforeAutospacing="0" w:after="0" w:afterAutospacing="0"/>
        <w:ind w:right="-1" w:firstLine="708"/>
        <w:jc w:val="both"/>
        <w:rPr>
          <w:sz w:val="28"/>
          <w:szCs w:val="28"/>
        </w:rPr>
      </w:pPr>
      <w:r w:rsidRPr="00416576">
        <w:rPr>
          <w:sz w:val="28"/>
          <w:szCs w:val="28"/>
        </w:rPr>
        <w:t>2029</w:t>
      </w:r>
      <w:r w:rsidR="00394E62" w:rsidRPr="00416576">
        <w:rPr>
          <w:sz w:val="28"/>
          <w:szCs w:val="28"/>
        </w:rPr>
        <w:t xml:space="preserve"> год:</w:t>
      </w:r>
      <w:r w:rsidR="008B2716" w:rsidRPr="00416576">
        <w:rPr>
          <w:sz w:val="28"/>
          <w:szCs w:val="28"/>
        </w:rPr>
        <w:t xml:space="preserve"> </w:t>
      </w:r>
      <w:r w:rsidR="00D11242">
        <w:rPr>
          <w:sz w:val="28"/>
          <w:szCs w:val="28"/>
        </w:rPr>
        <w:t>2 000 000,</w:t>
      </w:r>
      <w:r w:rsidR="00416576" w:rsidRPr="00416576">
        <w:rPr>
          <w:sz w:val="28"/>
          <w:szCs w:val="28"/>
        </w:rPr>
        <w:t>00</w:t>
      </w:r>
      <w:r w:rsidR="008B2716" w:rsidRPr="00416576">
        <w:rPr>
          <w:sz w:val="28"/>
          <w:szCs w:val="28"/>
        </w:rPr>
        <w:t xml:space="preserve"> рублей</w:t>
      </w:r>
      <w:r w:rsidR="001451CA" w:rsidRPr="00416576">
        <w:rPr>
          <w:sz w:val="28"/>
          <w:szCs w:val="28"/>
        </w:rPr>
        <w:t>.</w:t>
      </w:r>
    </w:p>
    <w:p w:rsidR="00AF6FCC" w:rsidRDefault="00F14FDB" w:rsidP="00230874">
      <w:pPr>
        <w:pStyle w:val="a3"/>
        <w:ind w:right="-1" w:firstLine="708"/>
        <w:jc w:val="both"/>
        <w:rPr>
          <w:rFonts w:ascii="Times New Roman" w:hAnsi="Times New Roman" w:cs="Times New Roman"/>
          <w:sz w:val="28"/>
          <w:szCs w:val="28"/>
        </w:rPr>
      </w:pPr>
      <w:r w:rsidRPr="002565F9">
        <w:rPr>
          <w:rFonts w:ascii="Times New Roman" w:hAnsi="Times New Roman" w:cs="Times New Roman"/>
          <w:sz w:val="28"/>
          <w:szCs w:val="28"/>
        </w:rPr>
        <w:t>В ходе реализации муниципальной программы отдельные ее мероприятия могут уточняться, а объемы корректироваться.</w:t>
      </w:r>
    </w:p>
    <w:p w:rsidR="00F14FDB" w:rsidRDefault="00F14FDB" w:rsidP="00230874">
      <w:pPr>
        <w:pStyle w:val="a3"/>
        <w:ind w:right="-1" w:firstLine="708"/>
        <w:jc w:val="both"/>
        <w:rPr>
          <w:rFonts w:ascii="Times New Roman" w:hAnsi="Times New Roman" w:cs="Times New Roman"/>
          <w:sz w:val="28"/>
          <w:szCs w:val="28"/>
        </w:rPr>
      </w:pPr>
      <w:r w:rsidRPr="002565F9">
        <w:rPr>
          <w:rFonts w:ascii="Times New Roman" w:hAnsi="Times New Roman" w:cs="Times New Roman"/>
          <w:sz w:val="28"/>
          <w:szCs w:val="28"/>
        </w:rPr>
        <w:t xml:space="preserve">Ресурсное обеспечение реализации </w:t>
      </w:r>
      <w:r w:rsidR="00EE797E">
        <w:rPr>
          <w:rFonts w:ascii="Times New Roman" w:hAnsi="Times New Roman" w:cs="Times New Roman"/>
          <w:sz w:val="28"/>
          <w:szCs w:val="28"/>
        </w:rPr>
        <w:t xml:space="preserve">муниципальной </w:t>
      </w:r>
      <w:r w:rsidRPr="002565F9">
        <w:rPr>
          <w:rFonts w:ascii="Times New Roman" w:hAnsi="Times New Roman" w:cs="Times New Roman"/>
          <w:sz w:val="28"/>
          <w:szCs w:val="28"/>
        </w:rPr>
        <w:t>программы предусмотрено в Приложении №</w:t>
      </w:r>
      <w:r w:rsidR="00AF6FCC">
        <w:rPr>
          <w:rFonts w:ascii="Times New Roman" w:hAnsi="Times New Roman" w:cs="Times New Roman"/>
          <w:sz w:val="28"/>
          <w:szCs w:val="28"/>
        </w:rPr>
        <w:t xml:space="preserve"> 4</w:t>
      </w:r>
      <w:r w:rsidR="008B7AC6">
        <w:rPr>
          <w:rFonts w:ascii="Times New Roman" w:hAnsi="Times New Roman" w:cs="Times New Roman"/>
          <w:sz w:val="28"/>
          <w:szCs w:val="28"/>
        </w:rPr>
        <w:t xml:space="preserve"> </w:t>
      </w:r>
      <w:r w:rsidR="00EE54D5">
        <w:rPr>
          <w:rFonts w:ascii="Times New Roman" w:hAnsi="Times New Roman" w:cs="Times New Roman"/>
          <w:sz w:val="28"/>
          <w:szCs w:val="28"/>
        </w:rPr>
        <w:t>к муниципальной</w:t>
      </w:r>
      <w:r w:rsidR="008B7AC6">
        <w:rPr>
          <w:rFonts w:ascii="Times New Roman" w:hAnsi="Times New Roman" w:cs="Times New Roman"/>
          <w:sz w:val="28"/>
          <w:szCs w:val="28"/>
        </w:rPr>
        <w:t xml:space="preserve"> программе</w:t>
      </w:r>
      <w:r w:rsidRPr="002565F9">
        <w:rPr>
          <w:rFonts w:ascii="Times New Roman" w:hAnsi="Times New Roman" w:cs="Times New Roman"/>
          <w:sz w:val="28"/>
          <w:szCs w:val="28"/>
        </w:rPr>
        <w:t>.</w:t>
      </w:r>
    </w:p>
    <w:p w:rsidR="00B53BF0" w:rsidRPr="002565F9" w:rsidRDefault="00B53BF0" w:rsidP="0096717E">
      <w:pPr>
        <w:pStyle w:val="a3"/>
        <w:ind w:right="-1"/>
        <w:rPr>
          <w:rFonts w:ascii="Times New Roman" w:hAnsi="Times New Roman" w:cs="Times New Roman"/>
          <w:sz w:val="28"/>
          <w:szCs w:val="28"/>
        </w:rPr>
      </w:pPr>
    </w:p>
    <w:p w:rsidR="00EE797E" w:rsidRPr="001D3B09" w:rsidRDefault="00EE797E" w:rsidP="00EE54D5">
      <w:pPr>
        <w:pStyle w:val="aa"/>
        <w:shd w:val="clear" w:color="auto" w:fill="FFFFFF"/>
        <w:spacing w:before="0" w:beforeAutospacing="0" w:after="0" w:afterAutospacing="0"/>
        <w:ind w:firstLine="709"/>
        <w:jc w:val="center"/>
        <w:textAlignment w:val="baseline"/>
        <w:rPr>
          <w:b/>
          <w:sz w:val="28"/>
          <w:szCs w:val="28"/>
        </w:rPr>
      </w:pPr>
      <w:r>
        <w:rPr>
          <w:rStyle w:val="ab"/>
          <w:sz w:val="28"/>
          <w:szCs w:val="28"/>
          <w:bdr w:val="none" w:sz="0" w:space="0" w:color="auto" w:frame="1"/>
        </w:rPr>
        <w:t>9</w:t>
      </w:r>
      <w:r w:rsidRPr="001D3B09">
        <w:rPr>
          <w:rStyle w:val="ab"/>
          <w:sz w:val="28"/>
          <w:szCs w:val="28"/>
          <w:bdr w:val="none" w:sz="0" w:space="0" w:color="auto" w:frame="1"/>
        </w:rPr>
        <w:t>. А</w:t>
      </w:r>
      <w:r w:rsidRPr="001D3B09">
        <w:rPr>
          <w:b/>
          <w:sz w:val="28"/>
          <w:szCs w:val="28"/>
        </w:rPr>
        <w:t xml:space="preserve">нализ рисков реализации </w:t>
      </w:r>
      <w:r w:rsidR="00230874">
        <w:rPr>
          <w:b/>
          <w:sz w:val="28"/>
          <w:szCs w:val="28"/>
        </w:rPr>
        <w:t>муниципальной п</w:t>
      </w:r>
      <w:r w:rsidRPr="001D3B09">
        <w:rPr>
          <w:b/>
          <w:sz w:val="28"/>
          <w:szCs w:val="28"/>
        </w:rPr>
        <w:t>рограммы</w:t>
      </w:r>
    </w:p>
    <w:p w:rsidR="00EE797E" w:rsidRPr="001D3B09" w:rsidRDefault="00EE797E" w:rsidP="00EE54D5">
      <w:pPr>
        <w:pStyle w:val="aa"/>
        <w:shd w:val="clear" w:color="auto" w:fill="FFFFFF"/>
        <w:spacing w:before="0" w:beforeAutospacing="0" w:after="0" w:afterAutospacing="0"/>
        <w:ind w:firstLine="709"/>
        <w:jc w:val="center"/>
        <w:textAlignment w:val="baseline"/>
        <w:rPr>
          <w:rStyle w:val="ab"/>
          <w:sz w:val="28"/>
          <w:szCs w:val="28"/>
          <w:bdr w:val="none" w:sz="0" w:space="0" w:color="auto" w:frame="1"/>
        </w:rPr>
      </w:pPr>
      <w:r w:rsidRPr="001D3B09">
        <w:rPr>
          <w:b/>
          <w:sz w:val="28"/>
          <w:szCs w:val="28"/>
        </w:rPr>
        <w:t xml:space="preserve">(вероятных явлений, событий, процессов, не зависящих от ответственного исполнителя, соисполнителей и участников </w:t>
      </w:r>
      <w:r w:rsidR="00EE54D5" w:rsidRPr="001D3B09">
        <w:rPr>
          <w:b/>
          <w:sz w:val="28"/>
          <w:szCs w:val="28"/>
        </w:rPr>
        <w:t>муниципальной программы</w:t>
      </w:r>
      <w:r w:rsidRPr="001D3B09">
        <w:rPr>
          <w:b/>
          <w:sz w:val="28"/>
          <w:szCs w:val="28"/>
        </w:rPr>
        <w:t xml:space="preserve"> и негативно влияющих на основные параметры </w:t>
      </w:r>
      <w:r w:rsidR="00EE54D5" w:rsidRPr="001D3B09">
        <w:rPr>
          <w:b/>
          <w:sz w:val="28"/>
          <w:szCs w:val="28"/>
        </w:rPr>
        <w:t>муниципальной программы</w:t>
      </w:r>
      <w:r w:rsidRPr="001D3B09">
        <w:rPr>
          <w:b/>
          <w:sz w:val="28"/>
          <w:szCs w:val="28"/>
        </w:rPr>
        <w:t xml:space="preserve">) и описание мер управления рисками </w:t>
      </w:r>
      <w:r w:rsidRPr="00D3371E">
        <w:rPr>
          <w:b/>
          <w:sz w:val="28"/>
          <w:szCs w:val="28"/>
        </w:rPr>
        <w:t xml:space="preserve">реализации </w:t>
      </w:r>
      <w:r w:rsidR="00D3371E" w:rsidRPr="00D3371E">
        <w:rPr>
          <w:b/>
          <w:sz w:val="28"/>
          <w:szCs w:val="28"/>
        </w:rPr>
        <w:t>муниципальной программы</w:t>
      </w:r>
    </w:p>
    <w:p w:rsidR="00F14FDB" w:rsidRPr="00CC07D6" w:rsidRDefault="00F14FDB" w:rsidP="0096717E">
      <w:pPr>
        <w:pStyle w:val="a3"/>
        <w:ind w:right="-1"/>
        <w:jc w:val="both"/>
        <w:rPr>
          <w:rFonts w:ascii="Times New Roman" w:hAnsi="Times New Roman"/>
          <w:sz w:val="28"/>
          <w:szCs w:val="28"/>
        </w:rPr>
      </w:pPr>
    </w:p>
    <w:p w:rsidR="00F14FDB" w:rsidRPr="00804D06" w:rsidRDefault="00F14FDB" w:rsidP="00230874">
      <w:pPr>
        <w:pStyle w:val="a3"/>
        <w:ind w:right="-1" w:firstLine="708"/>
        <w:jc w:val="both"/>
        <w:rPr>
          <w:rFonts w:ascii="Times New Roman" w:hAnsi="Times New Roman"/>
          <w:color w:val="FF0000"/>
          <w:sz w:val="28"/>
          <w:szCs w:val="28"/>
        </w:rPr>
      </w:pPr>
      <w:r w:rsidRPr="00CC07D6">
        <w:rPr>
          <w:rFonts w:ascii="Times New Roman" w:hAnsi="Times New Roman"/>
          <w:sz w:val="28"/>
          <w:szCs w:val="28"/>
        </w:rPr>
        <w:t>На основе анализа мероприятий, предлага</w:t>
      </w:r>
      <w:r>
        <w:rPr>
          <w:rFonts w:ascii="Times New Roman" w:hAnsi="Times New Roman"/>
          <w:sz w:val="28"/>
          <w:szCs w:val="28"/>
        </w:rPr>
        <w:t xml:space="preserve">емых для реализации в рамках муниципальной </w:t>
      </w:r>
      <w:r w:rsidRPr="00CC07D6">
        <w:rPr>
          <w:rFonts w:ascii="Times New Roman" w:hAnsi="Times New Roman"/>
          <w:sz w:val="28"/>
          <w:szCs w:val="28"/>
        </w:rPr>
        <w:t>программы, выделены следующие риски ее реализации</w:t>
      </w:r>
      <w:r w:rsidR="00AF3868">
        <w:rPr>
          <w:rFonts w:ascii="Times New Roman" w:hAnsi="Times New Roman"/>
          <w:sz w:val="28"/>
          <w:szCs w:val="28"/>
        </w:rPr>
        <w:t>:</w:t>
      </w:r>
    </w:p>
    <w:p w:rsidR="00F14FDB" w:rsidRPr="00CC07D6" w:rsidRDefault="00F14FDB" w:rsidP="00230874">
      <w:pPr>
        <w:pStyle w:val="a3"/>
        <w:ind w:right="-1" w:firstLine="708"/>
        <w:jc w:val="both"/>
        <w:rPr>
          <w:rFonts w:ascii="Times New Roman" w:hAnsi="Times New Roman"/>
          <w:sz w:val="28"/>
          <w:szCs w:val="28"/>
        </w:rPr>
      </w:pPr>
      <w:r w:rsidRPr="00CC07D6">
        <w:rPr>
          <w:rFonts w:ascii="Times New Roman" w:hAnsi="Times New Roman"/>
          <w:i/>
          <w:sz w:val="28"/>
          <w:szCs w:val="28"/>
        </w:rPr>
        <w:t>Финансовые риски</w:t>
      </w:r>
      <w:r w:rsidRPr="00CC07D6">
        <w:rPr>
          <w:rFonts w:ascii="Times New Roman" w:hAnsi="Times New Roman"/>
          <w:sz w:val="28"/>
          <w:szCs w:val="28"/>
        </w:rPr>
        <w:t>, которые могут привести к снижению объемов финансирования программных мероприятий из средств бюджета</w:t>
      </w:r>
      <w:r>
        <w:rPr>
          <w:rFonts w:ascii="Times New Roman" w:hAnsi="Times New Roman"/>
          <w:sz w:val="28"/>
          <w:szCs w:val="28"/>
        </w:rPr>
        <w:t xml:space="preserve"> Курского </w:t>
      </w:r>
      <w:r w:rsidR="00EE54D5">
        <w:rPr>
          <w:rFonts w:ascii="Times New Roman" w:hAnsi="Times New Roman"/>
          <w:sz w:val="28"/>
          <w:szCs w:val="28"/>
        </w:rPr>
        <w:t xml:space="preserve">района </w:t>
      </w:r>
      <w:r w:rsidR="00EE54D5" w:rsidRPr="00CC07D6">
        <w:rPr>
          <w:rFonts w:ascii="Times New Roman" w:hAnsi="Times New Roman"/>
          <w:sz w:val="28"/>
          <w:szCs w:val="28"/>
        </w:rPr>
        <w:t>Курской</w:t>
      </w:r>
      <w:r w:rsidRPr="00CC07D6">
        <w:rPr>
          <w:rFonts w:ascii="Times New Roman" w:hAnsi="Times New Roman"/>
          <w:sz w:val="28"/>
          <w:szCs w:val="28"/>
        </w:rPr>
        <w:t xml:space="preserve"> области. Возникновение данных рисков может привести к </w:t>
      </w:r>
      <w:r w:rsidRPr="00CC07D6">
        <w:rPr>
          <w:rFonts w:ascii="Times New Roman" w:hAnsi="Times New Roman"/>
          <w:sz w:val="28"/>
          <w:szCs w:val="28"/>
        </w:rPr>
        <w:lastRenderedPageBreak/>
        <w:t>недофинансированию запланированных мероприятий всех подпрограмм, в том числе публичных нормативных обязательств, что осложнит оказание поддержки гражданам, и как, следствие, приведет к росту социальной напряженности в обществе.</w:t>
      </w:r>
    </w:p>
    <w:p w:rsidR="00F14FDB" w:rsidRPr="00CC07D6" w:rsidRDefault="00F14FDB" w:rsidP="0096717E">
      <w:pPr>
        <w:pStyle w:val="a3"/>
        <w:ind w:right="-1"/>
        <w:jc w:val="both"/>
        <w:rPr>
          <w:rFonts w:ascii="Times New Roman" w:hAnsi="Times New Roman"/>
          <w:sz w:val="28"/>
          <w:szCs w:val="28"/>
        </w:rPr>
      </w:pPr>
      <w:r>
        <w:rPr>
          <w:rFonts w:ascii="Times New Roman" w:hAnsi="Times New Roman"/>
          <w:sz w:val="28"/>
          <w:szCs w:val="28"/>
        </w:rPr>
        <w:t xml:space="preserve">      </w:t>
      </w:r>
      <w:r w:rsidRPr="00CC07D6">
        <w:rPr>
          <w:rFonts w:ascii="Times New Roman" w:hAnsi="Times New Roman"/>
          <w:sz w:val="28"/>
          <w:szCs w:val="28"/>
        </w:rPr>
        <w:t>Минимизация данных рисков пре</w:t>
      </w:r>
      <w:r>
        <w:rPr>
          <w:rFonts w:ascii="Times New Roman" w:hAnsi="Times New Roman"/>
          <w:sz w:val="28"/>
          <w:szCs w:val="28"/>
        </w:rPr>
        <w:t xml:space="preserve">дусматривается мероприятиями муниципальной </w:t>
      </w:r>
      <w:r w:rsidRPr="00CC07D6">
        <w:rPr>
          <w:rFonts w:ascii="Times New Roman" w:hAnsi="Times New Roman"/>
          <w:sz w:val="28"/>
          <w:szCs w:val="28"/>
        </w:rPr>
        <w:t>программы путем совершенствования мер государственного регулирования, в том числе повышения инвестиционной привлекательности</w:t>
      </w:r>
      <w:r w:rsidRPr="00E51A2D">
        <w:rPr>
          <w:rFonts w:ascii="Times New Roman" w:hAnsi="Times New Roman"/>
          <w:sz w:val="28"/>
          <w:szCs w:val="28"/>
        </w:rPr>
        <w:t xml:space="preserve"> </w:t>
      </w:r>
      <w:r>
        <w:rPr>
          <w:rFonts w:ascii="Times New Roman" w:hAnsi="Times New Roman"/>
          <w:sz w:val="28"/>
          <w:szCs w:val="28"/>
        </w:rPr>
        <w:t xml:space="preserve">Курского </w:t>
      </w:r>
      <w:r w:rsidR="00EE54D5">
        <w:rPr>
          <w:rFonts w:ascii="Times New Roman" w:hAnsi="Times New Roman"/>
          <w:sz w:val="28"/>
          <w:szCs w:val="28"/>
        </w:rPr>
        <w:t xml:space="preserve">района </w:t>
      </w:r>
      <w:r w:rsidR="00EE54D5" w:rsidRPr="00CC07D6">
        <w:rPr>
          <w:rFonts w:ascii="Times New Roman" w:hAnsi="Times New Roman"/>
          <w:sz w:val="28"/>
          <w:szCs w:val="28"/>
        </w:rPr>
        <w:t>Курской</w:t>
      </w:r>
      <w:r w:rsidRPr="00CC07D6">
        <w:rPr>
          <w:rFonts w:ascii="Times New Roman" w:hAnsi="Times New Roman"/>
          <w:sz w:val="28"/>
          <w:szCs w:val="28"/>
        </w:rPr>
        <w:t xml:space="preserve"> области</w:t>
      </w:r>
      <w:r>
        <w:rPr>
          <w:rFonts w:ascii="Times New Roman" w:hAnsi="Times New Roman"/>
          <w:sz w:val="28"/>
          <w:szCs w:val="28"/>
        </w:rPr>
        <w:t>.</w:t>
      </w:r>
      <w:r w:rsidRPr="00CC07D6">
        <w:rPr>
          <w:rFonts w:ascii="Times New Roman" w:hAnsi="Times New Roman"/>
          <w:sz w:val="28"/>
          <w:szCs w:val="28"/>
        </w:rPr>
        <w:t xml:space="preserve"> Минимизация этих рисков возможна так же и через заключение договоров о реализации мероприятий, направленных на достижение целей программы, через институционализацию механизмов </w:t>
      </w:r>
      <w:proofErr w:type="spellStart"/>
      <w:r>
        <w:rPr>
          <w:rFonts w:ascii="Times New Roman" w:hAnsi="Times New Roman"/>
          <w:sz w:val="28"/>
          <w:szCs w:val="28"/>
        </w:rPr>
        <w:t>софинансирования</w:t>
      </w:r>
      <w:proofErr w:type="spellEnd"/>
      <w:r w:rsidRPr="00CC07D6">
        <w:rPr>
          <w:rFonts w:ascii="Times New Roman" w:hAnsi="Times New Roman"/>
          <w:sz w:val="28"/>
          <w:szCs w:val="28"/>
        </w:rPr>
        <w:t>.</w:t>
      </w:r>
    </w:p>
    <w:p w:rsidR="00F14FDB" w:rsidRPr="00CC07D6" w:rsidRDefault="00F14FDB" w:rsidP="0096717E">
      <w:pPr>
        <w:pStyle w:val="a3"/>
        <w:ind w:right="-1"/>
        <w:jc w:val="both"/>
        <w:rPr>
          <w:rFonts w:ascii="Times New Roman" w:hAnsi="Times New Roman"/>
          <w:sz w:val="28"/>
          <w:szCs w:val="28"/>
        </w:rPr>
      </w:pPr>
      <w:r>
        <w:rPr>
          <w:rFonts w:ascii="Times New Roman" w:hAnsi="Times New Roman"/>
          <w:i/>
          <w:sz w:val="28"/>
          <w:szCs w:val="28"/>
        </w:rPr>
        <w:t xml:space="preserve">       </w:t>
      </w:r>
      <w:r w:rsidRPr="00CC07D6">
        <w:rPr>
          <w:rFonts w:ascii="Times New Roman" w:hAnsi="Times New Roman"/>
          <w:i/>
          <w:sz w:val="28"/>
          <w:szCs w:val="28"/>
        </w:rPr>
        <w:t>Операционные риски</w:t>
      </w:r>
      <w:r w:rsidRPr="00CC07D6">
        <w:rPr>
          <w:rFonts w:ascii="Times New Roman" w:hAnsi="Times New Roman"/>
          <w:sz w:val="28"/>
          <w:szCs w:val="28"/>
        </w:rPr>
        <w:t xml:space="preserve"> связаны с возможным несвоевременным внесением изменений в нормативную правовую базу и несвоевреме</w:t>
      </w:r>
      <w:r>
        <w:rPr>
          <w:rFonts w:ascii="Times New Roman" w:hAnsi="Times New Roman"/>
          <w:sz w:val="28"/>
          <w:szCs w:val="28"/>
        </w:rPr>
        <w:t xml:space="preserve">нным выполнением </w:t>
      </w:r>
      <w:r w:rsidR="00EE54D5">
        <w:rPr>
          <w:rFonts w:ascii="Times New Roman" w:hAnsi="Times New Roman"/>
          <w:sz w:val="28"/>
          <w:szCs w:val="28"/>
        </w:rPr>
        <w:t>мероприятий муниципальной</w:t>
      </w:r>
      <w:r>
        <w:rPr>
          <w:rFonts w:ascii="Times New Roman" w:hAnsi="Times New Roman"/>
          <w:sz w:val="28"/>
          <w:szCs w:val="28"/>
        </w:rPr>
        <w:t xml:space="preserve"> </w:t>
      </w:r>
      <w:r w:rsidRPr="00CC07D6">
        <w:rPr>
          <w:rFonts w:ascii="Times New Roman" w:hAnsi="Times New Roman"/>
          <w:sz w:val="28"/>
          <w:szCs w:val="28"/>
        </w:rPr>
        <w:t>программы.</w:t>
      </w:r>
      <w:r>
        <w:rPr>
          <w:rFonts w:ascii="Times New Roman" w:hAnsi="Times New Roman"/>
          <w:sz w:val="28"/>
          <w:szCs w:val="28"/>
        </w:rPr>
        <w:t xml:space="preserve"> </w:t>
      </w:r>
      <w:r w:rsidRPr="00CC07D6">
        <w:rPr>
          <w:rFonts w:ascii="Times New Roman" w:hAnsi="Times New Roman"/>
          <w:sz w:val="28"/>
          <w:szCs w:val="28"/>
        </w:rPr>
        <w:t>Данные риски будут минимизированы в рамках совершенствования мер правового ре</w:t>
      </w:r>
      <w:r>
        <w:rPr>
          <w:rFonts w:ascii="Times New Roman" w:hAnsi="Times New Roman"/>
          <w:sz w:val="28"/>
          <w:szCs w:val="28"/>
        </w:rPr>
        <w:t xml:space="preserve">гулирования, предусмотренных </w:t>
      </w:r>
      <w:r w:rsidRPr="00CC07D6">
        <w:rPr>
          <w:rFonts w:ascii="Times New Roman" w:hAnsi="Times New Roman"/>
          <w:sz w:val="28"/>
          <w:szCs w:val="28"/>
        </w:rPr>
        <w:t xml:space="preserve">программой, путем улучшения организации межведомственного </w:t>
      </w:r>
      <w:r>
        <w:rPr>
          <w:rFonts w:ascii="Times New Roman" w:hAnsi="Times New Roman"/>
          <w:sz w:val="28"/>
          <w:szCs w:val="28"/>
        </w:rPr>
        <w:t xml:space="preserve">взаимодействия с участниками </w:t>
      </w:r>
      <w:r w:rsidRPr="00CC07D6">
        <w:rPr>
          <w:rFonts w:ascii="Times New Roman" w:hAnsi="Times New Roman"/>
          <w:sz w:val="28"/>
          <w:szCs w:val="28"/>
        </w:rPr>
        <w:t>программы, путем повышения ответственности должностных лиц ответственного исполнителя</w:t>
      </w:r>
      <w:r>
        <w:rPr>
          <w:rFonts w:ascii="Times New Roman" w:hAnsi="Times New Roman"/>
          <w:sz w:val="28"/>
          <w:szCs w:val="28"/>
        </w:rPr>
        <w:t xml:space="preserve">, соисполнителя и участников </w:t>
      </w:r>
      <w:r w:rsidRPr="00CC07D6">
        <w:rPr>
          <w:rFonts w:ascii="Times New Roman" w:hAnsi="Times New Roman"/>
          <w:sz w:val="28"/>
          <w:szCs w:val="28"/>
        </w:rPr>
        <w:t>программы за своевременное и высокопрофессиона</w:t>
      </w:r>
      <w:r>
        <w:rPr>
          <w:rFonts w:ascii="Times New Roman" w:hAnsi="Times New Roman"/>
          <w:sz w:val="28"/>
          <w:szCs w:val="28"/>
        </w:rPr>
        <w:t xml:space="preserve">льное исполнение мероприятий </w:t>
      </w:r>
      <w:r w:rsidRPr="00CC07D6">
        <w:rPr>
          <w:rFonts w:ascii="Times New Roman" w:hAnsi="Times New Roman"/>
          <w:sz w:val="28"/>
          <w:szCs w:val="28"/>
        </w:rPr>
        <w:t>программы, а также в рамках институциональных преобразо</w:t>
      </w:r>
      <w:r>
        <w:rPr>
          <w:rFonts w:ascii="Times New Roman" w:hAnsi="Times New Roman"/>
          <w:sz w:val="28"/>
          <w:szCs w:val="28"/>
        </w:rPr>
        <w:t xml:space="preserve">ваний в системе </w:t>
      </w:r>
      <w:r w:rsidR="00EE54D5">
        <w:rPr>
          <w:rFonts w:ascii="Times New Roman" w:hAnsi="Times New Roman"/>
          <w:sz w:val="28"/>
          <w:szCs w:val="28"/>
        </w:rPr>
        <w:t xml:space="preserve">муниципального </w:t>
      </w:r>
      <w:r w:rsidR="00EE54D5" w:rsidRPr="00CC07D6">
        <w:rPr>
          <w:rFonts w:ascii="Times New Roman" w:hAnsi="Times New Roman"/>
          <w:sz w:val="28"/>
          <w:szCs w:val="28"/>
        </w:rPr>
        <w:t>управления</w:t>
      </w:r>
      <w:r w:rsidRPr="00CC07D6">
        <w:rPr>
          <w:rFonts w:ascii="Times New Roman" w:hAnsi="Times New Roman"/>
          <w:sz w:val="28"/>
          <w:szCs w:val="28"/>
        </w:rPr>
        <w:t>.</w:t>
      </w:r>
    </w:p>
    <w:p w:rsidR="00F14FDB" w:rsidRPr="00CC07D6" w:rsidRDefault="00F14FDB" w:rsidP="0096717E">
      <w:pPr>
        <w:pStyle w:val="a3"/>
        <w:ind w:right="-1"/>
        <w:jc w:val="both"/>
        <w:rPr>
          <w:rFonts w:ascii="Times New Roman" w:eastAsia="HiddenHorzOCR" w:hAnsi="Times New Roman"/>
          <w:sz w:val="28"/>
          <w:szCs w:val="28"/>
        </w:rPr>
      </w:pPr>
      <w:r>
        <w:rPr>
          <w:rFonts w:ascii="Times New Roman" w:eastAsia="HiddenHorzOCR" w:hAnsi="Times New Roman"/>
          <w:i/>
          <w:sz w:val="28"/>
          <w:szCs w:val="28"/>
        </w:rPr>
        <w:t xml:space="preserve">       </w:t>
      </w:r>
      <w:r w:rsidRPr="00CC07D6">
        <w:rPr>
          <w:rFonts w:ascii="Times New Roman" w:eastAsia="HiddenHorzOCR" w:hAnsi="Times New Roman"/>
          <w:i/>
          <w:sz w:val="28"/>
          <w:szCs w:val="28"/>
        </w:rPr>
        <w:t>Социальные риски</w:t>
      </w:r>
      <w:r w:rsidRPr="00CC07D6">
        <w:rPr>
          <w:rFonts w:ascii="Times New Roman" w:eastAsia="HiddenHorzOCR" w:hAnsi="Times New Roman"/>
          <w:sz w:val="28"/>
          <w:szCs w:val="28"/>
        </w:rPr>
        <w:t xml:space="preserve"> связаны с недостаточным освещением в средствах массовой информации целей, задач и планируемых в рамках </w:t>
      </w:r>
      <w:r w:rsidR="00D3371E" w:rsidRPr="00D3371E">
        <w:rPr>
          <w:rFonts w:ascii="Times New Roman" w:hAnsi="Times New Roman" w:cs="Times New Roman"/>
          <w:sz w:val="28"/>
          <w:szCs w:val="28"/>
        </w:rPr>
        <w:t>муниципальной программы</w:t>
      </w:r>
      <w:r w:rsidRPr="00D3371E">
        <w:rPr>
          <w:rFonts w:ascii="Times New Roman" w:eastAsia="HiddenHorzOCR" w:hAnsi="Times New Roman" w:cs="Times New Roman"/>
          <w:sz w:val="28"/>
          <w:szCs w:val="28"/>
        </w:rPr>
        <w:t xml:space="preserve"> результато</w:t>
      </w:r>
      <w:r w:rsidRPr="00CC07D6">
        <w:rPr>
          <w:rFonts w:ascii="Times New Roman" w:eastAsia="HiddenHorzOCR" w:hAnsi="Times New Roman"/>
          <w:sz w:val="28"/>
          <w:szCs w:val="28"/>
        </w:rPr>
        <w:t xml:space="preserve">в, с ошибками в реализации мероприятий </w:t>
      </w:r>
      <w:r w:rsidR="00D3371E" w:rsidRPr="00D3371E">
        <w:rPr>
          <w:rFonts w:ascii="Times New Roman" w:hAnsi="Times New Roman" w:cs="Times New Roman"/>
          <w:sz w:val="28"/>
          <w:szCs w:val="28"/>
        </w:rPr>
        <w:t>муниципальной программы</w:t>
      </w:r>
      <w:r w:rsidRPr="00D3371E">
        <w:rPr>
          <w:rFonts w:ascii="Times New Roman" w:eastAsia="HiddenHorzOCR" w:hAnsi="Times New Roman" w:cs="Times New Roman"/>
          <w:sz w:val="28"/>
          <w:szCs w:val="28"/>
        </w:rPr>
        <w:t>, с</w:t>
      </w:r>
      <w:r w:rsidRPr="00CC07D6">
        <w:rPr>
          <w:rFonts w:ascii="Times New Roman" w:eastAsia="HiddenHorzOCR" w:hAnsi="Times New Roman"/>
          <w:sz w:val="28"/>
          <w:szCs w:val="28"/>
        </w:rPr>
        <w:t xml:space="preserve">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w:t>
      </w:r>
      <w:r>
        <w:rPr>
          <w:rFonts w:ascii="Times New Roman" w:eastAsia="HiddenHorzOCR" w:hAnsi="Times New Roman"/>
          <w:sz w:val="28"/>
          <w:szCs w:val="28"/>
        </w:rPr>
        <w:t>в сфере дорожной деятельности</w:t>
      </w:r>
      <w:r w:rsidRPr="00CC07D6">
        <w:rPr>
          <w:rFonts w:ascii="Times New Roman" w:eastAsia="HiddenHorzOCR" w:hAnsi="Times New Roman"/>
          <w:sz w:val="28"/>
          <w:szCs w:val="28"/>
        </w:rPr>
        <w:t xml:space="preserve">. Важно также демонстрировать достижения </w:t>
      </w:r>
      <w:r w:rsidRPr="00BC6C5D">
        <w:rPr>
          <w:rFonts w:ascii="Times New Roman" w:eastAsia="HiddenHorzOCR" w:hAnsi="Times New Roman" w:cs="Times New Roman"/>
          <w:sz w:val="28"/>
          <w:szCs w:val="28"/>
        </w:rPr>
        <w:t xml:space="preserve">реализации </w:t>
      </w:r>
      <w:r w:rsidR="00BC6C5D" w:rsidRPr="00BC6C5D">
        <w:rPr>
          <w:rFonts w:ascii="Times New Roman" w:hAnsi="Times New Roman" w:cs="Times New Roman"/>
          <w:sz w:val="28"/>
          <w:szCs w:val="28"/>
        </w:rPr>
        <w:t>муниципальной программы</w:t>
      </w:r>
      <w:r w:rsidRPr="00CC07D6">
        <w:rPr>
          <w:rFonts w:ascii="Times New Roman" w:eastAsia="HiddenHorzOCR" w:hAnsi="Times New Roman"/>
          <w:sz w:val="28"/>
          <w:szCs w:val="28"/>
        </w:rPr>
        <w:t xml:space="preserve"> и формировать группы лидеров.</w:t>
      </w:r>
    </w:p>
    <w:p w:rsidR="00F14FDB" w:rsidRPr="00CC07D6" w:rsidRDefault="00F14FDB" w:rsidP="0096717E">
      <w:pPr>
        <w:pStyle w:val="a3"/>
        <w:ind w:right="-1"/>
        <w:jc w:val="both"/>
        <w:rPr>
          <w:rFonts w:ascii="Times New Roman" w:hAnsi="Times New Roman"/>
          <w:sz w:val="28"/>
          <w:szCs w:val="28"/>
        </w:rPr>
      </w:pPr>
      <w:r>
        <w:rPr>
          <w:rFonts w:ascii="Times New Roman" w:hAnsi="Times New Roman"/>
          <w:i/>
          <w:sz w:val="28"/>
          <w:szCs w:val="28"/>
        </w:rPr>
        <w:t xml:space="preserve">       </w:t>
      </w:r>
      <w:r w:rsidRPr="00CC07D6">
        <w:rPr>
          <w:rFonts w:ascii="Times New Roman" w:hAnsi="Times New Roman"/>
          <w:i/>
          <w:sz w:val="28"/>
          <w:szCs w:val="28"/>
        </w:rPr>
        <w:t>Информационные риски</w:t>
      </w:r>
      <w:r w:rsidRPr="00CC07D6">
        <w:rPr>
          <w:rFonts w:ascii="Times New Roman" w:hAnsi="Times New Roman"/>
          <w:sz w:val="28"/>
          <w:szCs w:val="28"/>
        </w:rPr>
        <w:t xml:space="preserve"> определяются отсутствием или частичной недостаточностью исходной отчетной и прогнозной информации, используемой в проц</w:t>
      </w:r>
      <w:r>
        <w:rPr>
          <w:rFonts w:ascii="Times New Roman" w:hAnsi="Times New Roman"/>
          <w:sz w:val="28"/>
          <w:szCs w:val="28"/>
        </w:rPr>
        <w:t xml:space="preserve">ессе разработки и </w:t>
      </w:r>
      <w:r w:rsidR="00EE54D5">
        <w:rPr>
          <w:rFonts w:ascii="Times New Roman" w:hAnsi="Times New Roman"/>
          <w:sz w:val="28"/>
          <w:szCs w:val="28"/>
        </w:rPr>
        <w:t>реализации программы</w:t>
      </w:r>
      <w:r w:rsidRPr="00CC07D6">
        <w:rPr>
          <w:rFonts w:ascii="Times New Roman" w:hAnsi="Times New Roman"/>
          <w:sz w:val="28"/>
          <w:szCs w:val="28"/>
        </w:rPr>
        <w:t>.</w:t>
      </w:r>
      <w:r>
        <w:rPr>
          <w:rFonts w:ascii="Times New Roman" w:hAnsi="Times New Roman"/>
          <w:sz w:val="28"/>
          <w:szCs w:val="28"/>
        </w:rPr>
        <w:t xml:space="preserve"> </w:t>
      </w:r>
      <w:r w:rsidRPr="00CC07D6">
        <w:rPr>
          <w:rFonts w:ascii="Times New Roman" w:hAnsi="Times New Roman"/>
          <w:sz w:val="28"/>
          <w:szCs w:val="28"/>
        </w:rPr>
        <w:t>С целью управления информационными рисками в ходе реализ</w:t>
      </w:r>
      <w:r>
        <w:rPr>
          <w:rFonts w:ascii="Times New Roman" w:hAnsi="Times New Roman"/>
          <w:sz w:val="28"/>
          <w:szCs w:val="28"/>
        </w:rPr>
        <w:t xml:space="preserve">ации </w:t>
      </w:r>
      <w:r w:rsidRPr="00CC07D6">
        <w:rPr>
          <w:rFonts w:ascii="Times New Roman" w:hAnsi="Times New Roman"/>
          <w:sz w:val="28"/>
          <w:szCs w:val="28"/>
        </w:rPr>
        <w:t>программы будет проводиться работа, направленная на:</w:t>
      </w:r>
    </w:p>
    <w:p w:rsidR="00F14FDB" w:rsidRPr="00CC07D6" w:rsidRDefault="00F14FDB" w:rsidP="0096717E">
      <w:pPr>
        <w:pStyle w:val="a3"/>
        <w:ind w:right="-1"/>
        <w:jc w:val="both"/>
        <w:rPr>
          <w:rFonts w:ascii="Times New Roman" w:hAnsi="Times New Roman"/>
          <w:sz w:val="28"/>
          <w:szCs w:val="28"/>
        </w:rPr>
      </w:pPr>
      <w:r>
        <w:rPr>
          <w:rFonts w:ascii="Times New Roman" w:hAnsi="Times New Roman"/>
          <w:sz w:val="28"/>
          <w:szCs w:val="28"/>
        </w:rPr>
        <w:t xml:space="preserve">      </w:t>
      </w:r>
      <w:r w:rsidRPr="00CC07D6">
        <w:rPr>
          <w:rFonts w:ascii="Times New Roman" w:hAnsi="Times New Roman"/>
          <w:sz w:val="28"/>
          <w:szCs w:val="28"/>
        </w:rPr>
        <w:t>использование статистических показателей, обеспечивающих объективность оценки х</w:t>
      </w:r>
      <w:r>
        <w:rPr>
          <w:rFonts w:ascii="Times New Roman" w:hAnsi="Times New Roman"/>
          <w:sz w:val="28"/>
          <w:szCs w:val="28"/>
        </w:rPr>
        <w:t xml:space="preserve">ода и результатов реализации </w:t>
      </w:r>
      <w:r w:rsidRPr="00CC07D6">
        <w:rPr>
          <w:rFonts w:ascii="Times New Roman" w:hAnsi="Times New Roman"/>
          <w:sz w:val="28"/>
          <w:szCs w:val="28"/>
        </w:rPr>
        <w:t xml:space="preserve">программы; </w:t>
      </w:r>
    </w:p>
    <w:p w:rsidR="00F14FDB" w:rsidRPr="00CC07D6" w:rsidRDefault="00F14FDB" w:rsidP="0096717E">
      <w:pPr>
        <w:pStyle w:val="a3"/>
        <w:ind w:right="-1"/>
        <w:jc w:val="both"/>
        <w:rPr>
          <w:rFonts w:ascii="Times New Roman" w:hAnsi="Times New Roman"/>
          <w:sz w:val="28"/>
          <w:szCs w:val="28"/>
        </w:rPr>
      </w:pPr>
      <w:r>
        <w:rPr>
          <w:rFonts w:ascii="Times New Roman" w:hAnsi="Times New Roman"/>
          <w:sz w:val="28"/>
          <w:szCs w:val="28"/>
        </w:rPr>
        <w:t xml:space="preserve">      </w:t>
      </w:r>
      <w:r w:rsidRPr="00CC07D6">
        <w:rPr>
          <w:rFonts w:ascii="Times New Roman" w:hAnsi="Times New Roman"/>
          <w:sz w:val="28"/>
          <w:szCs w:val="28"/>
        </w:rPr>
        <w:t xml:space="preserve">выявление и идентификацию потенциальных рисков </w:t>
      </w:r>
      <w:r w:rsidR="00EE54D5" w:rsidRPr="00CC07D6">
        <w:rPr>
          <w:rFonts w:ascii="Times New Roman" w:hAnsi="Times New Roman"/>
          <w:sz w:val="28"/>
          <w:szCs w:val="28"/>
        </w:rPr>
        <w:t>путем мониторинга</w:t>
      </w:r>
      <w:r w:rsidRPr="00CC07D6">
        <w:rPr>
          <w:rFonts w:ascii="Times New Roman" w:hAnsi="Times New Roman"/>
          <w:sz w:val="28"/>
          <w:szCs w:val="28"/>
        </w:rPr>
        <w:t xml:space="preserve">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rsidR="00F14FDB" w:rsidRDefault="00F14FDB" w:rsidP="0096717E">
      <w:pPr>
        <w:pStyle w:val="a3"/>
        <w:ind w:right="-1"/>
        <w:jc w:val="both"/>
        <w:rPr>
          <w:rFonts w:ascii="Times New Roman" w:hAnsi="Times New Roman"/>
          <w:sz w:val="28"/>
          <w:szCs w:val="28"/>
        </w:rPr>
      </w:pPr>
      <w:r>
        <w:rPr>
          <w:rFonts w:ascii="Times New Roman" w:hAnsi="Times New Roman"/>
          <w:sz w:val="28"/>
          <w:szCs w:val="28"/>
        </w:rPr>
        <w:t xml:space="preserve">       </w:t>
      </w:r>
      <w:r w:rsidRPr="00CC07D6">
        <w:rPr>
          <w:rFonts w:ascii="Times New Roman" w:hAnsi="Times New Roman"/>
          <w:sz w:val="28"/>
          <w:szCs w:val="28"/>
        </w:rPr>
        <w:t>мониторинг и оценку исполнения целев</w:t>
      </w:r>
      <w:r>
        <w:rPr>
          <w:rFonts w:ascii="Times New Roman" w:hAnsi="Times New Roman"/>
          <w:sz w:val="28"/>
          <w:szCs w:val="28"/>
        </w:rPr>
        <w:t xml:space="preserve">ых показателей (индикаторов) </w:t>
      </w:r>
      <w:r w:rsidRPr="00CC07D6">
        <w:rPr>
          <w:rFonts w:ascii="Times New Roman" w:hAnsi="Times New Roman"/>
          <w:sz w:val="28"/>
          <w:szCs w:val="28"/>
        </w:rPr>
        <w:t xml:space="preserve">программы, выявление факторов риска, оценку их значимости (анализ </w:t>
      </w:r>
      <w:r w:rsidRPr="00CC07D6">
        <w:rPr>
          <w:rFonts w:ascii="Times New Roman" w:hAnsi="Times New Roman"/>
          <w:sz w:val="28"/>
          <w:szCs w:val="28"/>
        </w:rPr>
        <w:lastRenderedPageBreak/>
        <w:t>вероятности того, что произойдут события, способные отрицательно повлиять на ко</w:t>
      </w:r>
      <w:r>
        <w:rPr>
          <w:rFonts w:ascii="Times New Roman" w:hAnsi="Times New Roman"/>
          <w:sz w:val="28"/>
          <w:szCs w:val="28"/>
        </w:rPr>
        <w:t xml:space="preserve">нечные результаты реализации </w:t>
      </w:r>
      <w:r w:rsidRPr="00CC07D6">
        <w:rPr>
          <w:rFonts w:ascii="Times New Roman" w:hAnsi="Times New Roman"/>
          <w:sz w:val="28"/>
          <w:szCs w:val="28"/>
        </w:rPr>
        <w:t>программы).</w:t>
      </w:r>
    </w:p>
    <w:p w:rsidR="00F14FDB" w:rsidRPr="00CC07D6" w:rsidRDefault="00F14FDB" w:rsidP="0096717E">
      <w:pPr>
        <w:pStyle w:val="a3"/>
        <w:ind w:right="-1"/>
        <w:jc w:val="both"/>
        <w:rPr>
          <w:rFonts w:ascii="Times New Roman" w:hAnsi="Times New Roman"/>
          <w:sz w:val="28"/>
          <w:szCs w:val="28"/>
        </w:rPr>
      </w:pPr>
    </w:p>
    <w:p w:rsidR="00F14FDB" w:rsidRDefault="00EE797E" w:rsidP="0096717E">
      <w:pPr>
        <w:pStyle w:val="a3"/>
        <w:ind w:right="-1"/>
        <w:jc w:val="center"/>
        <w:rPr>
          <w:rFonts w:ascii="Times New Roman" w:hAnsi="Times New Roman"/>
          <w:b/>
          <w:bCs/>
          <w:sz w:val="28"/>
          <w:szCs w:val="28"/>
        </w:rPr>
      </w:pPr>
      <w:r>
        <w:rPr>
          <w:rFonts w:ascii="Times New Roman" w:hAnsi="Times New Roman"/>
          <w:b/>
          <w:sz w:val="28"/>
          <w:szCs w:val="28"/>
        </w:rPr>
        <w:t>10</w:t>
      </w:r>
      <w:r w:rsidR="00F14FDB" w:rsidRPr="00E20807">
        <w:rPr>
          <w:rFonts w:ascii="Times New Roman" w:hAnsi="Times New Roman"/>
          <w:b/>
          <w:sz w:val="28"/>
          <w:szCs w:val="28"/>
        </w:rPr>
        <w:t>. М</w:t>
      </w:r>
      <w:r w:rsidR="00F14FDB" w:rsidRPr="00E20807">
        <w:rPr>
          <w:rFonts w:ascii="Times New Roman" w:hAnsi="Times New Roman"/>
          <w:b/>
          <w:bCs/>
          <w:sz w:val="28"/>
          <w:szCs w:val="28"/>
        </w:rPr>
        <w:t xml:space="preserve">етодика оценки </w:t>
      </w:r>
      <w:r w:rsidR="00F14FDB">
        <w:rPr>
          <w:rFonts w:ascii="Times New Roman" w:hAnsi="Times New Roman"/>
          <w:b/>
          <w:bCs/>
          <w:sz w:val="28"/>
          <w:szCs w:val="28"/>
        </w:rPr>
        <w:t xml:space="preserve">эффективности </w:t>
      </w:r>
      <w:r w:rsidR="00230874">
        <w:rPr>
          <w:rFonts w:ascii="Times New Roman" w:hAnsi="Times New Roman"/>
          <w:b/>
          <w:bCs/>
          <w:sz w:val="28"/>
          <w:szCs w:val="28"/>
        </w:rPr>
        <w:t>муниципальной п</w:t>
      </w:r>
      <w:r w:rsidR="00F14FDB" w:rsidRPr="00E20807">
        <w:rPr>
          <w:rFonts w:ascii="Times New Roman" w:hAnsi="Times New Roman"/>
          <w:b/>
          <w:bCs/>
          <w:sz w:val="28"/>
          <w:szCs w:val="28"/>
        </w:rPr>
        <w:t>рограммы</w:t>
      </w:r>
    </w:p>
    <w:p w:rsidR="00EE797E" w:rsidRDefault="00EE797E" w:rsidP="0096717E">
      <w:pPr>
        <w:pStyle w:val="a3"/>
        <w:ind w:right="-1"/>
        <w:jc w:val="center"/>
        <w:rPr>
          <w:rFonts w:ascii="Times New Roman" w:hAnsi="Times New Roman"/>
          <w:b/>
          <w:bCs/>
          <w:sz w:val="28"/>
          <w:szCs w:val="28"/>
        </w:rPr>
      </w:pP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2. Оценка эффективности муниципальной программы производится с учетом следующих составляющих:</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 оценки степени достижения целей и решения задач муниципальной 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 оценки степени достижения целей и решения задач подпрограмм;</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 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 оценки степени соответствия запланированному уровню затрат;</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 оценки эффективности использования средств бюджета Курского района Курской области.</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3. Оценка эффективности реализации муниципальной программы осуществляется в два этапа.</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бюджета Курского района Курской области.</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B223D5" w:rsidRPr="00B223D5" w:rsidRDefault="00B223D5" w:rsidP="00B223D5">
      <w:pPr>
        <w:pStyle w:val="ConsPlusNormal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СРм</w:t>
      </w:r>
      <w:proofErr w:type="spellEnd"/>
      <w:r w:rsidRPr="00B223D5">
        <w:rPr>
          <w:rFonts w:ascii="Times New Roman" w:hAnsi="Times New Roman" w:cs="Times New Roman"/>
          <w:color w:val="000000"/>
          <w:sz w:val="28"/>
          <w:szCs w:val="28"/>
        </w:rPr>
        <w:t xml:space="preserve"> = </w:t>
      </w:r>
      <w:proofErr w:type="spellStart"/>
      <w:r w:rsidRPr="00B223D5">
        <w:rPr>
          <w:rFonts w:ascii="Times New Roman" w:hAnsi="Times New Roman" w:cs="Times New Roman"/>
          <w:color w:val="000000"/>
          <w:sz w:val="28"/>
          <w:szCs w:val="28"/>
        </w:rPr>
        <w:t>Мв</w:t>
      </w:r>
      <w:proofErr w:type="spellEnd"/>
      <w:r w:rsidRPr="00B223D5">
        <w:rPr>
          <w:rFonts w:ascii="Times New Roman" w:hAnsi="Times New Roman" w:cs="Times New Roman"/>
          <w:color w:val="000000"/>
          <w:sz w:val="28"/>
          <w:szCs w:val="28"/>
        </w:rPr>
        <w:t xml:space="preserve"> / М,</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где:</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СРм</w:t>
      </w:r>
      <w:proofErr w:type="spellEnd"/>
      <w:r w:rsidRPr="00B223D5">
        <w:rPr>
          <w:rFonts w:ascii="Times New Roman" w:hAnsi="Times New Roman" w:cs="Times New Roman"/>
          <w:color w:val="000000"/>
          <w:sz w:val="28"/>
          <w:szCs w:val="28"/>
        </w:rPr>
        <w:t xml:space="preserve"> - степень реализации мероприятий;</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Мв</w:t>
      </w:r>
      <w:proofErr w:type="spellEnd"/>
      <w:r w:rsidRPr="00B223D5">
        <w:rPr>
          <w:rFonts w:ascii="Times New Roman" w:hAnsi="Times New Roman" w:cs="Times New Roman"/>
          <w:color w:val="000000"/>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М - общее количество мероприятий, запланированных к реализации в отчетном году.</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Расчет степени реализации мероприятий производится на уровне основных мероприятий подпрограмм.</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lastRenderedPageBreak/>
        <w:t>Степень реализации мероприятий рассчитывается для всех основных мероприятий муниципальной 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7. Мероприятие может считаться выполненным в полном объеме при достижении следующих результатов:</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 xml:space="preserve">- по иным мероприятиям результаты реализации могут оцениваться как наступление или </w:t>
      </w:r>
      <w:proofErr w:type="spellStart"/>
      <w:r w:rsidRPr="00B223D5">
        <w:rPr>
          <w:rFonts w:ascii="Times New Roman" w:hAnsi="Times New Roman" w:cs="Times New Roman"/>
          <w:color w:val="000000"/>
          <w:sz w:val="28"/>
          <w:szCs w:val="28"/>
        </w:rPr>
        <w:t>ненаступление</w:t>
      </w:r>
      <w:proofErr w:type="spellEnd"/>
      <w:r w:rsidRPr="00B223D5">
        <w:rPr>
          <w:rFonts w:ascii="Times New Roman" w:hAnsi="Times New Roman" w:cs="Times New Roman"/>
          <w:color w:val="000000"/>
          <w:sz w:val="28"/>
          <w:szCs w:val="28"/>
        </w:rPr>
        <w:t xml:space="preserve"> контрольного события (событий) и (или) достижение качественного результата (оценка проводится </w:t>
      </w:r>
      <w:proofErr w:type="spellStart"/>
      <w:r w:rsidRPr="00B223D5">
        <w:rPr>
          <w:rFonts w:ascii="Times New Roman" w:hAnsi="Times New Roman" w:cs="Times New Roman"/>
          <w:color w:val="000000"/>
          <w:sz w:val="28"/>
          <w:szCs w:val="28"/>
        </w:rPr>
        <w:t>экспертно</w:t>
      </w:r>
      <w:proofErr w:type="spellEnd"/>
      <w:r w:rsidRPr="00B223D5">
        <w:rPr>
          <w:rFonts w:ascii="Times New Roman" w:hAnsi="Times New Roman" w:cs="Times New Roman"/>
          <w:color w:val="000000"/>
          <w:sz w:val="28"/>
          <w:szCs w:val="28"/>
        </w:rPr>
        <w:t>).</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B223D5" w:rsidRPr="00B223D5" w:rsidRDefault="00B223D5" w:rsidP="00B223D5">
      <w:pPr>
        <w:pStyle w:val="ConsPlusNormal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СС</w:t>
      </w:r>
      <w:r w:rsidRPr="00B223D5">
        <w:rPr>
          <w:rFonts w:ascii="Times New Roman" w:hAnsi="Times New Roman" w:cs="Times New Roman"/>
          <w:color w:val="000000"/>
          <w:sz w:val="28"/>
          <w:szCs w:val="28"/>
          <w:vertAlign w:val="subscript"/>
        </w:rPr>
        <w:t>уз</w:t>
      </w:r>
      <w:proofErr w:type="spellEnd"/>
      <w:r w:rsidRPr="00B223D5">
        <w:rPr>
          <w:rFonts w:ascii="Times New Roman" w:hAnsi="Times New Roman" w:cs="Times New Roman"/>
          <w:color w:val="000000"/>
          <w:sz w:val="28"/>
          <w:szCs w:val="28"/>
        </w:rPr>
        <w:t xml:space="preserve"> = </w:t>
      </w:r>
      <w:proofErr w:type="spellStart"/>
      <w:r w:rsidRPr="00B223D5">
        <w:rPr>
          <w:rFonts w:ascii="Times New Roman" w:hAnsi="Times New Roman" w:cs="Times New Roman"/>
          <w:color w:val="000000"/>
          <w:sz w:val="28"/>
          <w:szCs w:val="28"/>
        </w:rPr>
        <w:t>З</w:t>
      </w:r>
      <w:r w:rsidRPr="00B223D5">
        <w:rPr>
          <w:rFonts w:ascii="Times New Roman" w:hAnsi="Times New Roman" w:cs="Times New Roman"/>
          <w:color w:val="000000"/>
          <w:sz w:val="28"/>
          <w:szCs w:val="28"/>
          <w:vertAlign w:val="subscript"/>
        </w:rPr>
        <w:t>ф</w:t>
      </w:r>
      <w:proofErr w:type="spellEnd"/>
      <w:r w:rsidRPr="00B223D5">
        <w:rPr>
          <w:rFonts w:ascii="Times New Roman" w:hAnsi="Times New Roman" w:cs="Times New Roman"/>
          <w:color w:val="000000"/>
          <w:sz w:val="28"/>
          <w:szCs w:val="28"/>
        </w:rPr>
        <w:t xml:space="preserve"> / </w:t>
      </w:r>
      <w:proofErr w:type="spellStart"/>
      <w:r w:rsidRPr="00B223D5">
        <w:rPr>
          <w:rFonts w:ascii="Times New Roman" w:hAnsi="Times New Roman" w:cs="Times New Roman"/>
          <w:color w:val="000000"/>
          <w:sz w:val="28"/>
          <w:szCs w:val="28"/>
        </w:rPr>
        <w:t>З</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rPr>
        <w:t>,</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где:</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СС</w:t>
      </w:r>
      <w:r w:rsidRPr="00B223D5">
        <w:rPr>
          <w:rFonts w:ascii="Times New Roman" w:hAnsi="Times New Roman" w:cs="Times New Roman"/>
          <w:color w:val="000000"/>
          <w:sz w:val="28"/>
          <w:szCs w:val="28"/>
          <w:vertAlign w:val="subscript"/>
        </w:rPr>
        <w:t>уз</w:t>
      </w:r>
      <w:proofErr w:type="spellEnd"/>
      <w:r w:rsidRPr="00B223D5">
        <w:rPr>
          <w:rFonts w:ascii="Times New Roman" w:hAnsi="Times New Roman" w:cs="Times New Roman"/>
          <w:color w:val="000000"/>
          <w:sz w:val="28"/>
          <w:szCs w:val="28"/>
        </w:rPr>
        <w:t xml:space="preserve"> - степень соответствия запланированному уровню расходов;</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З</w:t>
      </w:r>
      <w:r w:rsidRPr="00B223D5">
        <w:rPr>
          <w:rFonts w:ascii="Times New Roman" w:hAnsi="Times New Roman" w:cs="Times New Roman"/>
          <w:color w:val="000000"/>
          <w:sz w:val="28"/>
          <w:szCs w:val="28"/>
          <w:vertAlign w:val="subscript"/>
        </w:rPr>
        <w:t>ф</w:t>
      </w:r>
      <w:proofErr w:type="spellEnd"/>
      <w:r w:rsidRPr="00B223D5">
        <w:rPr>
          <w:rFonts w:ascii="Times New Roman" w:hAnsi="Times New Roman" w:cs="Times New Roman"/>
          <w:color w:val="000000"/>
          <w:sz w:val="28"/>
          <w:szCs w:val="28"/>
        </w:rPr>
        <w:t xml:space="preserve"> - фактические расходы на реализацию подпрограммы в отчетном году;</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З</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rPr>
        <w:t xml:space="preserve"> - плановые расходы на реализацию подпрограммы в отчетном году.</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9. В составе показателя "степень соответствия запланированному уровню расходов" учитываются расходы из всех источников.</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10. Эффективность использования средств бюджета Курского района Курской области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Курского района Курской области по следующей формуле:</w:t>
      </w:r>
    </w:p>
    <w:p w:rsidR="00B223D5" w:rsidRPr="00B223D5" w:rsidRDefault="00B223D5" w:rsidP="00B223D5">
      <w:pPr>
        <w:pStyle w:val="ConsPlusNormal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Э</w:t>
      </w:r>
      <w:r w:rsidRPr="00B223D5">
        <w:rPr>
          <w:rFonts w:ascii="Times New Roman" w:hAnsi="Times New Roman" w:cs="Times New Roman"/>
          <w:color w:val="000000"/>
          <w:sz w:val="28"/>
          <w:szCs w:val="28"/>
          <w:vertAlign w:val="subscript"/>
        </w:rPr>
        <w:t>ис</w:t>
      </w:r>
      <w:proofErr w:type="spellEnd"/>
      <w:r w:rsidRPr="00B223D5">
        <w:rPr>
          <w:rFonts w:ascii="Times New Roman" w:hAnsi="Times New Roman" w:cs="Times New Roman"/>
          <w:color w:val="000000"/>
          <w:sz w:val="28"/>
          <w:szCs w:val="28"/>
        </w:rPr>
        <w:t xml:space="preserve"> = </w:t>
      </w:r>
      <w:proofErr w:type="spellStart"/>
      <w:r w:rsidRPr="00B223D5">
        <w:rPr>
          <w:rFonts w:ascii="Times New Roman" w:hAnsi="Times New Roman" w:cs="Times New Roman"/>
          <w:color w:val="000000"/>
          <w:sz w:val="28"/>
          <w:szCs w:val="28"/>
        </w:rPr>
        <w:t>СР</w:t>
      </w:r>
      <w:r w:rsidRPr="00B223D5">
        <w:rPr>
          <w:rFonts w:ascii="Times New Roman" w:hAnsi="Times New Roman" w:cs="Times New Roman"/>
          <w:color w:val="000000"/>
          <w:sz w:val="28"/>
          <w:szCs w:val="28"/>
          <w:vertAlign w:val="subscript"/>
        </w:rPr>
        <w:t>м</w:t>
      </w:r>
      <w:proofErr w:type="spellEnd"/>
      <w:r w:rsidRPr="00B223D5">
        <w:rPr>
          <w:rFonts w:ascii="Times New Roman" w:hAnsi="Times New Roman" w:cs="Times New Roman"/>
          <w:color w:val="000000"/>
          <w:sz w:val="28"/>
          <w:szCs w:val="28"/>
        </w:rPr>
        <w:t xml:space="preserve"> / </w:t>
      </w:r>
      <w:proofErr w:type="spellStart"/>
      <w:r w:rsidRPr="00B223D5">
        <w:rPr>
          <w:rFonts w:ascii="Times New Roman" w:hAnsi="Times New Roman" w:cs="Times New Roman"/>
          <w:color w:val="000000"/>
          <w:sz w:val="28"/>
          <w:szCs w:val="28"/>
        </w:rPr>
        <w:t>СС</w:t>
      </w:r>
      <w:r w:rsidRPr="00B223D5">
        <w:rPr>
          <w:rFonts w:ascii="Times New Roman" w:hAnsi="Times New Roman" w:cs="Times New Roman"/>
          <w:color w:val="000000"/>
          <w:sz w:val="28"/>
          <w:szCs w:val="28"/>
          <w:vertAlign w:val="subscript"/>
        </w:rPr>
        <w:t>уз</w:t>
      </w:r>
      <w:proofErr w:type="spellEnd"/>
      <w:r w:rsidRPr="00B223D5">
        <w:rPr>
          <w:rFonts w:ascii="Times New Roman" w:hAnsi="Times New Roman" w:cs="Times New Roman"/>
          <w:color w:val="000000"/>
          <w:sz w:val="28"/>
          <w:szCs w:val="28"/>
        </w:rPr>
        <w:t>,</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где:</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lastRenderedPageBreak/>
        <w:t>Э</w:t>
      </w:r>
      <w:r w:rsidRPr="00B223D5">
        <w:rPr>
          <w:rFonts w:ascii="Times New Roman" w:hAnsi="Times New Roman" w:cs="Times New Roman"/>
          <w:color w:val="000000"/>
          <w:sz w:val="28"/>
          <w:szCs w:val="28"/>
          <w:vertAlign w:val="subscript"/>
        </w:rPr>
        <w:t>ис</w:t>
      </w:r>
      <w:proofErr w:type="spellEnd"/>
      <w:r w:rsidRPr="00B223D5">
        <w:rPr>
          <w:rFonts w:ascii="Times New Roman" w:hAnsi="Times New Roman" w:cs="Times New Roman"/>
          <w:color w:val="000000"/>
          <w:sz w:val="28"/>
          <w:szCs w:val="28"/>
        </w:rPr>
        <w:t xml:space="preserve"> - эффективность использования средств бюджета Курского района Курской области;</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СР</w:t>
      </w:r>
      <w:r w:rsidRPr="00B223D5">
        <w:rPr>
          <w:rFonts w:ascii="Times New Roman" w:hAnsi="Times New Roman" w:cs="Times New Roman"/>
          <w:color w:val="000000"/>
          <w:sz w:val="28"/>
          <w:szCs w:val="28"/>
          <w:vertAlign w:val="subscript"/>
        </w:rPr>
        <w:t>м</w:t>
      </w:r>
      <w:proofErr w:type="spellEnd"/>
      <w:r w:rsidRPr="00B223D5">
        <w:rPr>
          <w:rFonts w:ascii="Times New Roman" w:hAnsi="Times New Roman" w:cs="Times New Roman"/>
          <w:color w:val="000000"/>
          <w:sz w:val="28"/>
          <w:szCs w:val="28"/>
        </w:rPr>
        <w:t xml:space="preserve"> - степень реализации мероприятий, полностью или частично финансируемых из средств бюджета Курского района Курской области;</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СС</w:t>
      </w:r>
      <w:r w:rsidRPr="00B223D5">
        <w:rPr>
          <w:rFonts w:ascii="Times New Roman" w:hAnsi="Times New Roman" w:cs="Times New Roman"/>
          <w:color w:val="000000"/>
          <w:sz w:val="28"/>
          <w:szCs w:val="28"/>
          <w:vertAlign w:val="subscript"/>
        </w:rPr>
        <w:t>уз</w:t>
      </w:r>
      <w:proofErr w:type="spellEnd"/>
      <w:r w:rsidRPr="00B223D5">
        <w:rPr>
          <w:rFonts w:ascii="Times New Roman" w:hAnsi="Times New Roman" w:cs="Times New Roman"/>
          <w:color w:val="000000"/>
          <w:sz w:val="28"/>
          <w:szCs w:val="28"/>
        </w:rPr>
        <w:t xml:space="preserve"> - степень соответствия запланированному уровню расходов из средств бюджета Курского района Курской области.</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Если доля финансового обеспечения реализации подпрограммы из средств бюджета Курского района Курской области составляет менее 75%, по решению ответственного исполнителя показатель оценки эффективности использования средств бюджета Курского района Курской области может быть заменен на показатель эффективности использования финансовых ресурсов на реализацию подпрограммы.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Данный показатель рассчитывается по формуле:</w:t>
      </w:r>
    </w:p>
    <w:p w:rsidR="00B223D5" w:rsidRPr="00B223D5" w:rsidRDefault="00B223D5" w:rsidP="00B223D5">
      <w:pPr>
        <w:pStyle w:val="ConsPlusNormal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Э</w:t>
      </w:r>
      <w:r w:rsidRPr="00B223D5">
        <w:rPr>
          <w:rFonts w:ascii="Times New Roman" w:hAnsi="Times New Roman" w:cs="Times New Roman"/>
          <w:color w:val="000000"/>
          <w:sz w:val="28"/>
          <w:szCs w:val="28"/>
          <w:vertAlign w:val="subscript"/>
        </w:rPr>
        <w:t>ис</w:t>
      </w:r>
      <w:proofErr w:type="spellEnd"/>
      <w:r w:rsidRPr="00B223D5">
        <w:rPr>
          <w:rFonts w:ascii="Times New Roman" w:hAnsi="Times New Roman" w:cs="Times New Roman"/>
          <w:color w:val="000000"/>
          <w:sz w:val="28"/>
          <w:szCs w:val="28"/>
        </w:rPr>
        <w:t xml:space="preserve"> = </w:t>
      </w:r>
      <w:proofErr w:type="spellStart"/>
      <w:r w:rsidRPr="00B223D5">
        <w:rPr>
          <w:rFonts w:ascii="Times New Roman" w:hAnsi="Times New Roman" w:cs="Times New Roman"/>
          <w:color w:val="000000"/>
          <w:sz w:val="28"/>
          <w:szCs w:val="28"/>
        </w:rPr>
        <w:t>СР</w:t>
      </w:r>
      <w:r w:rsidRPr="00B223D5">
        <w:rPr>
          <w:rFonts w:ascii="Times New Roman" w:hAnsi="Times New Roman" w:cs="Times New Roman"/>
          <w:color w:val="000000"/>
          <w:sz w:val="28"/>
          <w:szCs w:val="28"/>
          <w:vertAlign w:val="subscript"/>
        </w:rPr>
        <w:t>м</w:t>
      </w:r>
      <w:proofErr w:type="spellEnd"/>
      <w:r w:rsidRPr="00B223D5">
        <w:rPr>
          <w:rFonts w:ascii="Times New Roman" w:hAnsi="Times New Roman" w:cs="Times New Roman"/>
          <w:color w:val="000000"/>
          <w:sz w:val="28"/>
          <w:szCs w:val="28"/>
        </w:rPr>
        <w:t xml:space="preserve"> / </w:t>
      </w:r>
      <w:proofErr w:type="spellStart"/>
      <w:r w:rsidRPr="00B223D5">
        <w:rPr>
          <w:rFonts w:ascii="Times New Roman" w:hAnsi="Times New Roman" w:cs="Times New Roman"/>
          <w:color w:val="000000"/>
          <w:sz w:val="28"/>
          <w:szCs w:val="28"/>
        </w:rPr>
        <w:t>СС</w:t>
      </w:r>
      <w:r w:rsidRPr="00B223D5">
        <w:rPr>
          <w:rFonts w:ascii="Times New Roman" w:hAnsi="Times New Roman" w:cs="Times New Roman"/>
          <w:color w:val="000000"/>
          <w:sz w:val="28"/>
          <w:szCs w:val="28"/>
          <w:vertAlign w:val="subscript"/>
        </w:rPr>
        <w:t>уз</w:t>
      </w:r>
      <w:proofErr w:type="spellEnd"/>
      <w:r w:rsidRPr="00B223D5">
        <w:rPr>
          <w:rFonts w:ascii="Times New Roman" w:hAnsi="Times New Roman" w:cs="Times New Roman"/>
          <w:color w:val="000000"/>
          <w:sz w:val="28"/>
          <w:szCs w:val="28"/>
        </w:rPr>
        <w:t>,</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где:</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Э</w:t>
      </w:r>
      <w:r w:rsidRPr="00B223D5">
        <w:rPr>
          <w:rFonts w:ascii="Times New Roman" w:hAnsi="Times New Roman" w:cs="Times New Roman"/>
          <w:color w:val="000000"/>
          <w:sz w:val="28"/>
          <w:szCs w:val="28"/>
          <w:vertAlign w:val="subscript"/>
        </w:rPr>
        <w:t>ис</w:t>
      </w:r>
      <w:proofErr w:type="spellEnd"/>
      <w:r w:rsidRPr="00B223D5">
        <w:rPr>
          <w:rFonts w:ascii="Times New Roman" w:hAnsi="Times New Roman" w:cs="Times New Roman"/>
          <w:color w:val="000000"/>
          <w:sz w:val="28"/>
          <w:szCs w:val="28"/>
        </w:rPr>
        <w:t xml:space="preserve"> - эффективность использования финансовых ресурсов на реализацию подпрограммы;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СР</w:t>
      </w:r>
      <w:r w:rsidRPr="00B223D5">
        <w:rPr>
          <w:rFonts w:ascii="Times New Roman" w:hAnsi="Times New Roman" w:cs="Times New Roman"/>
          <w:color w:val="000000"/>
          <w:sz w:val="28"/>
          <w:szCs w:val="28"/>
          <w:vertAlign w:val="subscript"/>
        </w:rPr>
        <w:t>м</w:t>
      </w:r>
      <w:proofErr w:type="spellEnd"/>
      <w:r w:rsidRPr="00B223D5">
        <w:rPr>
          <w:rFonts w:ascii="Times New Roman" w:hAnsi="Times New Roman" w:cs="Times New Roman"/>
          <w:color w:val="000000"/>
          <w:sz w:val="28"/>
          <w:szCs w:val="28"/>
        </w:rPr>
        <w:t xml:space="preserve"> - степень реализации всех мероприятий подпрограммы;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СС</w:t>
      </w:r>
      <w:r w:rsidRPr="00B223D5">
        <w:rPr>
          <w:rFonts w:ascii="Times New Roman" w:hAnsi="Times New Roman" w:cs="Times New Roman"/>
          <w:color w:val="000000"/>
          <w:sz w:val="28"/>
          <w:szCs w:val="28"/>
          <w:vertAlign w:val="subscript"/>
        </w:rPr>
        <w:t>уз</w:t>
      </w:r>
      <w:proofErr w:type="spellEnd"/>
      <w:r w:rsidRPr="00B223D5">
        <w:rPr>
          <w:rFonts w:ascii="Times New Roman" w:hAnsi="Times New Roman" w:cs="Times New Roman"/>
          <w:color w:val="000000"/>
          <w:sz w:val="28"/>
          <w:szCs w:val="28"/>
        </w:rPr>
        <w:t xml:space="preserve"> - степень соответствия запланированному уровню расходов из всех источников.</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12. Степень достижения планового значения показателя (индикатора) рассчитывается по следующим формулам:</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 для показателей (индикаторов), желаемой тенденцией развития которых является увеличение значений:</w:t>
      </w:r>
    </w:p>
    <w:p w:rsidR="00B223D5" w:rsidRPr="00B223D5" w:rsidRDefault="00B223D5" w:rsidP="00B223D5">
      <w:pPr>
        <w:pStyle w:val="ConsPlusNormal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СД</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vertAlign w:val="subscript"/>
        </w:rPr>
        <w:t>/</w:t>
      </w:r>
      <w:proofErr w:type="spellStart"/>
      <w:r w:rsidRPr="00B223D5">
        <w:rPr>
          <w:rFonts w:ascii="Times New Roman" w:hAnsi="Times New Roman" w:cs="Times New Roman"/>
          <w:color w:val="000000"/>
          <w:sz w:val="28"/>
          <w:szCs w:val="28"/>
          <w:vertAlign w:val="subscript"/>
        </w:rPr>
        <w:t>ппз</w:t>
      </w:r>
      <w:proofErr w:type="spellEnd"/>
      <w:r w:rsidRPr="00B223D5">
        <w:rPr>
          <w:rFonts w:ascii="Times New Roman" w:hAnsi="Times New Roman" w:cs="Times New Roman"/>
          <w:color w:val="000000"/>
          <w:sz w:val="28"/>
          <w:szCs w:val="28"/>
        </w:rPr>
        <w:t xml:space="preserve"> = </w:t>
      </w:r>
      <w:proofErr w:type="spellStart"/>
      <w:r w:rsidRPr="00B223D5">
        <w:rPr>
          <w:rFonts w:ascii="Times New Roman" w:hAnsi="Times New Roman" w:cs="Times New Roman"/>
          <w:color w:val="000000"/>
          <w:sz w:val="28"/>
          <w:szCs w:val="28"/>
        </w:rPr>
        <w:t>ЗП</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vertAlign w:val="subscript"/>
        </w:rPr>
        <w:t>/</w:t>
      </w:r>
      <w:proofErr w:type="spellStart"/>
      <w:r w:rsidRPr="00B223D5">
        <w:rPr>
          <w:rFonts w:ascii="Times New Roman" w:hAnsi="Times New Roman" w:cs="Times New Roman"/>
          <w:color w:val="000000"/>
          <w:sz w:val="28"/>
          <w:szCs w:val="28"/>
          <w:vertAlign w:val="subscript"/>
        </w:rPr>
        <w:t>пф</w:t>
      </w:r>
      <w:proofErr w:type="spellEnd"/>
      <w:r w:rsidRPr="00B223D5">
        <w:rPr>
          <w:rFonts w:ascii="Times New Roman" w:hAnsi="Times New Roman" w:cs="Times New Roman"/>
          <w:color w:val="000000"/>
          <w:sz w:val="28"/>
          <w:szCs w:val="28"/>
        </w:rPr>
        <w:t xml:space="preserve"> / </w:t>
      </w:r>
      <w:proofErr w:type="spellStart"/>
      <w:r w:rsidRPr="00B223D5">
        <w:rPr>
          <w:rFonts w:ascii="Times New Roman" w:hAnsi="Times New Roman" w:cs="Times New Roman"/>
          <w:color w:val="000000"/>
          <w:sz w:val="28"/>
          <w:szCs w:val="28"/>
        </w:rPr>
        <w:t>ЗП</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vertAlign w:val="subscript"/>
        </w:rPr>
        <w:t>/</w:t>
      </w:r>
      <w:proofErr w:type="spellStart"/>
      <w:r w:rsidRPr="00B223D5">
        <w:rPr>
          <w:rFonts w:ascii="Times New Roman" w:hAnsi="Times New Roman" w:cs="Times New Roman"/>
          <w:color w:val="000000"/>
          <w:sz w:val="28"/>
          <w:szCs w:val="28"/>
          <w:vertAlign w:val="subscript"/>
        </w:rPr>
        <w:t>пп</w:t>
      </w:r>
      <w:proofErr w:type="spellEnd"/>
      <w:r w:rsidRPr="00B223D5">
        <w:rPr>
          <w:rFonts w:ascii="Times New Roman" w:hAnsi="Times New Roman" w:cs="Times New Roman"/>
          <w:color w:val="000000"/>
          <w:sz w:val="28"/>
          <w:szCs w:val="28"/>
        </w:rPr>
        <w:t>,</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 для показателей (индикаторов), желаемой тенденцией развития которых является снижение значений:</w:t>
      </w:r>
    </w:p>
    <w:p w:rsidR="00B223D5" w:rsidRPr="00B223D5" w:rsidRDefault="00B223D5" w:rsidP="00B223D5">
      <w:pPr>
        <w:pStyle w:val="ConsPlusNormal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СД</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vertAlign w:val="subscript"/>
        </w:rPr>
        <w:t>/</w:t>
      </w:r>
      <w:proofErr w:type="spellStart"/>
      <w:r w:rsidRPr="00B223D5">
        <w:rPr>
          <w:rFonts w:ascii="Times New Roman" w:hAnsi="Times New Roman" w:cs="Times New Roman"/>
          <w:color w:val="000000"/>
          <w:sz w:val="28"/>
          <w:szCs w:val="28"/>
          <w:vertAlign w:val="subscript"/>
        </w:rPr>
        <w:t>ппз</w:t>
      </w:r>
      <w:proofErr w:type="spellEnd"/>
      <w:r w:rsidRPr="00B223D5">
        <w:rPr>
          <w:rFonts w:ascii="Times New Roman" w:hAnsi="Times New Roman" w:cs="Times New Roman"/>
          <w:color w:val="000000"/>
          <w:sz w:val="28"/>
          <w:szCs w:val="28"/>
        </w:rPr>
        <w:t xml:space="preserve"> = </w:t>
      </w:r>
      <w:proofErr w:type="spellStart"/>
      <w:r w:rsidRPr="00B223D5">
        <w:rPr>
          <w:rFonts w:ascii="Times New Roman" w:hAnsi="Times New Roman" w:cs="Times New Roman"/>
          <w:color w:val="000000"/>
          <w:sz w:val="28"/>
          <w:szCs w:val="28"/>
        </w:rPr>
        <w:t>ЗП</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vertAlign w:val="subscript"/>
        </w:rPr>
        <w:t>/</w:t>
      </w:r>
      <w:proofErr w:type="spellStart"/>
      <w:r w:rsidRPr="00B223D5">
        <w:rPr>
          <w:rFonts w:ascii="Times New Roman" w:hAnsi="Times New Roman" w:cs="Times New Roman"/>
          <w:color w:val="000000"/>
          <w:sz w:val="28"/>
          <w:szCs w:val="28"/>
          <w:vertAlign w:val="subscript"/>
        </w:rPr>
        <w:t>пп</w:t>
      </w:r>
      <w:proofErr w:type="spellEnd"/>
      <w:r w:rsidRPr="00B223D5">
        <w:rPr>
          <w:rFonts w:ascii="Times New Roman" w:hAnsi="Times New Roman" w:cs="Times New Roman"/>
          <w:color w:val="000000"/>
          <w:sz w:val="28"/>
          <w:szCs w:val="28"/>
        </w:rPr>
        <w:t xml:space="preserve"> / </w:t>
      </w:r>
      <w:proofErr w:type="spellStart"/>
      <w:r w:rsidRPr="00B223D5">
        <w:rPr>
          <w:rFonts w:ascii="Times New Roman" w:hAnsi="Times New Roman" w:cs="Times New Roman"/>
          <w:color w:val="000000"/>
          <w:sz w:val="28"/>
          <w:szCs w:val="28"/>
        </w:rPr>
        <w:t>ЗП</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vertAlign w:val="subscript"/>
        </w:rPr>
        <w:t>/</w:t>
      </w:r>
      <w:proofErr w:type="spellStart"/>
      <w:r w:rsidRPr="00B223D5">
        <w:rPr>
          <w:rFonts w:ascii="Times New Roman" w:hAnsi="Times New Roman" w:cs="Times New Roman"/>
          <w:color w:val="000000"/>
          <w:sz w:val="28"/>
          <w:szCs w:val="28"/>
          <w:vertAlign w:val="subscript"/>
        </w:rPr>
        <w:t>пф</w:t>
      </w:r>
      <w:proofErr w:type="spellEnd"/>
      <w:r w:rsidRPr="00B223D5">
        <w:rPr>
          <w:rFonts w:ascii="Times New Roman" w:hAnsi="Times New Roman" w:cs="Times New Roman"/>
          <w:color w:val="000000"/>
          <w:sz w:val="28"/>
          <w:szCs w:val="28"/>
        </w:rPr>
        <w:t>,</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где:</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СД</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vertAlign w:val="subscript"/>
        </w:rPr>
        <w:t>/</w:t>
      </w:r>
      <w:proofErr w:type="spellStart"/>
      <w:r w:rsidRPr="00B223D5">
        <w:rPr>
          <w:rFonts w:ascii="Times New Roman" w:hAnsi="Times New Roman" w:cs="Times New Roman"/>
          <w:color w:val="000000"/>
          <w:sz w:val="28"/>
          <w:szCs w:val="28"/>
          <w:vertAlign w:val="subscript"/>
        </w:rPr>
        <w:t>ппз</w:t>
      </w:r>
      <w:proofErr w:type="spellEnd"/>
      <w:r w:rsidRPr="00B223D5">
        <w:rPr>
          <w:rFonts w:ascii="Times New Roman" w:hAnsi="Times New Roman" w:cs="Times New Roman"/>
          <w:color w:val="000000"/>
          <w:sz w:val="28"/>
          <w:szCs w:val="28"/>
        </w:rPr>
        <w:t xml:space="preserve"> - степень достижения планового значения показателя (индикатора, характеризующего цели и задачи подпрограммы);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ЗП</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vertAlign w:val="subscript"/>
        </w:rPr>
        <w:t>/</w:t>
      </w:r>
      <w:proofErr w:type="spellStart"/>
      <w:r w:rsidRPr="00B223D5">
        <w:rPr>
          <w:rFonts w:ascii="Times New Roman" w:hAnsi="Times New Roman" w:cs="Times New Roman"/>
          <w:color w:val="000000"/>
          <w:sz w:val="28"/>
          <w:szCs w:val="28"/>
          <w:vertAlign w:val="subscript"/>
        </w:rPr>
        <w:t>пф</w:t>
      </w:r>
      <w:proofErr w:type="spellEnd"/>
      <w:r w:rsidRPr="00B223D5">
        <w:rPr>
          <w:rFonts w:ascii="Times New Roman" w:hAnsi="Times New Roman" w:cs="Times New Roman"/>
          <w:color w:val="000000"/>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ЗП</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vertAlign w:val="subscript"/>
        </w:rPr>
        <w:t>/</w:t>
      </w:r>
      <w:proofErr w:type="spellStart"/>
      <w:r w:rsidRPr="00B223D5">
        <w:rPr>
          <w:rFonts w:ascii="Times New Roman" w:hAnsi="Times New Roman" w:cs="Times New Roman"/>
          <w:color w:val="000000"/>
          <w:sz w:val="28"/>
          <w:szCs w:val="28"/>
          <w:vertAlign w:val="subscript"/>
        </w:rPr>
        <w:t>пп</w:t>
      </w:r>
      <w:proofErr w:type="spellEnd"/>
      <w:r w:rsidRPr="00B223D5">
        <w:rPr>
          <w:rFonts w:ascii="Times New Roman" w:hAnsi="Times New Roman" w:cs="Times New Roman"/>
          <w:color w:val="000000"/>
          <w:sz w:val="28"/>
          <w:szCs w:val="28"/>
        </w:rPr>
        <w:t xml:space="preserve"> - плановое значение показателя (индикатора), характеризующего цели и задачи подпрограммы.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13. Степень реализации подпрограммы рассчитывается по формуле:</w:t>
      </w:r>
    </w:p>
    <w:p w:rsidR="00B223D5" w:rsidRPr="00B223D5" w:rsidRDefault="00B223D5" w:rsidP="00B223D5">
      <w:pPr>
        <w:pStyle w:val="ConsPlusNormal0"/>
        <w:jc w:val="both"/>
        <w:rPr>
          <w:rFonts w:ascii="Times New Roman" w:hAnsi="Times New Roman" w:cs="Times New Roman"/>
          <w:color w:val="000000"/>
          <w:sz w:val="28"/>
          <w:szCs w:val="28"/>
        </w:rPr>
      </w:pPr>
      <w:r w:rsidRPr="00B223D5">
        <w:rPr>
          <w:rFonts w:ascii="Times New Roman" w:hAnsi="Times New Roman" w:cs="Times New Roman"/>
          <w:noProof/>
          <w:color w:val="000000"/>
          <w:position w:val="-24"/>
          <w:sz w:val="28"/>
          <w:szCs w:val="28"/>
          <w:lang w:eastAsia="ru-RU"/>
        </w:rPr>
        <w:drawing>
          <wp:inline distT="0" distB="0" distL="0" distR="0" wp14:anchorId="66B60274" wp14:editId="6F8913E0">
            <wp:extent cx="1628775" cy="466725"/>
            <wp:effectExtent l="0" t="0" r="0" b="0"/>
            <wp:docPr id="12" name="Рисунок 12" descr="base_23969_6860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8601_32768"/>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8775" cy="466725"/>
                    </a:xfrm>
                    <a:prstGeom prst="rect">
                      <a:avLst/>
                    </a:prstGeom>
                    <a:noFill/>
                    <a:ln>
                      <a:noFill/>
                    </a:ln>
                  </pic:spPr>
                </pic:pic>
              </a:graphicData>
            </a:graphic>
          </wp:inline>
        </w:drawing>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где:</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lastRenderedPageBreak/>
        <w:t>СР</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vertAlign w:val="subscript"/>
        </w:rPr>
        <w:t>/п</w:t>
      </w:r>
      <w:r w:rsidRPr="00B223D5">
        <w:rPr>
          <w:rFonts w:ascii="Times New Roman" w:hAnsi="Times New Roman" w:cs="Times New Roman"/>
          <w:color w:val="000000"/>
          <w:sz w:val="28"/>
          <w:szCs w:val="28"/>
        </w:rPr>
        <w:t xml:space="preserve"> - степень реализации подпрограммы;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СД</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vertAlign w:val="subscript"/>
        </w:rPr>
        <w:t>/</w:t>
      </w:r>
      <w:proofErr w:type="spellStart"/>
      <w:r w:rsidRPr="00B223D5">
        <w:rPr>
          <w:rFonts w:ascii="Times New Roman" w:hAnsi="Times New Roman" w:cs="Times New Roman"/>
          <w:color w:val="000000"/>
          <w:sz w:val="28"/>
          <w:szCs w:val="28"/>
          <w:vertAlign w:val="subscript"/>
        </w:rPr>
        <w:t>ппз</w:t>
      </w:r>
      <w:proofErr w:type="spellEnd"/>
      <w:r w:rsidRPr="00B223D5">
        <w:rPr>
          <w:rFonts w:ascii="Times New Roman" w:hAnsi="Times New Roman" w:cs="Times New Roman"/>
          <w:color w:val="000000"/>
          <w:sz w:val="28"/>
          <w:szCs w:val="28"/>
        </w:rPr>
        <w:t xml:space="preserve"> - степень достижения планового значения показателя (индикатора), характеризующего цели и задачи подпрограммы;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N - число показателей (индикаторов), характеризующих цели и задачи подпрограммы.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 xml:space="preserve">При использовании данной формулы в случаях, если </w:t>
      </w:r>
      <w:proofErr w:type="spellStart"/>
      <w:r w:rsidRPr="00B223D5">
        <w:rPr>
          <w:rFonts w:ascii="Times New Roman" w:hAnsi="Times New Roman" w:cs="Times New Roman"/>
          <w:color w:val="000000"/>
          <w:sz w:val="28"/>
          <w:szCs w:val="28"/>
        </w:rPr>
        <w:t>СД</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vertAlign w:val="subscript"/>
        </w:rPr>
        <w:t>/</w:t>
      </w:r>
      <w:proofErr w:type="spellStart"/>
      <w:r w:rsidRPr="00B223D5">
        <w:rPr>
          <w:rFonts w:ascii="Times New Roman" w:hAnsi="Times New Roman" w:cs="Times New Roman"/>
          <w:color w:val="000000"/>
          <w:sz w:val="28"/>
          <w:szCs w:val="28"/>
          <w:vertAlign w:val="subscript"/>
        </w:rPr>
        <w:t>ппз</w:t>
      </w:r>
      <w:proofErr w:type="spellEnd"/>
      <w:r w:rsidRPr="00B223D5">
        <w:rPr>
          <w:rFonts w:ascii="Times New Roman" w:hAnsi="Times New Roman" w:cs="Times New Roman"/>
          <w:color w:val="000000"/>
          <w:sz w:val="28"/>
          <w:szCs w:val="28"/>
        </w:rPr>
        <w:t xml:space="preserve"> больше 1, значение </w:t>
      </w:r>
      <w:proofErr w:type="spellStart"/>
      <w:r w:rsidRPr="00B223D5">
        <w:rPr>
          <w:rFonts w:ascii="Times New Roman" w:hAnsi="Times New Roman" w:cs="Times New Roman"/>
          <w:color w:val="000000"/>
          <w:sz w:val="28"/>
          <w:szCs w:val="28"/>
        </w:rPr>
        <w:t>СД</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vertAlign w:val="subscript"/>
        </w:rPr>
        <w:t>/</w:t>
      </w:r>
      <w:proofErr w:type="spellStart"/>
      <w:r w:rsidRPr="00B223D5">
        <w:rPr>
          <w:rFonts w:ascii="Times New Roman" w:hAnsi="Times New Roman" w:cs="Times New Roman"/>
          <w:color w:val="000000"/>
          <w:sz w:val="28"/>
          <w:szCs w:val="28"/>
          <w:vertAlign w:val="subscript"/>
        </w:rPr>
        <w:t>ппз</w:t>
      </w:r>
      <w:proofErr w:type="spellEnd"/>
      <w:r w:rsidRPr="00B223D5">
        <w:rPr>
          <w:rFonts w:ascii="Times New Roman" w:hAnsi="Times New Roman" w:cs="Times New Roman"/>
          <w:color w:val="000000"/>
          <w:sz w:val="28"/>
          <w:szCs w:val="28"/>
        </w:rPr>
        <w:t xml:space="preserve"> принимается равным 1.</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B223D5" w:rsidRPr="00B223D5" w:rsidRDefault="00B223D5" w:rsidP="00B223D5">
      <w:pPr>
        <w:pStyle w:val="ConsPlusNormal0"/>
        <w:jc w:val="both"/>
        <w:rPr>
          <w:rFonts w:ascii="Times New Roman" w:hAnsi="Times New Roman" w:cs="Times New Roman"/>
          <w:color w:val="000000"/>
          <w:sz w:val="28"/>
          <w:szCs w:val="28"/>
        </w:rPr>
      </w:pPr>
      <w:r w:rsidRPr="00B223D5">
        <w:rPr>
          <w:rFonts w:ascii="Times New Roman" w:hAnsi="Times New Roman" w:cs="Times New Roman"/>
          <w:noProof/>
          <w:color w:val="000000"/>
          <w:position w:val="-24"/>
          <w:sz w:val="28"/>
          <w:szCs w:val="28"/>
          <w:lang w:eastAsia="ru-RU"/>
        </w:rPr>
        <w:drawing>
          <wp:inline distT="0" distB="0" distL="0" distR="0" wp14:anchorId="78CC5C40" wp14:editId="52FC0866">
            <wp:extent cx="1695450" cy="466725"/>
            <wp:effectExtent l="0" t="0" r="0" b="0"/>
            <wp:docPr id="11" name="Рисунок 11" descr="base_23969_6860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8601_32769"/>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0" cy="466725"/>
                    </a:xfrm>
                    <a:prstGeom prst="rect">
                      <a:avLst/>
                    </a:prstGeom>
                    <a:noFill/>
                    <a:ln>
                      <a:noFill/>
                    </a:ln>
                  </pic:spPr>
                </pic:pic>
              </a:graphicData>
            </a:graphic>
          </wp:inline>
        </w:drawing>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 xml:space="preserve">где </w:t>
      </w:r>
      <w:proofErr w:type="spellStart"/>
      <w:r w:rsidRPr="00B223D5">
        <w:rPr>
          <w:rFonts w:ascii="Times New Roman" w:hAnsi="Times New Roman" w:cs="Times New Roman"/>
          <w:color w:val="000000"/>
          <w:sz w:val="28"/>
          <w:szCs w:val="28"/>
        </w:rPr>
        <w:t>k</w:t>
      </w:r>
      <w:r w:rsidRPr="00B223D5">
        <w:rPr>
          <w:rFonts w:ascii="Times New Roman" w:hAnsi="Times New Roman" w:cs="Times New Roman"/>
          <w:color w:val="000000"/>
          <w:sz w:val="28"/>
          <w:szCs w:val="28"/>
          <w:vertAlign w:val="subscript"/>
        </w:rPr>
        <w:t>i</w:t>
      </w:r>
      <w:proofErr w:type="spellEnd"/>
      <w:r w:rsidRPr="00B223D5">
        <w:rPr>
          <w:rFonts w:ascii="Times New Roman" w:hAnsi="Times New Roman" w:cs="Times New Roman"/>
          <w:color w:val="000000"/>
          <w:sz w:val="28"/>
          <w:szCs w:val="28"/>
        </w:rPr>
        <w:t xml:space="preserve"> - удельный вес, отражающий значимость показателя (индикатора), </w:t>
      </w:r>
      <w:r w:rsidRPr="00B223D5">
        <w:rPr>
          <w:rFonts w:ascii="Times New Roman" w:hAnsi="Times New Roman" w:cs="Times New Roman"/>
          <w:noProof/>
          <w:color w:val="000000"/>
          <w:position w:val="-3"/>
          <w:sz w:val="28"/>
          <w:szCs w:val="28"/>
          <w:lang w:eastAsia="ru-RU"/>
        </w:rPr>
        <w:drawing>
          <wp:inline distT="0" distB="0" distL="0" distR="0" wp14:anchorId="29DB025B" wp14:editId="51F6139B">
            <wp:extent cx="628650" cy="190500"/>
            <wp:effectExtent l="0" t="0" r="0" b="0"/>
            <wp:docPr id="10" name="Рисунок 10" descr="base_23969_68601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8601_32770"/>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Курского района Курской области по следующей формуле:</w:t>
      </w:r>
    </w:p>
    <w:p w:rsidR="00B223D5" w:rsidRPr="00B223D5" w:rsidRDefault="00B223D5" w:rsidP="00B223D5">
      <w:pPr>
        <w:pStyle w:val="ConsPlusNormal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ЭР</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vertAlign w:val="subscript"/>
        </w:rPr>
        <w:t>/п</w:t>
      </w:r>
      <w:r w:rsidRPr="00B223D5">
        <w:rPr>
          <w:rFonts w:ascii="Times New Roman" w:hAnsi="Times New Roman" w:cs="Times New Roman"/>
          <w:color w:val="000000"/>
          <w:sz w:val="28"/>
          <w:szCs w:val="28"/>
        </w:rPr>
        <w:t xml:space="preserve"> = </w:t>
      </w:r>
      <w:proofErr w:type="spellStart"/>
      <w:r w:rsidRPr="00B223D5">
        <w:rPr>
          <w:rFonts w:ascii="Times New Roman" w:hAnsi="Times New Roman" w:cs="Times New Roman"/>
          <w:color w:val="000000"/>
          <w:sz w:val="28"/>
          <w:szCs w:val="28"/>
        </w:rPr>
        <w:t>СР</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vertAlign w:val="subscript"/>
        </w:rPr>
        <w:t>/п</w:t>
      </w:r>
      <w:r w:rsidRPr="00B223D5">
        <w:rPr>
          <w:rFonts w:ascii="Times New Roman" w:hAnsi="Times New Roman" w:cs="Times New Roman"/>
          <w:color w:val="000000"/>
          <w:sz w:val="28"/>
          <w:szCs w:val="28"/>
        </w:rPr>
        <w:t xml:space="preserve"> x </w:t>
      </w:r>
      <w:proofErr w:type="spellStart"/>
      <w:r w:rsidRPr="00B223D5">
        <w:rPr>
          <w:rFonts w:ascii="Times New Roman" w:hAnsi="Times New Roman" w:cs="Times New Roman"/>
          <w:color w:val="000000"/>
          <w:sz w:val="28"/>
          <w:szCs w:val="28"/>
        </w:rPr>
        <w:t>Э</w:t>
      </w:r>
      <w:r w:rsidRPr="00B223D5">
        <w:rPr>
          <w:rFonts w:ascii="Times New Roman" w:hAnsi="Times New Roman" w:cs="Times New Roman"/>
          <w:color w:val="000000"/>
          <w:sz w:val="28"/>
          <w:szCs w:val="28"/>
          <w:vertAlign w:val="subscript"/>
        </w:rPr>
        <w:t>ис</w:t>
      </w:r>
      <w:proofErr w:type="spellEnd"/>
      <w:r w:rsidRPr="00B223D5">
        <w:rPr>
          <w:rFonts w:ascii="Times New Roman" w:hAnsi="Times New Roman" w:cs="Times New Roman"/>
          <w:color w:val="000000"/>
          <w:sz w:val="28"/>
          <w:szCs w:val="28"/>
        </w:rPr>
        <w:t>,</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где:</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ЭР</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vertAlign w:val="subscript"/>
        </w:rPr>
        <w:t>/п</w:t>
      </w:r>
      <w:r w:rsidRPr="00B223D5">
        <w:rPr>
          <w:rFonts w:ascii="Times New Roman" w:hAnsi="Times New Roman" w:cs="Times New Roman"/>
          <w:color w:val="000000"/>
          <w:sz w:val="28"/>
          <w:szCs w:val="28"/>
        </w:rPr>
        <w:t xml:space="preserve"> - эффективность реализации подпрограммы;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СР</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vertAlign w:val="subscript"/>
        </w:rPr>
        <w:t>/п</w:t>
      </w:r>
      <w:r w:rsidRPr="00B223D5">
        <w:rPr>
          <w:rFonts w:ascii="Times New Roman" w:hAnsi="Times New Roman" w:cs="Times New Roman"/>
          <w:color w:val="000000"/>
          <w:sz w:val="28"/>
          <w:szCs w:val="28"/>
        </w:rPr>
        <w:t xml:space="preserve"> - степень реализации подпрограммы;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Э</w:t>
      </w:r>
      <w:r w:rsidRPr="00B223D5">
        <w:rPr>
          <w:rFonts w:ascii="Times New Roman" w:hAnsi="Times New Roman" w:cs="Times New Roman"/>
          <w:color w:val="000000"/>
          <w:sz w:val="28"/>
          <w:szCs w:val="28"/>
          <w:vertAlign w:val="subscript"/>
        </w:rPr>
        <w:t>ис</w:t>
      </w:r>
      <w:proofErr w:type="spellEnd"/>
      <w:r w:rsidRPr="00B223D5">
        <w:rPr>
          <w:rFonts w:ascii="Times New Roman" w:hAnsi="Times New Roman" w:cs="Times New Roman"/>
          <w:color w:val="000000"/>
          <w:sz w:val="28"/>
          <w:szCs w:val="28"/>
        </w:rPr>
        <w:t xml:space="preserve"> - эффективность использования средств бюджета Курского района Курской области (либо - по решению ответственного исполнителя - эффективность использования финансовых ресурсов на реализацию подпрограммы).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 xml:space="preserve">15. Эффективность реализации подпрограммы признается высокой, в случае если значение </w:t>
      </w:r>
      <w:proofErr w:type="spellStart"/>
      <w:r w:rsidRPr="00B223D5">
        <w:rPr>
          <w:rFonts w:ascii="Times New Roman" w:hAnsi="Times New Roman" w:cs="Times New Roman"/>
          <w:color w:val="000000"/>
          <w:sz w:val="28"/>
          <w:szCs w:val="28"/>
        </w:rPr>
        <w:t>ЭР</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vertAlign w:val="subscript"/>
        </w:rPr>
        <w:t>/п</w:t>
      </w:r>
      <w:r w:rsidRPr="00B223D5">
        <w:rPr>
          <w:rFonts w:ascii="Times New Roman" w:hAnsi="Times New Roman" w:cs="Times New Roman"/>
          <w:color w:val="000000"/>
          <w:sz w:val="28"/>
          <w:szCs w:val="28"/>
        </w:rPr>
        <w:t xml:space="preserve"> составляет не менее 0,9.</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 xml:space="preserve">Эффективность реализации подпрограммы признается средней, в случае если значение </w:t>
      </w:r>
      <w:proofErr w:type="spellStart"/>
      <w:r w:rsidRPr="00B223D5">
        <w:rPr>
          <w:rFonts w:ascii="Times New Roman" w:hAnsi="Times New Roman" w:cs="Times New Roman"/>
          <w:color w:val="000000"/>
          <w:sz w:val="28"/>
          <w:szCs w:val="28"/>
        </w:rPr>
        <w:t>ЭР</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vertAlign w:val="subscript"/>
        </w:rPr>
        <w:t>/п</w:t>
      </w:r>
      <w:r w:rsidRPr="00B223D5">
        <w:rPr>
          <w:rFonts w:ascii="Times New Roman" w:hAnsi="Times New Roman" w:cs="Times New Roman"/>
          <w:color w:val="000000"/>
          <w:sz w:val="28"/>
          <w:szCs w:val="28"/>
        </w:rPr>
        <w:t xml:space="preserve"> составляет не менее 0,8.</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 xml:space="preserve">Эффективность реализации подпрограммы признается удовлетворительной, в случае если значение </w:t>
      </w:r>
      <w:r w:rsidRPr="00B223D5">
        <w:rPr>
          <w:rFonts w:ascii="Times New Roman" w:hAnsi="Times New Roman" w:cs="Times New Roman"/>
          <w:noProof/>
          <w:color w:val="000000"/>
          <w:position w:val="-7"/>
          <w:sz w:val="28"/>
          <w:szCs w:val="28"/>
          <w:lang w:eastAsia="ru-RU"/>
        </w:rPr>
        <w:drawing>
          <wp:inline distT="0" distB="0" distL="0" distR="0" wp14:anchorId="685B0423" wp14:editId="06BAA2F6">
            <wp:extent cx="400050" cy="247650"/>
            <wp:effectExtent l="0" t="0" r="0" b="0"/>
            <wp:docPr id="9" name="Рисунок 9" descr="base_23969_68601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8601_3277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B223D5">
        <w:rPr>
          <w:rFonts w:ascii="Times New Roman" w:hAnsi="Times New Roman" w:cs="Times New Roman"/>
          <w:color w:val="000000"/>
          <w:sz w:val="28"/>
          <w:szCs w:val="28"/>
        </w:rPr>
        <w:t xml:space="preserve"> составляет не менее 0,7.</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В остальных случаях эффективность реализации подпрограммы признается неудовлетворительной.</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lastRenderedPageBreak/>
        <w:t>- для показателей (индикаторов), желаемой тенденцией развития которых является увеличение значений:</w:t>
      </w:r>
    </w:p>
    <w:p w:rsidR="00B223D5" w:rsidRPr="00B223D5" w:rsidRDefault="00B223D5" w:rsidP="00B223D5">
      <w:pPr>
        <w:pStyle w:val="ConsPlusNormal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СД</w:t>
      </w:r>
      <w:r w:rsidRPr="00B223D5">
        <w:rPr>
          <w:rFonts w:ascii="Times New Roman" w:hAnsi="Times New Roman" w:cs="Times New Roman"/>
          <w:color w:val="000000"/>
          <w:sz w:val="28"/>
          <w:szCs w:val="28"/>
          <w:vertAlign w:val="subscript"/>
        </w:rPr>
        <w:t>гппз</w:t>
      </w:r>
      <w:proofErr w:type="spellEnd"/>
      <w:r w:rsidRPr="00B223D5">
        <w:rPr>
          <w:rFonts w:ascii="Times New Roman" w:hAnsi="Times New Roman" w:cs="Times New Roman"/>
          <w:color w:val="000000"/>
          <w:sz w:val="28"/>
          <w:szCs w:val="28"/>
        </w:rPr>
        <w:t xml:space="preserve"> = </w:t>
      </w:r>
      <w:proofErr w:type="spellStart"/>
      <w:r w:rsidRPr="00B223D5">
        <w:rPr>
          <w:rFonts w:ascii="Times New Roman" w:hAnsi="Times New Roman" w:cs="Times New Roman"/>
          <w:color w:val="000000"/>
          <w:sz w:val="28"/>
          <w:szCs w:val="28"/>
        </w:rPr>
        <w:t>ЗП</w:t>
      </w:r>
      <w:r w:rsidRPr="00B223D5">
        <w:rPr>
          <w:rFonts w:ascii="Times New Roman" w:hAnsi="Times New Roman" w:cs="Times New Roman"/>
          <w:color w:val="000000"/>
          <w:sz w:val="28"/>
          <w:szCs w:val="28"/>
          <w:vertAlign w:val="subscript"/>
        </w:rPr>
        <w:t>гпф</w:t>
      </w:r>
      <w:proofErr w:type="spellEnd"/>
      <w:r w:rsidRPr="00B223D5">
        <w:rPr>
          <w:rFonts w:ascii="Times New Roman" w:hAnsi="Times New Roman" w:cs="Times New Roman"/>
          <w:color w:val="000000"/>
          <w:sz w:val="28"/>
          <w:szCs w:val="28"/>
        </w:rPr>
        <w:t xml:space="preserve"> / </w:t>
      </w:r>
      <w:proofErr w:type="spellStart"/>
      <w:r w:rsidRPr="00B223D5">
        <w:rPr>
          <w:rFonts w:ascii="Times New Roman" w:hAnsi="Times New Roman" w:cs="Times New Roman"/>
          <w:color w:val="000000"/>
          <w:sz w:val="28"/>
          <w:szCs w:val="28"/>
        </w:rPr>
        <w:t>ЗП</w:t>
      </w:r>
      <w:r w:rsidRPr="00B223D5">
        <w:rPr>
          <w:rFonts w:ascii="Times New Roman" w:hAnsi="Times New Roman" w:cs="Times New Roman"/>
          <w:color w:val="000000"/>
          <w:sz w:val="28"/>
          <w:szCs w:val="28"/>
          <w:vertAlign w:val="subscript"/>
        </w:rPr>
        <w:t>гпп</w:t>
      </w:r>
      <w:proofErr w:type="spellEnd"/>
      <w:r w:rsidRPr="00B223D5">
        <w:rPr>
          <w:rFonts w:ascii="Times New Roman" w:hAnsi="Times New Roman" w:cs="Times New Roman"/>
          <w:color w:val="000000"/>
          <w:sz w:val="28"/>
          <w:szCs w:val="28"/>
        </w:rPr>
        <w:t>,</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 для показателей (индикаторов), желаемой тенденцией развития которых является снижение значений:</w:t>
      </w:r>
    </w:p>
    <w:p w:rsidR="00B223D5" w:rsidRPr="00B223D5" w:rsidRDefault="00B223D5" w:rsidP="00B223D5">
      <w:pPr>
        <w:pStyle w:val="ConsPlusNormal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СД</w:t>
      </w:r>
      <w:r w:rsidRPr="00B223D5">
        <w:rPr>
          <w:rFonts w:ascii="Times New Roman" w:hAnsi="Times New Roman" w:cs="Times New Roman"/>
          <w:color w:val="000000"/>
          <w:sz w:val="28"/>
          <w:szCs w:val="28"/>
          <w:vertAlign w:val="subscript"/>
        </w:rPr>
        <w:t>гппз</w:t>
      </w:r>
      <w:proofErr w:type="spellEnd"/>
      <w:r w:rsidRPr="00B223D5">
        <w:rPr>
          <w:rFonts w:ascii="Times New Roman" w:hAnsi="Times New Roman" w:cs="Times New Roman"/>
          <w:color w:val="000000"/>
          <w:sz w:val="28"/>
          <w:szCs w:val="28"/>
        </w:rPr>
        <w:t xml:space="preserve"> = </w:t>
      </w:r>
      <w:proofErr w:type="spellStart"/>
      <w:r w:rsidRPr="00B223D5">
        <w:rPr>
          <w:rFonts w:ascii="Times New Roman" w:hAnsi="Times New Roman" w:cs="Times New Roman"/>
          <w:color w:val="000000"/>
          <w:sz w:val="28"/>
          <w:szCs w:val="28"/>
        </w:rPr>
        <w:t>ЗП</w:t>
      </w:r>
      <w:r w:rsidRPr="00B223D5">
        <w:rPr>
          <w:rFonts w:ascii="Times New Roman" w:hAnsi="Times New Roman" w:cs="Times New Roman"/>
          <w:color w:val="000000"/>
          <w:sz w:val="28"/>
          <w:szCs w:val="28"/>
          <w:vertAlign w:val="subscript"/>
        </w:rPr>
        <w:t>гпп</w:t>
      </w:r>
      <w:proofErr w:type="spellEnd"/>
      <w:r w:rsidRPr="00B223D5">
        <w:rPr>
          <w:rFonts w:ascii="Times New Roman" w:hAnsi="Times New Roman" w:cs="Times New Roman"/>
          <w:color w:val="000000"/>
          <w:sz w:val="28"/>
          <w:szCs w:val="28"/>
        </w:rPr>
        <w:t xml:space="preserve"> / </w:t>
      </w:r>
      <w:proofErr w:type="spellStart"/>
      <w:r w:rsidRPr="00B223D5">
        <w:rPr>
          <w:rFonts w:ascii="Times New Roman" w:hAnsi="Times New Roman" w:cs="Times New Roman"/>
          <w:color w:val="000000"/>
          <w:sz w:val="28"/>
          <w:szCs w:val="28"/>
        </w:rPr>
        <w:t>ЗП</w:t>
      </w:r>
      <w:r w:rsidRPr="00B223D5">
        <w:rPr>
          <w:rFonts w:ascii="Times New Roman" w:hAnsi="Times New Roman" w:cs="Times New Roman"/>
          <w:color w:val="000000"/>
          <w:sz w:val="28"/>
          <w:szCs w:val="28"/>
          <w:vertAlign w:val="subscript"/>
        </w:rPr>
        <w:t>гпф</w:t>
      </w:r>
      <w:proofErr w:type="spellEnd"/>
      <w:r w:rsidRPr="00B223D5">
        <w:rPr>
          <w:rFonts w:ascii="Times New Roman" w:hAnsi="Times New Roman" w:cs="Times New Roman"/>
          <w:color w:val="000000"/>
          <w:sz w:val="28"/>
          <w:szCs w:val="28"/>
        </w:rPr>
        <w:t>,</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где:</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СД</w:t>
      </w:r>
      <w:r w:rsidRPr="00B223D5">
        <w:rPr>
          <w:rFonts w:ascii="Times New Roman" w:hAnsi="Times New Roman" w:cs="Times New Roman"/>
          <w:color w:val="000000"/>
          <w:sz w:val="28"/>
          <w:szCs w:val="28"/>
          <w:vertAlign w:val="subscript"/>
        </w:rPr>
        <w:t>гппз</w:t>
      </w:r>
      <w:proofErr w:type="spellEnd"/>
      <w:r w:rsidRPr="00B223D5">
        <w:rPr>
          <w:rFonts w:ascii="Times New Roman" w:hAnsi="Times New Roman" w:cs="Times New Roman"/>
          <w:color w:val="000000"/>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ЗП</w:t>
      </w:r>
      <w:r w:rsidRPr="00B223D5">
        <w:rPr>
          <w:rFonts w:ascii="Times New Roman" w:hAnsi="Times New Roman" w:cs="Times New Roman"/>
          <w:color w:val="000000"/>
          <w:sz w:val="28"/>
          <w:szCs w:val="28"/>
          <w:vertAlign w:val="subscript"/>
        </w:rPr>
        <w:t>гпф</w:t>
      </w:r>
      <w:proofErr w:type="spellEnd"/>
      <w:r w:rsidRPr="00B223D5">
        <w:rPr>
          <w:rFonts w:ascii="Times New Roman" w:hAnsi="Times New Roman" w:cs="Times New Roman"/>
          <w:color w:val="000000"/>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ЗП</w:t>
      </w:r>
      <w:r w:rsidRPr="00B223D5">
        <w:rPr>
          <w:rFonts w:ascii="Times New Roman" w:hAnsi="Times New Roman" w:cs="Times New Roman"/>
          <w:color w:val="000000"/>
          <w:sz w:val="28"/>
          <w:szCs w:val="28"/>
          <w:vertAlign w:val="subscript"/>
        </w:rPr>
        <w:t>гпп</w:t>
      </w:r>
      <w:proofErr w:type="spellEnd"/>
      <w:r w:rsidRPr="00B223D5">
        <w:rPr>
          <w:rFonts w:ascii="Times New Roman" w:hAnsi="Times New Roman" w:cs="Times New Roman"/>
          <w:color w:val="000000"/>
          <w:sz w:val="28"/>
          <w:szCs w:val="28"/>
        </w:rPr>
        <w:t xml:space="preserve"> - плановое значение показателя (индикатора), характеризующего цели и задачи муниципальной 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18. Степень реализации муниципальной программы рассчитывается по формуле:</w:t>
      </w:r>
    </w:p>
    <w:p w:rsidR="00B223D5" w:rsidRPr="00B223D5" w:rsidRDefault="00B223D5" w:rsidP="00B223D5">
      <w:pPr>
        <w:pStyle w:val="ConsPlusNormal0"/>
        <w:jc w:val="both"/>
        <w:rPr>
          <w:rFonts w:ascii="Times New Roman" w:hAnsi="Times New Roman" w:cs="Times New Roman"/>
          <w:color w:val="000000"/>
          <w:sz w:val="28"/>
          <w:szCs w:val="28"/>
        </w:rPr>
      </w:pPr>
    </w:p>
    <w:p w:rsidR="00B223D5" w:rsidRPr="00B223D5" w:rsidRDefault="00B223D5" w:rsidP="00B223D5">
      <w:pPr>
        <w:pStyle w:val="ConsPlusNormal0"/>
        <w:jc w:val="both"/>
        <w:rPr>
          <w:rFonts w:ascii="Times New Roman" w:hAnsi="Times New Roman" w:cs="Times New Roman"/>
          <w:color w:val="000000"/>
          <w:sz w:val="28"/>
          <w:szCs w:val="28"/>
        </w:rPr>
      </w:pPr>
      <w:r w:rsidRPr="00B223D5">
        <w:rPr>
          <w:rFonts w:ascii="Times New Roman" w:hAnsi="Times New Roman" w:cs="Times New Roman"/>
          <w:noProof/>
          <w:color w:val="000000"/>
          <w:position w:val="-24"/>
          <w:sz w:val="28"/>
          <w:szCs w:val="28"/>
          <w:lang w:eastAsia="ru-RU"/>
        </w:rPr>
        <w:drawing>
          <wp:inline distT="0" distB="0" distL="0" distR="0" wp14:anchorId="410A6E97" wp14:editId="48416BAD">
            <wp:extent cx="1581150" cy="466725"/>
            <wp:effectExtent l="0" t="0" r="0" b="0"/>
            <wp:docPr id="8" name="Рисунок 8" descr="base_23969_68601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8601_3277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466725"/>
                    </a:xfrm>
                    <a:prstGeom prst="rect">
                      <a:avLst/>
                    </a:prstGeom>
                    <a:noFill/>
                    <a:ln>
                      <a:noFill/>
                    </a:ln>
                  </pic:spPr>
                </pic:pic>
              </a:graphicData>
            </a:graphic>
          </wp:inline>
        </w:drawing>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где:</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СР</w:t>
      </w:r>
      <w:r w:rsidRPr="00B223D5">
        <w:rPr>
          <w:rFonts w:ascii="Times New Roman" w:hAnsi="Times New Roman" w:cs="Times New Roman"/>
          <w:color w:val="000000"/>
          <w:sz w:val="28"/>
          <w:szCs w:val="28"/>
          <w:vertAlign w:val="subscript"/>
        </w:rPr>
        <w:t>гп</w:t>
      </w:r>
      <w:proofErr w:type="spellEnd"/>
      <w:r w:rsidRPr="00B223D5">
        <w:rPr>
          <w:rFonts w:ascii="Times New Roman" w:hAnsi="Times New Roman" w:cs="Times New Roman"/>
          <w:color w:val="000000"/>
          <w:sz w:val="28"/>
          <w:szCs w:val="28"/>
        </w:rPr>
        <w:t xml:space="preserve"> - степень реализации муниципальной 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СД</w:t>
      </w:r>
      <w:r w:rsidRPr="00B223D5">
        <w:rPr>
          <w:rFonts w:ascii="Times New Roman" w:hAnsi="Times New Roman" w:cs="Times New Roman"/>
          <w:color w:val="000000"/>
          <w:sz w:val="28"/>
          <w:szCs w:val="28"/>
          <w:vertAlign w:val="subscript"/>
        </w:rPr>
        <w:t>гппз</w:t>
      </w:r>
      <w:proofErr w:type="spellEnd"/>
      <w:r w:rsidRPr="00B223D5">
        <w:rPr>
          <w:rFonts w:ascii="Times New Roman" w:hAnsi="Times New Roman" w:cs="Times New Roman"/>
          <w:color w:val="000000"/>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М - число показателей (индикаторов), характеризующих цели и задачи подпрограммы.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 xml:space="preserve">При использовании данной формулы, в случае если </w:t>
      </w:r>
      <w:proofErr w:type="spellStart"/>
      <w:r w:rsidRPr="00B223D5">
        <w:rPr>
          <w:rFonts w:ascii="Times New Roman" w:hAnsi="Times New Roman" w:cs="Times New Roman"/>
          <w:color w:val="000000"/>
          <w:sz w:val="28"/>
          <w:szCs w:val="28"/>
        </w:rPr>
        <w:t>СД</w:t>
      </w:r>
      <w:r w:rsidRPr="00B223D5">
        <w:rPr>
          <w:rFonts w:ascii="Times New Roman" w:hAnsi="Times New Roman" w:cs="Times New Roman"/>
          <w:color w:val="000000"/>
          <w:sz w:val="28"/>
          <w:szCs w:val="28"/>
          <w:vertAlign w:val="subscript"/>
        </w:rPr>
        <w:t>гппз</w:t>
      </w:r>
      <w:proofErr w:type="spellEnd"/>
      <w:r w:rsidRPr="00B223D5">
        <w:rPr>
          <w:rFonts w:ascii="Times New Roman" w:hAnsi="Times New Roman" w:cs="Times New Roman"/>
          <w:color w:val="000000"/>
          <w:sz w:val="28"/>
          <w:szCs w:val="28"/>
        </w:rPr>
        <w:t xml:space="preserve"> больше 1, значение </w:t>
      </w:r>
      <w:proofErr w:type="spellStart"/>
      <w:r w:rsidRPr="00B223D5">
        <w:rPr>
          <w:rFonts w:ascii="Times New Roman" w:hAnsi="Times New Roman" w:cs="Times New Roman"/>
          <w:color w:val="000000"/>
          <w:sz w:val="28"/>
          <w:szCs w:val="28"/>
        </w:rPr>
        <w:t>СД</w:t>
      </w:r>
      <w:r w:rsidRPr="00B223D5">
        <w:rPr>
          <w:rFonts w:ascii="Times New Roman" w:hAnsi="Times New Roman" w:cs="Times New Roman"/>
          <w:color w:val="000000"/>
          <w:sz w:val="28"/>
          <w:szCs w:val="28"/>
          <w:vertAlign w:val="subscript"/>
        </w:rPr>
        <w:t>гппз</w:t>
      </w:r>
      <w:proofErr w:type="spellEnd"/>
      <w:r w:rsidRPr="00B223D5">
        <w:rPr>
          <w:rFonts w:ascii="Times New Roman" w:hAnsi="Times New Roman" w:cs="Times New Roman"/>
          <w:color w:val="000000"/>
          <w:sz w:val="28"/>
          <w:szCs w:val="28"/>
        </w:rPr>
        <w:t xml:space="preserve"> принимается равным 1.</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B223D5" w:rsidRPr="00B223D5" w:rsidRDefault="00B223D5" w:rsidP="00B223D5">
      <w:pPr>
        <w:pStyle w:val="ConsPlusNormal0"/>
        <w:jc w:val="both"/>
        <w:rPr>
          <w:rFonts w:ascii="Times New Roman" w:hAnsi="Times New Roman" w:cs="Times New Roman"/>
          <w:color w:val="000000"/>
          <w:sz w:val="28"/>
          <w:szCs w:val="28"/>
        </w:rPr>
      </w:pPr>
      <w:r w:rsidRPr="00B223D5">
        <w:rPr>
          <w:rFonts w:ascii="Times New Roman" w:hAnsi="Times New Roman" w:cs="Times New Roman"/>
          <w:noProof/>
          <w:color w:val="000000"/>
          <w:position w:val="-24"/>
          <w:sz w:val="28"/>
          <w:szCs w:val="28"/>
          <w:lang w:eastAsia="ru-RU"/>
        </w:rPr>
        <w:drawing>
          <wp:inline distT="0" distB="0" distL="0" distR="0" wp14:anchorId="10CC9701" wp14:editId="13C9BBF6">
            <wp:extent cx="1619250" cy="466725"/>
            <wp:effectExtent l="0" t="0" r="0" b="0"/>
            <wp:docPr id="7" name="Рисунок 7" descr="base_23969_6860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8601_32773"/>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0" cy="466725"/>
                    </a:xfrm>
                    <a:prstGeom prst="rect">
                      <a:avLst/>
                    </a:prstGeom>
                    <a:noFill/>
                    <a:ln>
                      <a:noFill/>
                    </a:ln>
                  </pic:spPr>
                </pic:pic>
              </a:graphicData>
            </a:graphic>
          </wp:inline>
        </w:drawing>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 xml:space="preserve">где: </w:t>
      </w:r>
      <w:proofErr w:type="spellStart"/>
      <w:r w:rsidRPr="00B223D5">
        <w:rPr>
          <w:rFonts w:ascii="Times New Roman" w:hAnsi="Times New Roman" w:cs="Times New Roman"/>
          <w:color w:val="000000"/>
          <w:sz w:val="28"/>
          <w:szCs w:val="28"/>
        </w:rPr>
        <w:t>k</w:t>
      </w:r>
      <w:r w:rsidRPr="00B223D5">
        <w:rPr>
          <w:rFonts w:ascii="Times New Roman" w:hAnsi="Times New Roman" w:cs="Times New Roman"/>
          <w:color w:val="000000"/>
          <w:sz w:val="28"/>
          <w:szCs w:val="28"/>
          <w:vertAlign w:val="subscript"/>
        </w:rPr>
        <w:t>i</w:t>
      </w:r>
      <w:proofErr w:type="spellEnd"/>
      <w:r w:rsidRPr="00B223D5">
        <w:rPr>
          <w:rFonts w:ascii="Times New Roman" w:hAnsi="Times New Roman" w:cs="Times New Roman"/>
          <w:color w:val="000000"/>
          <w:sz w:val="28"/>
          <w:szCs w:val="28"/>
        </w:rPr>
        <w:t xml:space="preserve"> - удельный вес, отражающий значимость показателя (индикатора), </w:t>
      </w:r>
      <w:r w:rsidRPr="00B223D5">
        <w:rPr>
          <w:rFonts w:ascii="Times New Roman" w:hAnsi="Times New Roman" w:cs="Times New Roman"/>
          <w:noProof/>
          <w:color w:val="000000"/>
          <w:position w:val="-3"/>
          <w:sz w:val="28"/>
          <w:szCs w:val="28"/>
          <w:lang w:eastAsia="ru-RU"/>
        </w:rPr>
        <w:drawing>
          <wp:inline distT="0" distB="0" distL="0" distR="0" wp14:anchorId="3D3C817E" wp14:editId="5540904B">
            <wp:extent cx="628650" cy="190500"/>
            <wp:effectExtent l="0" t="0" r="0" b="0"/>
            <wp:docPr id="6" name="Рисунок 6" descr="base_23969_68601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69_68601_32774"/>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B223D5" w:rsidRPr="00B223D5" w:rsidRDefault="00B223D5" w:rsidP="00B223D5">
      <w:pPr>
        <w:pStyle w:val="ConsPlusNormal0"/>
        <w:jc w:val="both"/>
        <w:rPr>
          <w:rFonts w:ascii="Times New Roman" w:hAnsi="Times New Roman" w:cs="Times New Roman"/>
          <w:color w:val="000000"/>
          <w:sz w:val="28"/>
          <w:szCs w:val="28"/>
        </w:rPr>
      </w:pPr>
      <w:r w:rsidRPr="00B223D5">
        <w:rPr>
          <w:rFonts w:ascii="Times New Roman" w:hAnsi="Times New Roman" w:cs="Times New Roman"/>
          <w:noProof/>
          <w:color w:val="000000"/>
          <w:position w:val="-26"/>
          <w:sz w:val="28"/>
          <w:szCs w:val="28"/>
          <w:lang w:eastAsia="ru-RU"/>
        </w:rPr>
        <w:drawing>
          <wp:inline distT="0" distB="0" distL="0" distR="0" wp14:anchorId="28EC7F10" wp14:editId="13D35F48">
            <wp:extent cx="2790825" cy="495300"/>
            <wp:effectExtent l="0" t="0" r="0" b="0"/>
            <wp:docPr id="5" name="Рисунок 5" descr="base_23969_68601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969_68601_32775"/>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495300"/>
                    </a:xfrm>
                    <a:prstGeom prst="rect">
                      <a:avLst/>
                    </a:prstGeom>
                    <a:noFill/>
                    <a:ln>
                      <a:noFill/>
                    </a:ln>
                  </pic:spPr>
                </pic:pic>
              </a:graphicData>
            </a:graphic>
          </wp:inline>
        </w:drawing>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lastRenderedPageBreak/>
        <w:t>где:</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ЭР</w:t>
      </w:r>
      <w:r w:rsidRPr="00B223D5">
        <w:rPr>
          <w:rFonts w:ascii="Times New Roman" w:hAnsi="Times New Roman" w:cs="Times New Roman"/>
          <w:color w:val="000000"/>
          <w:sz w:val="28"/>
          <w:szCs w:val="28"/>
          <w:vertAlign w:val="subscript"/>
        </w:rPr>
        <w:t>гп</w:t>
      </w:r>
      <w:proofErr w:type="spellEnd"/>
      <w:r w:rsidRPr="00B223D5">
        <w:rPr>
          <w:rFonts w:ascii="Times New Roman" w:hAnsi="Times New Roman" w:cs="Times New Roman"/>
          <w:color w:val="000000"/>
          <w:sz w:val="28"/>
          <w:szCs w:val="28"/>
        </w:rPr>
        <w:t xml:space="preserve"> - эффективность реализации муниципальной 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СР</w:t>
      </w:r>
      <w:r w:rsidRPr="00B223D5">
        <w:rPr>
          <w:rFonts w:ascii="Times New Roman" w:hAnsi="Times New Roman" w:cs="Times New Roman"/>
          <w:color w:val="000000"/>
          <w:sz w:val="28"/>
          <w:szCs w:val="28"/>
          <w:vertAlign w:val="subscript"/>
        </w:rPr>
        <w:t>гп</w:t>
      </w:r>
      <w:proofErr w:type="spellEnd"/>
      <w:r w:rsidRPr="00B223D5">
        <w:rPr>
          <w:rFonts w:ascii="Times New Roman" w:hAnsi="Times New Roman" w:cs="Times New Roman"/>
          <w:color w:val="000000"/>
          <w:sz w:val="28"/>
          <w:szCs w:val="28"/>
        </w:rPr>
        <w:t xml:space="preserve"> - степень реализации муниципальной 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ЭР</w:t>
      </w:r>
      <w:r w:rsidRPr="00B223D5">
        <w:rPr>
          <w:rFonts w:ascii="Times New Roman" w:hAnsi="Times New Roman" w:cs="Times New Roman"/>
          <w:color w:val="000000"/>
          <w:sz w:val="28"/>
          <w:szCs w:val="28"/>
          <w:vertAlign w:val="subscript"/>
        </w:rPr>
        <w:t>п</w:t>
      </w:r>
      <w:proofErr w:type="spellEnd"/>
      <w:r w:rsidRPr="00B223D5">
        <w:rPr>
          <w:rFonts w:ascii="Times New Roman" w:hAnsi="Times New Roman" w:cs="Times New Roman"/>
          <w:color w:val="000000"/>
          <w:sz w:val="28"/>
          <w:szCs w:val="28"/>
          <w:vertAlign w:val="subscript"/>
        </w:rPr>
        <w:t>/п</w:t>
      </w:r>
      <w:r w:rsidRPr="00B223D5">
        <w:rPr>
          <w:rFonts w:ascii="Times New Roman" w:hAnsi="Times New Roman" w:cs="Times New Roman"/>
          <w:color w:val="000000"/>
          <w:sz w:val="28"/>
          <w:szCs w:val="28"/>
        </w:rPr>
        <w:t xml:space="preserve"> - эффективность реализации подпрограммы;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proofErr w:type="spellStart"/>
      <w:r w:rsidRPr="00B223D5">
        <w:rPr>
          <w:rFonts w:ascii="Times New Roman" w:hAnsi="Times New Roman" w:cs="Times New Roman"/>
          <w:color w:val="000000"/>
          <w:sz w:val="28"/>
          <w:szCs w:val="28"/>
        </w:rPr>
        <w:t>k</w:t>
      </w:r>
      <w:r w:rsidRPr="00B223D5">
        <w:rPr>
          <w:rFonts w:ascii="Times New Roman" w:hAnsi="Times New Roman" w:cs="Times New Roman"/>
          <w:color w:val="000000"/>
          <w:sz w:val="28"/>
          <w:szCs w:val="28"/>
          <w:vertAlign w:val="subscript"/>
        </w:rPr>
        <w:t>j</w:t>
      </w:r>
      <w:proofErr w:type="spellEnd"/>
      <w:r w:rsidRPr="00B223D5">
        <w:rPr>
          <w:rFonts w:ascii="Times New Roman" w:hAnsi="Times New Roman" w:cs="Times New Roman"/>
          <w:color w:val="000000"/>
          <w:sz w:val="28"/>
          <w:szCs w:val="28"/>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B223D5">
        <w:rPr>
          <w:rFonts w:ascii="Times New Roman" w:hAnsi="Times New Roman" w:cs="Times New Roman"/>
          <w:color w:val="000000"/>
          <w:sz w:val="28"/>
          <w:szCs w:val="28"/>
        </w:rPr>
        <w:t>k</w:t>
      </w:r>
      <w:r w:rsidRPr="00B223D5">
        <w:rPr>
          <w:rFonts w:ascii="Times New Roman" w:hAnsi="Times New Roman" w:cs="Times New Roman"/>
          <w:color w:val="000000"/>
          <w:sz w:val="28"/>
          <w:szCs w:val="28"/>
          <w:vertAlign w:val="subscript"/>
        </w:rPr>
        <w:t>j</w:t>
      </w:r>
      <w:proofErr w:type="spellEnd"/>
      <w:r w:rsidRPr="00B223D5">
        <w:rPr>
          <w:rFonts w:ascii="Times New Roman" w:hAnsi="Times New Roman" w:cs="Times New Roman"/>
          <w:color w:val="000000"/>
          <w:sz w:val="28"/>
          <w:szCs w:val="28"/>
        </w:rPr>
        <w:t xml:space="preserve"> определяется по формуле: </w:t>
      </w:r>
      <w:proofErr w:type="spellStart"/>
      <w:r w:rsidRPr="00B223D5">
        <w:rPr>
          <w:rFonts w:ascii="Times New Roman" w:hAnsi="Times New Roman" w:cs="Times New Roman"/>
          <w:color w:val="000000"/>
          <w:sz w:val="28"/>
          <w:szCs w:val="28"/>
        </w:rPr>
        <w:t>kj</w:t>
      </w:r>
      <w:proofErr w:type="spellEnd"/>
      <w:r w:rsidRPr="00B223D5">
        <w:rPr>
          <w:rFonts w:ascii="Times New Roman" w:hAnsi="Times New Roman" w:cs="Times New Roman"/>
          <w:color w:val="000000"/>
          <w:sz w:val="28"/>
          <w:szCs w:val="28"/>
        </w:rPr>
        <w:t xml:space="preserve"> = </w:t>
      </w:r>
      <w:proofErr w:type="spellStart"/>
      <w:r w:rsidRPr="00B223D5">
        <w:rPr>
          <w:rFonts w:ascii="Times New Roman" w:hAnsi="Times New Roman" w:cs="Times New Roman"/>
          <w:color w:val="000000"/>
          <w:sz w:val="28"/>
          <w:szCs w:val="28"/>
        </w:rPr>
        <w:t>Фj</w:t>
      </w:r>
      <w:proofErr w:type="spellEnd"/>
      <w:r w:rsidRPr="00B223D5">
        <w:rPr>
          <w:rFonts w:ascii="Times New Roman" w:hAnsi="Times New Roman" w:cs="Times New Roman"/>
          <w:color w:val="000000"/>
          <w:sz w:val="28"/>
          <w:szCs w:val="28"/>
        </w:rPr>
        <w:t xml:space="preserve"> / Ф, где </w:t>
      </w:r>
      <w:proofErr w:type="spellStart"/>
      <w:r w:rsidRPr="00B223D5">
        <w:rPr>
          <w:rFonts w:ascii="Times New Roman" w:hAnsi="Times New Roman" w:cs="Times New Roman"/>
          <w:color w:val="000000"/>
          <w:sz w:val="28"/>
          <w:szCs w:val="28"/>
        </w:rPr>
        <w:t>Ф</w:t>
      </w:r>
      <w:r w:rsidRPr="00B223D5">
        <w:rPr>
          <w:rFonts w:ascii="Times New Roman" w:hAnsi="Times New Roman" w:cs="Times New Roman"/>
          <w:color w:val="000000"/>
          <w:sz w:val="28"/>
          <w:szCs w:val="28"/>
          <w:vertAlign w:val="subscript"/>
        </w:rPr>
        <w:t>j</w:t>
      </w:r>
      <w:proofErr w:type="spellEnd"/>
      <w:r w:rsidRPr="00B223D5">
        <w:rPr>
          <w:rFonts w:ascii="Times New Roman" w:hAnsi="Times New Roman" w:cs="Times New Roman"/>
          <w:color w:val="000000"/>
          <w:sz w:val="28"/>
          <w:szCs w:val="28"/>
        </w:rPr>
        <w:t xml:space="preserve"> - объем фактических расходов из бюджета Курского района Курской области (кассового исполнения) на реализацию j-й подпрограммы в отчетном году, Ф - объем фактических расходов из бюджета Курского района Курской области (кассового исполнения) на реализацию муниципальной программы;</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j - количество подпрограмм.</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 xml:space="preserve">20. Эффективность реализации муниципальной программы признается высокой, в случае если значение </w:t>
      </w:r>
      <w:r w:rsidRPr="00B223D5">
        <w:rPr>
          <w:rFonts w:ascii="Times New Roman" w:hAnsi="Times New Roman" w:cs="Times New Roman"/>
          <w:noProof/>
          <w:color w:val="000000"/>
          <w:position w:val="-7"/>
          <w:sz w:val="28"/>
          <w:szCs w:val="28"/>
          <w:lang w:eastAsia="ru-RU"/>
        </w:rPr>
        <w:drawing>
          <wp:inline distT="0" distB="0" distL="0" distR="0" wp14:anchorId="2EFB1829" wp14:editId="71DAAFEA">
            <wp:extent cx="361950" cy="247650"/>
            <wp:effectExtent l="0" t="0" r="0" b="0"/>
            <wp:docPr id="4" name="Рисунок 4" descr="base_23969_68601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969_68601_32776"/>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B223D5">
        <w:rPr>
          <w:rFonts w:ascii="Times New Roman" w:hAnsi="Times New Roman" w:cs="Times New Roman"/>
          <w:color w:val="000000"/>
          <w:sz w:val="28"/>
          <w:szCs w:val="28"/>
        </w:rPr>
        <w:t xml:space="preserve"> составляет не менее 0,90.</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 xml:space="preserve">Эффективность реализации муниципальной программы признается средней, в случае если значение </w:t>
      </w:r>
      <w:r w:rsidRPr="00B223D5">
        <w:rPr>
          <w:rFonts w:ascii="Times New Roman" w:hAnsi="Times New Roman" w:cs="Times New Roman"/>
          <w:noProof/>
          <w:color w:val="000000"/>
          <w:position w:val="-7"/>
          <w:sz w:val="28"/>
          <w:szCs w:val="28"/>
          <w:lang w:eastAsia="ru-RU"/>
        </w:rPr>
        <w:drawing>
          <wp:inline distT="0" distB="0" distL="0" distR="0" wp14:anchorId="6D9B87BC" wp14:editId="02B32E83">
            <wp:extent cx="361950" cy="247650"/>
            <wp:effectExtent l="0" t="0" r="0" b="0"/>
            <wp:docPr id="3" name="Рисунок 3" descr="base_23969_68601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69_68601_3277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B223D5">
        <w:rPr>
          <w:rFonts w:ascii="Times New Roman" w:hAnsi="Times New Roman" w:cs="Times New Roman"/>
          <w:color w:val="000000"/>
          <w:sz w:val="28"/>
          <w:szCs w:val="28"/>
        </w:rPr>
        <w:t xml:space="preserve"> составляет не менее 0,80.</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 xml:space="preserve">Эффективность реализации муниципальной программы признается удовлетворительной, в случае если значение </w:t>
      </w:r>
      <w:r w:rsidRPr="00B223D5">
        <w:rPr>
          <w:rFonts w:ascii="Times New Roman" w:hAnsi="Times New Roman" w:cs="Times New Roman"/>
          <w:noProof/>
          <w:color w:val="000000"/>
          <w:position w:val="-7"/>
          <w:sz w:val="28"/>
          <w:szCs w:val="28"/>
          <w:lang w:eastAsia="ru-RU"/>
        </w:rPr>
        <w:drawing>
          <wp:inline distT="0" distB="0" distL="0" distR="0" wp14:anchorId="2F0C0AC4" wp14:editId="7C05DD5D">
            <wp:extent cx="361950" cy="247650"/>
            <wp:effectExtent l="0" t="0" r="0" b="0"/>
            <wp:docPr id="2" name="Рисунок 2" descr="base_23969_68601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69_68601_32778"/>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B223D5">
        <w:rPr>
          <w:rFonts w:ascii="Times New Roman" w:hAnsi="Times New Roman" w:cs="Times New Roman"/>
          <w:color w:val="000000"/>
          <w:sz w:val="28"/>
          <w:szCs w:val="28"/>
        </w:rPr>
        <w:t xml:space="preserve"> составляет не менее 0,70.</w:t>
      </w:r>
    </w:p>
    <w:p w:rsidR="00B223D5" w:rsidRPr="00B223D5" w:rsidRDefault="00B223D5" w:rsidP="00B223D5">
      <w:pPr>
        <w:pStyle w:val="ConsPlusNormal0"/>
        <w:ind w:firstLine="540"/>
        <w:jc w:val="both"/>
        <w:rPr>
          <w:rFonts w:ascii="Times New Roman" w:hAnsi="Times New Roman" w:cs="Times New Roman"/>
          <w:color w:val="000000"/>
          <w:sz w:val="28"/>
          <w:szCs w:val="28"/>
        </w:rPr>
      </w:pPr>
      <w:r w:rsidRPr="00B223D5">
        <w:rPr>
          <w:rFonts w:ascii="Times New Roman" w:hAnsi="Times New Roman" w:cs="Times New Roman"/>
          <w:color w:val="000000"/>
          <w:sz w:val="28"/>
          <w:szCs w:val="28"/>
        </w:rPr>
        <w:t>В остальных случаях эффективность реализации муниципальной программы признается неудовлетворительной.</w:t>
      </w:r>
    </w:p>
    <w:p w:rsidR="00F14FDB" w:rsidRDefault="00F14FDB"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sectPr w:rsidR="00071107" w:rsidSect="00AC4EF4">
          <w:pgSz w:w="11906" w:h="16838"/>
          <w:pgMar w:top="1134" w:right="1276" w:bottom="1134" w:left="1559" w:header="709" w:footer="709" w:gutter="0"/>
          <w:cols w:space="708"/>
          <w:docGrid w:linePitch="360"/>
        </w:sectPr>
      </w:pPr>
    </w:p>
    <w:p w:rsidR="00071107" w:rsidRPr="00071107" w:rsidRDefault="00071107" w:rsidP="00071107">
      <w:pPr>
        <w:shd w:val="clear" w:color="auto" w:fill="FFFFFF"/>
        <w:spacing w:after="0" w:line="265" w:lineRule="atLeast"/>
        <w:ind w:right="105" w:firstLine="540"/>
        <w:jc w:val="right"/>
        <w:textAlignment w:val="baseline"/>
        <w:rPr>
          <w:rFonts w:ascii="Times New Roman" w:eastAsia="Andale Sans UI" w:hAnsi="Times New Roman" w:cs="Times New Roman"/>
          <w:bCs/>
          <w:sz w:val="28"/>
          <w:szCs w:val="28"/>
          <w:bdr w:val="none" w:sz="0" w:space="0" w:color="auto" w:frame="1"/>
        </w:rPr>
      </w:pPr>
      <w:r w:rsidRPr="00071107">
        <w:rPr>
          <w:rFonts w:ascii="Times New Roman" w:eastAsia="Andale Sans UI" w:hAnsi="Times New Roman" w:cs="Times New Roman"/>
          <w:b/>
          <w:bCs/>
          <w:sz w:val="28"/>
          <w:szCs w:val="28"/>
          <w:bdr w:val="none" w:sz="0" w:space="0" w:color="auto" w:frame="1"/>
        </w:rPr>
        <w:lastRenderedPageBreak/>
        <w:t>Приложение № 1</w:t>
      </w:r>
    </w:p>
    <w:p w:rsidR="00071107" w:rsidRPr="00071107" w:rsidRDefault="00071107" w:rsidP="00071107">
      <w:pPr>
        <w:shd w:val="clear" w:color="auto" w:fill="FFFFFF"/>
        <w:spacing w:after="0" w:line="265" w:lineRule="atLeast"/>
        <w:ind w:firstLine="540"/>
        <w:jc w:val="right"/>
        <w:textAlignment w:val="baseline"/>
        <w:rPr>
          <w:rFonts w:ascii="Times New Roman" w:eastAsia="Andale Sans UI" w:hAnsi="Times New Roman" w:cs="Times New Roman"/>
          <w:bCs/>
          <w:sz w:val="28"/>
          <w:szCs w:val="28"/>
          <w:bdr w:val="none" w:sz="0" w:space="0" w:color="auto" w:frame="1"/>
        </w:rPr>
      </w:pPr>
      <w:r w:rsidRPr="00071107">
        <w:rPr>
          <w:rFonts w:ascii="Times New Roman" w:eastAsia="Andale Sans UI" w:hAnsi="Times New Roman" w:cs="Times New Roman"/>
          <w:b/>
          <w:bCs/>
          <w:sz w:val="28"/>
          <w:szCs w:val="28"/>
          <w:bdr w:val="none" w:sz="0" w:space="0" w:color="auto" w:frame="1"/>
        </w:rPr>
        <w:t>к муниципальной программе</w:t>
      </w:r>
    </w:p>
    <w:p w:rsidR="00071107" w:rsidRPr="00071107" w:rsidRDefault="00071107" w:rsidP="00071107">
      <w:pPr>
        <w:spacing w:after="0" w:line="240" w:lineRule="auto"/>
        <w:jc w:val="right"/>
        <w:rPr>
          <w:rFonts w:ascii="Times New Roman" w:hAnsi="Times New Roman" w:cs="Times New Roman"/>
          <w:sz w:val="28"/>
          <w:szCs w:val="28"/>
        </w:rPr>
      </w:pPr>
      <w:r w:rsidRPr="00071107">
        <w:rPr>
          <w:b/>
          <w:bCs/>
          <w:sz w:val="28"/>
          <w:szCs w:val="28"/>
          <w:bdr w:val="none" w:sz="0" w:space="0" w:color="auto" w:frame="1"/>
        </w:rPr>
        <w:t xml:space="preserve"> </w:t>
      </w:r>
      <w:r w:rsidRPr="00071107">
        <w:rPr>
          <w:rFonts w:ascii="Times New Roman" w:hAnsi="Times New Roman" w:cs="Times New Roman"/>
          <w:sz w:val="28"/>
          <w:szCs w:val="28"/>
        </w:rPr>
        <w:t>«Защита населения и территории от чрезвычайных</w:t>
      </w:r>
    </w:p>
    <w:p w:rsidR="00071107" w:rsidRPr="00071107" w:rsidRDefault="00071107" w:rsidP="00071107">
      <w:pPr>
        <w:spacing w:after="0" w:line="240" w:lineRule="auto"/>
        <w:jc w:val="right"/>
        <w:rPr>
          <w:rFonts w:ascii="Times New Roman" w:hAnsi="Times New Roman" w:cs="Times New Roman"/>
          <w:sz w:val="28"/>
          <w:szCs w:val="28"/>
        </w:rPr>
      </w:pPr>
      <w:r w:rsidRPr="00071107">
        <w:rPr>
          <w:rFonts w:ascii="Times New Roman" w:hAnsi="Times New Roman" w:cs="Times New Roman"/>
          <w:sz w:val="28"/>
          <w:szCs w:val="28"/>
        </w:rPr>
        <w:t xml:space="preserve">                                                                                                                           ситуаций, обеспечение пожарной безопасности и                                                    </w:t>
      </w:r>
    </w:p>
    <w:p w:rsidR="00071107" w:rsidRPr="00071107" w:rsidRDefault="00071107" w:rsidP="00071107">
      <w:pPr>
        <w:spacing w:after="0" w:line="240" w:lineRule="auto"/>
        <w:jc w:val="right"/>
        <w:rPr>
          <w:rFonts w:ascii="Times New Roman" w:hAnsi="Times New Roman" w:cs="Times New Roman"/>
          <w:sz w:val="28"/>
          <w:szCs w:val="28"/>
        </w:rPr>
      </w:pPr>
      <w:r w:rsidRPr="00071107">
        <w:rPr>
          <w:rFonts w:ascii="Times New Roman" w:hAnsi="Times New Roman" w:cs="Times New Roman"/>
          <w:sz w:val="28"/>
          <w:szCs w:val="28"/>
        </w:rPr>
        <w:t xml:space="preserve">                                                                                                               безопасности людей на водных объектах</w:t>
      </w:r>
    </w:p>
    <w:p w:rsidR="00071107" w:rsidRPr="00071107" w:rsidRDefault="00071107" w:rsidP="00071107">
      <w:pPr>
        <w:spacing w:after="0" w:line="240" w:lineRule="auto"/>
        <w:jc w:val="right"/>
        <w:rPr>
          <w:rFonts w:ascii="Times New Roman" w:hAnsi="Times New Roman" w:cs="Times New Roman"/>
          <w:sz w:val="28"/>
          <w:szCs w:val="28"/>
        </w:rPr>
      </w:pPr>
      <w:r w:rsidRPr="00071107">
        <w:rPr>
          <w:rFonts w:ascii="Times New Roman" w:hAnsi="Times New Roman" w:cs="Times New Roman"/>
          <w:sz w:val="28"/>
          <w:szCs w:val="28"/>
        </w:rPr>
        <w:t xml:space="preserve"> в Курском районе Курской области» </w:t>
      </w:r>
    </w:p>
    <w:p w:rsidR="00071107" w:rsidRPr="00071107" w:rsidRDefault="00071107" w:rsidP="00071107">
      <w:pPr>
        <w:shd w:val="clear" w:color="auto" w:fill="FFFFFF"/>
        <w:spacing w:after="0" w:line="265" w:lineRule="atLeast"/>
        <w:ind w:firstLine="540"/>
        <w:jc w:val="center"/>
        <w:textAlignment w:val="baseline"/>
        <w:rPr>
          <w:rFonts w:ascii="Times New Roman" w:eastAsia="Times New Roman" w:hAnsi="Times New Roman" w:cs="Times New Roman"/>
          <w:b/>
          <w:sz w:val="28"/>
          <w:szCs w:val="28"/>
        </w:rPr>
      </w:pPr>
    </w:p>
    <w:p w:rsidR="00071107" w:rsidRPr="00071107" w:rsidRDefault="00071107" w:rsidP="00071107">
      <w:pPr>
        <w:shd w:val="clear" w:color="auto" w:fill="FFFFFF"/>
        <w:spacing w:after="0" w:line="265" w:lineRule="atLeast"/>
        <w:ind w:firstLine="540"/>
        <w:jc w:val="center"/>
        <w:textAlignment w:val="baseline"/>
        <w:rPr>
          <w:rFonts w:ascii="Times New Roman" w:eastAsia="Times New Roman" w:hAnsi="Times New Roman" w:cs="Times New Roman"/>
          <w:bCs/>
          <w:sz w:val="24"/>
          <w:szCs w:val="24"/>
          <w:bdr w:val="none" w:sz="0" w:space="0" w:color="auto" w:frame="1"/>
        </w:rPr>
      </w:pPr>
      <w:r w:rsidRPr="00071107">
        <w:rPr>
          <w:rFonts w:ascii="Times New Roman" w:eastAsia="Times New Roman" w:hAnsi="Times New Roman" w:cs="Times New Roman"/>
          <w:b/>
          <w:sz w:val="24"/>
          <w:szCs w:val="24"/>
        </w:rPr>
        <w:t>Сведения</w:t>
      </w:r>
    </w:p>
    <w:p w:rsidR="00071107" w:rsidRPr="00071107" w:rsidRDefault="00071107" w:rsidP="00071107">
      <w:pPr>
        <w:autoSpaceDE w:val="0"/>
        <w:autoSpaceDN w:val="0"/>
        <w:adjustRightInd w:val="0"/>
        <w:spacing w:after="0"/>
        <w:jc w:val="center"/>
        <w:rPr>
          <w:rFonts w:ascii="Times New Roman" w:hAnsi="Times New Roman" w:cs="Times New Roman"/>
          <w:b/>
          <w:sz w:val="24"/>
          <w:szCs w:val="24"/>
        </w:rPr>
      </w:pPr>
      <w:r w:rsidRPr="00071107">
        <w:rPr>
          <w:rFonts w:ascii="Times New Roman" w:hAnsi="Times New Roman" w:cs="Times New Roman"/>
          <w:b/>
          <w:sz w:val="24"/>
          <w:szCs w:val="24"/>
        </w:rPr>
        <w:t xml:space="preserve">о показателях (индикаторах) муниципальной программы </w:t>
      </w:r>
    </w:p>
    <w:p w:rsidR="00071107" w:rsidRPr="00071107" w:rsidRDefault="00071107" w:rsidP="00071107">
      <w:pPr>
        <w:spacing w:after="0"/>
        <w:jc w:val="center"/>
        <w:rPr>
          <w:rFonts w:ascii="Times New Roman" w:hAnsi="Times New Roman" w:cs="Times New Roman"/>
          <w:b/>
          <w:sz w:val="24"/>
          <w:szCs w:val="24"/>
        </w:rPr>
      </w:pPr>
      <w:r w:rsidRPr="00071107">
        <w:rPr>
          <w:rFonts w:ascii="Times New Roman" w:hAnsi="Times New Roman" w:cs="Times New Roman"/>
          <w:b/>
          <w:sz w:val="24"/>
          <w:szCs w:val="24"/>
        </w:rPr>
        <w:t xml:space="preserve">«Защита населения и территории от чрезвычайных ситуаций, обеспечение пожарной безопасности и безопасности людей </w:t>
      </w:r>
    </w:p>
    <w:p w:rsidR="00071107" w:rsidRDefault="00071107" w:rsidP="00071107">
      <w:pPr>
        <w:spacing w:after="0"/>
        <w:jc w:val="center"/>
        <w:rPr>
          <w:rFonts w:ascii="Times New Roman" w:hAnsi="Times New Roman" w:cs="Times New Roman"/>
          <w:b/>
          <w:sz w:val="24"/>
          <w:szCs w:val="24"/>
        </w:rPr>
      </w:pPr>
      <w:r w:rsidRPr="00071107">
        <w:rPr>
          <w:rFonts w:ascii="Times New Roman" w:hAnsi="Times New Roman" w:cs="Times New Roman"/>
          <w:b/>
          <w:sz w:val="24"/>
          <w:szCs w:val="24"/>
        </w:rPr>
        <w:t>на водных объектах в Курском районе Курской области» и их значениях</w:t>
      </w:r>
    </w:p>
    <w:p w:rsidR="00071107" w:rsidRPr="00071107" w:rsidRDefault="00071107" w:rsidP="00071107">
      <w:pPr>
        <w:spacing w:after="0"/>
        <w:jc w:val="center"/>
        <w:rPr>
          <w:rFonts w:ascii="Times New Roman" w:hAnsi="Times New Roman" w:cs="Times New Roman"/>
          <w:b/>
          <w:bCs/>
          <w:sz w:val="24"/>
          <w:szCs w:val="24"/>
        </w:rPr>
      </w:pPr>
    </w:p>
    <w:tbl>
      <w:tblPr>
        <w:tblW w:w="5000" w:type="pct"/>
        <w:tblCellSpacing w:w="5" w:type="nil"/>
        <w:tblCellMar>
          <w:left w:w="75" w:type="dxa"/>
          <w:right w:w="75" w:type="dxa"/>
        </w:tblCellMar>
        <w:tblLook w:val="0000" w:firstRow="0" w:lastRow="0" w:firstColumn="0" w:lastColumn="0" w:noHBand="0" w:noVBand="0"/>
      </w:tblPr>
      <w:tblGrid>
        <w:gridCol w:w="578"/>
        <w:gridCol w:w="4885"/>
        <w:gridCol w:w="1275"/>
        <w:gridCol w:w="1133"/>
        <w:gridCol w:w="1136"/>
        <w:gridCol w:w="1133"/>
        <w:gridCol w:w="1133"/>
        <w:gridCol w:w="1136"/>
        <w:gridCol w:w="1136"/>
        <w:gridCol w:w="1175"/>
      </w:tblGrid>
      <w:tr w:rsidR="00071107" w:rsidRPr="00071107" w:rsidTr="00071107">
        <w:trPr>
          <w:trHeight w:val="295"/>
          <w:tblCellSpacing w:w="5" w:type="nil"/>
        </w:trPr>
        <w:tc>
          <w:tcPr>
            <w:tcW w:w="196" w:type="pct"/>
            <w:vMerge w:val="restart"/>
            <w:tcBorders>
              <w:top w:val="single" w:sz="8" w:space="0" w:color="auto"/>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rPr>
                <w:rFonts w:ascii="Times New Roman" w:hAnsi="Times New Roman" w:cs="Times New Roman"/>
                <w:sz w:val="24"/>
                <w:szCs w:val="24"/>
              </w:rPr>
            </w:pPr>
            <w:r w:rsidRPr="00071107">
              <w:rPr>
                <w:rFonts w:ascii="Times New Roman" w:hAnsi="Times New Roman" w:cs="Times New Roman"/>
                <w:sz w:val="24"/>
                <w:szCs w:val="24"/>
              </w:rPr>
              <w:t xml:space="preserve"> №</w:t>
            </w:r>
          </w:p>
          <w:p w:rsidR="00071107" w:rsidRPr="00071107" w:rsidRDefault="00071107" w:rsidP="00071107">
            <w:pPr>
              <w:autoSpaceDE w:val="0"/>
              <w:autoSpaceDN w:val="0"/>
              <w:adjustRightInd w:val="0"/>
              <w:spacing w:after="0" w:line="240" w:lineRule="auto"/>
              <w:rPr>
                <w:rFonts w:ascii="Times New Roman" w:hAnsi="Times New Roman" w:cs="Times New Roman"/>
                <w:sz w:val="24"/>
                <w:szCs w:val="24"/>
              </w:rPr>
            </w:pPr>
            <w:r w:rsidRPr="00071107">
              <w:rPr>
                <w:rFonts w:ascii="Times New Roman" w:hAnsi="Times New Roman" w:cs="Times New Roman"/>
                <w:sz w:val="24"/>
                <w:szCs w:val="24"/>
              </w:rPr>
              <w:t>п/п</w:t>
            </w:r>
          </w:p>
        </w:tc>
        <w:tc>
          <w:tcPr>
            <w:tcW w:w="1659" w:type="pct"/>
            <w:vMerge w:val="restart"/>
            <w:tcBorders>
              <w:top w:val="single" w:sz="8" w:space="0" w:color="auto"/>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Наименование</w:t>
            </w:r>
          </w:p>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показателя</w:t>
            </w:r>
          </w:p>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(индикатора)</w:t>
            </w:r>
          </w:p>
        </w:tc>
        <w:tc>
          <w:tcPr>
            <w:tcW w:w="433" w:type="pct"/>
            <w:vMerge w:val="restart"/>
            <w:tcBorders>
              <w:top w:val="single" w:sz="8" w:space="0" w:color="auto"/>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Ед.</w:t>
            </w:r>
          </w:p>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измерения</w:t>
            </w:r>
          </w:p>
        </w:tc>
        <w:tc>
          <w:tcPr>
            <w:tcW w:w="2711" w:type="pct"/>
            <w:gridSpan w:val="7"/>
            <w:tcBorders>
              <w:top w:val="single" w:sz="8" w:space="0" w:color="auto"/>
              <w:left w:val="single" w:sz="8" w:space="0" w:color="auto"/>
              <w:bottom w:val="single" w:sz="8" w:space="0" w:color="auto"/>
              <w:right w:val="single" w:sz="4"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Значения показателей по годам</w:t>
            </w:r>
          </w:p>
        </w:tc>
      </w:tr>
      <w:tr w:rsidR="00071107" w:rsidRPr="00071107" w:rsidTr="00071107">
        <w:trPr>
          <w:trHeight w:val="493"/>
          <w:tblCellSpacing w:w="5" w:type="nil"/>
        </w:trPr>
        <w:tc>
          <w:tcPr>
            <w:tcW w:w="196" w:type="pct"/>
            <w:vMerge/>
            <w:tcBorders>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ind w:firstLine="540"/>
              <w:jc w:val="both"/>
              <w:rPr>
                <w:rFonts w:ascii="Times New Roman" w:hAnsi="Times New Roman" w:cs="Times New Roman"/>
                <w:sz w:val="24"/>
                <w:szCs w:val="24"/>
              </w:rPr>
            </w:pPr>
          </w:p>
        </w:tc>
        <w:tc>
          <w:tcPr>
            <w:tcW w:w="1659" w:type="pct"/>
            <w:vMerge/>
            <w:tcBorders>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ind w:firstLine="540"/>
              <w:jc w:val="both"/>
              <w:rPr>
                <w:rFonts w:ascii="Times New Roman" w:hAnsi="Times New Roman" w:cs="Times New Roman"/>
                <w:sz w:val="24"/>
                <w:szCs w:val="24"/>
              </w:rPr>
            </w:pPr>
          </w:p>
        </w:tc>
        <w:tc>
          <w:tcPr>
            <w:tcW w:w="433" w:type="pct"/>
            <w:vMerge/>
            <w:tcBorders>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ind w:firstLine="540"/>
              <w:jc w:val="both"/>
              <w:rPr>
                <w:rFonts w:ascii="Times New Roman" w:hAnsi="Times New Roman" w:cs="Times New Roman"/>
                <w:sz w:val="24"/>
                <w:szCs w:val="24"/>
              </w:rPr>
            </w:pPr>
          </w:p>
        </w:tc>
        <w:tc>
          <w:tcPr>
            <w:tcW w:w="385" w:type="pct"/>
            <w:tcBorders>
              <w:left w:val="single" w:sz="4" w:space="0" w:color="auto"/>
              <w:bottom w:val="single" w:sz="8" w:space="0" w:color="auto"/>
              <w:right w:val="single" w:sz="4"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2023 г.</w:t>
            </w:r>
          </w:p>
        </w:tc>
        <w:tc>
          <w:tcPr>
            <w:tcW w:w="386" w:type="pct"/>
            <w:tcBorders>
              <w:left w:val="single" w:sz="4" w:space="0" w:color="auto"/>
              <w:bottom w:val="single" w:sz="8" w:space="0" w:color="auto"/>
              <w:right w:val="single" w:sz="4"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2024 г.</w:t>
            </w:r>
          </w:p>
        </w:tc>
        <w:tc>
          <w:tcPr>
            <w:tcW w:w="385" w:type="pct"/>
            <w:tcBorders>
              <w:left w:val="single" w:sz="4" w:space="0" w:color="auto"/>
              <w:bottom w:val="single" w:sz="8" w:space="0" w:color="auto"/>
              <w:right w:val="single" w:sz="4"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2025 г.</w:t>
            </w:r>
          </w:p>
        </w:tc>
        <w:tc>
          <w:tcPr>
            <w:tcW w:w="385" w:type="pct"/>
            <w:tcBorders>
              <w:left w:val="single" w:sz="4"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2026 г.</w:t>
            </w:r>
          </w:p>
        </w:tc>
        <w:tc>
          <w:tcPr>
            <w:tcW w:w="386" w:type="pct"/>
            <w:tcBorders>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2027 г.</w:t>
            </w:r>
          </w:p>
        </w:tc>
        <w:tc>
          <w:tcPr>
            <w:tcW w:w="386" w:type="pct"/>
            <w:tcBorders>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2028 г.</w:t>
            </w:r>
          </w:p>
        </w:tc>
        <w:tc>
          <w:tcPr>
            <w:tcW w:w="399" w:type="pct"/>
            <w:tcBorders>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2029 г.</w:t>
            </w:r>
          </w:p>
        </w:tc>
      </w:tr>
      <w:tr w:rsidR="00071107" w:rsidRPr="00071107" w:rsidTr="00071107">
        <w:trPr>
          <w:trHeight w:val="236"/>
          <w:tblCellSpacing w:w="5" w:type="nil"/>
        </w:trPr>
        <w:tc>
          <w:tcPr>
            <w:tcW w:w="196" w:type="pct"/>
            <w:tcBorders>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1</w:t>
            </w:r>
          </w:p>
        </w:tc>
        <w:tc>
          <w:tcPr>
            <w:tcW w:w="1659" w:type="pct"/>
            <w:tcBorders>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2</w:t>
            </w:r>
          </w:p>
        </w:tc>
        <w:tc>
          <w:tcPr>
            <w:tcW w:w="433" w:type="pct"/>
            <w:tcBorders>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3</w:t>
            </w:r>
          </w:p>
        </w:tc>
        <w:tc>
          <w:tcPr>
            <w:tcW w:w="385" w:type="pct"/>
            <w:tcBorders>
              <w:left w:val="single" w:sz="4" w:space="0" w:color="auto"/>
              <w:bottom w:val="single" w:sz="8" w:space="0" w:color="auto"/>
              <w:right w:val="single" w:sz="4"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4</w:t>
            </w:r>
          </w:p>
        </w:tc>
        <w:tc>
          <w:tcPr>
            <w:tcW w:w="386" w:type="pct"/>
            <w:tcBorders>
              <w:left w:val="single" w:sz="4" w:space="0" w:color="auto"/>
              <w:bottom w:val="single" w:sz="8" w:space="0" w:color="auto"/>
              <w:right w:val="single" w:sz="4"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5</w:t>
            </w:r>
          </w:p>
        </w:tc>
        <w:tc>
          <w:tcPr>
            <w:tcW w:w="385" w:type="pct"/>
            <w:tcBorders>
              <w:left w:val="single" w:sz="4" w:space="0" w:color="auto"/>
              <w:bottom w:val="single" w:sz="8" w:space="0" w:color="auto"/>
              <w:right w:val="single" w:sz="4"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6</w:t>
            </w:r>
          </w:p>
        </w:tc>
        <w:tc>
          <w:tcPr>
            <w:tcW w:w="385" w:type="pct"/>
            <w:tcBorders>
              <w:left w:val="single" w:sz="4"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7</w:t>
            </w:r>
          </w:p>
        </w:tc>
        <w:tc>
          <w:tcPr>
            <w:tcW w:w="386" w:type="pct"/>
            <w:tcBorders>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8</w:t>
            </w:r>
          </w:p>
        </w:tc>
        <w:tc>
          <w:tcPr>
            <w:tcW w:w="386" w:type="pct"/>
            <w:tcBorders>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9</w:t>
            </w:r>
          </w:p>
        </w:tc>
        <w:tc>
          <w:tcPr>
            <w:tcW w:w="399" w:type="pct"/>
            <w:tcBorders>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10</w:t>
            </w:r>
          </w:p>
        </w:tc>
      </w:tr>
      <w:tr w:rsidR="00071107" w:rsidRPr="00071107" w:rsidTr="00071107">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trPr>
        <w:tc>
          <w:tcPr>
            <w:tcW w:w="196" w:type="pct"/>
          </w:tcPr>
          <w:p w:rsidR="00071107" w:rsidRPr="00071107" w:rsidRDefault="00071107" w:rsidP="00071107">
            <w:pPr>
              <w:spacing w:after="0" w:line="240" w:lineRule="auto"/>
              <w:ind w:left="-254" w:firstLine="254"/>
              <w:jc w:val="center"/>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1.</w:t>
            </w:r>
          </w:p>
        </w:tc>
        <w:tc>
          <w:tcPr>
            <w:tcW w:w="1659" w:type="pct"/>
          </w:tcPr>
          <w:p w:rsidR="00071107" w:rsidRPr="00071107" w:rsidRDefault="00071107" w:rsidP="00071107">
            <w:pPr>
              <w:autoSpaceDE w:val="0"/>
              <w:autoSpaceDN w:val="0"/>
              <w:adjustRightInd w:val="0"/>
              <w:spacing w:after="0" w:line="240" w:lineRule="auto"/>
              <w:jc w:val="both"/>
              <w:rPr>
                <w:rFonts w:ascii="Times New Roman" w:hAnsi="Times New Roman" w:cs="Times New Roman"/>
                <w:sz w:val="24"/>
                <w:szCs w:val="24"/>
              </w:rPr>
            </w:pPr>
            <w:r w:rsidRPr="00071107">
              <w:rPr>
                <w:rFonts w:ascii="Times New Roman" w:hAnsi="Times New Roman" w:cs="Times New Roman"/>
                <w:color w:val="000000"/>
                <w:sz w:val="24"/>
                <w:szCs w:val="24"/>
              </w:rPr>
              <w:t>Снижение количества пострадавшего населения при чрезвычайных ситуациях</w:t>
            </w:r>
          </w:p>
        </w:tc>
        <w:tc>
          <w:tcPr>
            <w:tcW w:w="433" w:type="pct"/>
          </w:tcPr>
          <w:p w:rsidR="00071107" w:rsidRPr="00071107" w:rsidRDefault="00071107" w:rsidP="00071107">
            <w:pPr>
              <w:spacing w:after="0" w:line="240" w:lineRule="auto"/>
              <w:ind w:left="-254" w:firstLine="254"/>
              <w:jc w:val="center"/>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проценты</w:t>
            </w:r>
          </w:p>
        </w:tc>
        <w:tc>
          <w:tcPr>
            <w:tcW w:w="385" w:type="pct"/>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15,0</w:t>
            </w:r>
          </w:p>
        </w:tc>
        <w:tc>
          <w:tcPr>
            <w:tcW w:w="386" w:type="pct"/>
            <w:tcBorders>
              <w:right w:val="single" w:sz="4"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10,0</w:t>
            </w:r>
          </w:p>
        </w:tc>
        <w:tc>
          <w:tcPr>
            <w:tcW w:w="385" w:type="pct"/>
            <w:tcBorders>
              <w:left w:val="single" w:sz="4"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 xml:space="preserve">9,0 </w:t>
            </w:r>
          </w:p>
        </w:tc>
        <w:tc>
          <w:tcPr>
            <w:tcW w:w="385" w:type="pct"/>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8,0</w:t>
            </w:r>
          </w:p>
        </w:tc>
        <w:tc>
          <w:tcPr>
            <w:tcW w:w="386" w:type="pct"/>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7,0</w:t>
            </w:r>
          </w:p>
        </w:tc>
        <w:tc>
          <w:tcPr>
            <w:tcW w:w="386" w:type="pct"/>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6,0</w:t>
            </w:r>
          </w:p>
        </w:tc>
        <w:tc>
          <w:tcPr>
            <w:tcW w:w="399" w:type="pct"/>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5,0</w:t>
            </w:r>
          </w:p>
        </w:tc>
      </w:tr>
      <w:tr w:rsidR="00071107" w:rsidRPr="00071107" w:rsidTr="00071107">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trPr>
        <w:tc>
          <w:tcPr>
            <w:tcW w:w="196" w:type="pct"/>
          </w:tcPr>
          <w:p w:rsidR="00071107" w:rsidRPr="00071107" w:rsidRDefault="00071107" w:rsidP="00071107">
            <w:pPr>
              <w:spacing w:after="0" w:line="240" w:lineRule="auto"/>
              <w:ind w:left="-254" w:firstLine="254"/>
              <w:jc w:val="center"/>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2.</w:t>
            </w:r>
          </w:p>
        </w:tc>
        <w:tc>
          <w:tcPr>
            <w:tcW w:w="1659" w:type="pct"/>
          </w:tcPr>
          <w:p w:rsidR="00071107" w:rsidRPr="00071107" w:rsidRDefault="00071107" w:rsidP="00071107">
            <w:pPr>
              <w:autoSpaceDE w:val="0"/>
              <w:autoSpaceDN w:val="0"/>
              <w:adjustRightInd w:val="0"/>
              <w:spacing w:after="0" w:line="240" w:lineRule="auto"/>
              <w:jc w:val="both"/>
              <w:rPr>
                <w:rFonts w:ascii="Times New Roman" w:hAnsi="Times New Roman" w:cs="Times New Roman"/>
                <w:sz w:val="24"/>
                <w:szCs w:val="24"/>
              </w:rPr>
            </w:pPr>
            <w:r w:rsidRPr="00071107">
              <w:rPr>
                <w:rFonts w:ascii="Times New Roman" w:hAnsi="Times New Roman" w:cs="Times New Roman"/>
                <w:sz w:val="24"/>
                <w:szCs w:val="24"/>
              </w:rPr>
              <w:t>Повышение уровня готовности сил и средств гражданской обороны, предупреждения и ликвидации чрезвычайных ситуаций</w:t>
            </w:r>
          </w:p>
        </w:tc>
        <w:tc>
          <w:tcPr>
            <w:tcW w:w="433" w:type="pct"/>
          </w:tcPr>
          <w:p w:rsidR="00071107" w:rsidRPr="00071107" w:rsidRDefault="00071107" w:rsidP="00071107">
            <w:pPr>
              <w:spacing w:after="0" w:line="240" w:lineRule="auto"/>
              <w:ind w:left="-254" w:firstLine="254"/>
              <w:jc w:val="center"/>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проценты</w:t>
            </w:r>
          </w:p>
        </w:tc>
        <w:tc>
          <w:tcPr>
            <w:tcW w:w="385" w:type="pct"/>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15,0</w:t>
            </w:r>
          </w:p>
        </w:tc>
        <w:tc>
          <w:tcPr>
            <w:tcW w:w="386" w:type="pct"/>
            <w:tcBorders>
              <w:right w:val="single" w:sz="4"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25,0</w:t>
            </w:r>
          </w:p>
        </w:tc>
        <w:tc>
          <w:tcPr>
            <w:tcW w:w="385" w:type="pct"/>
            <w:tcBorders>
              <w:left w:val="single" w:sz="4"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 xml:space="preserve">40,0 </w:t>
            </w:r>
          </w:p>
        </w:tc>
        <w:tc>
          <w:tcPr>
            <w:tcW w:w="385" w:type="pct"/>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50,0</w:t>
            </w:r>
          </w:p>
        </w:tc>
        <w:tc>
          <w:tcPr>
            <w:tcW w:w="386" w:type="pct"/>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60,0</w:t>
            </w:r>
          </w:p>
        </w:tc>
        <w:tc>
          <w:tcPr>
            <w:tcW w:w="386" w:type="pct"/>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70,0</w:t>
            </w:r>
          </w:p>
        </w:tc>
        <w:tc>
          <w:tcPr>
            <w:tcW w:w="399" w:type="pct"/>
            <w:tcBorders>
              <w:bottom w:val="single" w:sz="4"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80,0</w:t>
            </w:r>
          </w:p>
        </w:tc>
      </w:tr>
      <w:tr w:rsidR="00071107" w:rsidRPr="00071107" w:rsidTr="00071107">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trPr>
        <w:tc>
          <w:tcPr>
            <w:tcW w:w="196" w:type="pct"/>
          </w:tcPr>
          <w:p w:rsidR="00071107" w:rsidRPr="00071107" w:rsidRDefault="00071107" w:rsidP="00071107">
            <w:pPr>
              <w:spacing w:after="0" w:line="240" w:lineRule="auto"/>
              <w:ind w:left="-254" w:firstLine="254"/>
              <w:jc w:val="center"/>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3.</w:t>
            </w:r>
          </w:p>
        </w:tc>
        <w:tc>
          <w:tcPr>
            <w:tcW w:w="1659" w:type="pct"/>
          </w:tcPr>
          <w:p w:rsidR="00071107" w:rsidRPr="00071107" w:rsidRDefault="00071107" w:rsidP="00071107">
            <w:pPr>
              <w:spacing w:after="0" w:line="240" w:lineRule="auto"/>
              <w:jc w:val="both"/>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Охват населения, оповещаемого муниципальной автоматизированной системой централизованного оповещения населения</w:t>
            </w:r>
          </w:p>
        </w:tc>
        <w:tc>
          <w:tcPr>
            <w:tcW w:w="433" w:type="pct"/>
          </w:tcPr>
          <w:p w:rsidR="00071107" w:rsidRPr="00071107" w:rsidRDefault="00071107" w:rsidP="00071107">
            <w:pPr>
              <w:spacing w:after="0" w:line="240" w:lineRule="auto"/>
              <w:ind w:left="-254" w:firstLine="254"/>
              <w:jc w:val="center"/>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 xml:space="preserve">проценты </w:t>
            </w:r>
          </w:p>
        </w:tc>
        <w:tc>
          <w:tcPr>
            <w:tcW w:w="385" w:type="pct"/>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7.6</w:t>
            </w:r>
          </w:p>
        </w:tc>
        <w:tc>
          <w:tcPr>
            <w:tcW w:w="386" w:type="pct"/>
            <w:tcBorders>
              <w:right w:val="single" w:sz="4" w:space="0" w:color="auto"/>
            </w:tcBorders>
          </w:tcPr>
          <w:p w:rsidR="00071107" w:rsidRPr="00071107" w:rsidRDefault="002C24DD" w:rsidP="000711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071107" w:rsidRPr="00071107">
              <w:rPr>
                <w:rFonts w:ascii="Times New Roman" w:hAnsi="Times New Roman" w:cs="Times New Roman"/>
                <w:sz w:val="24"/>
                <w:szCs w:val="24"/>
              </w:rPr>
              <w:t>6</w:t>
            </w:r>
          </w:p>
        </w:tc>
        <w:tc>
          <w:tcPr>
            <w:tcW w:w="385" w:type="pct"/>
            <w:tcBorders>
              <w:left w:val="single" w:sz="4"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35,0</w:t>
            </w:r>
          </w:p>
        </w:tc>
        <w:tc>
          <w:tcPr>
            <w:tcW w:w="385" w:type="pct"/>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57,5</w:t>
            </w:r>
          </w:p>
        </w:tc>
        <w:tc>
          <w:tcPr>
            <w:tcW w:w="386" w:type="pct"/>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75,0</w:t>
            </w:r>
          </w:p>
        </w:tc>
        <w:tc>
          <w:tcPr>
            <w:tcW w:w="386" w:type="pct"/>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75,0</w:t>
            </w:r>
          </w:p>
        </w:tc>
        <w:tc>
          <w:tcPr>
            <w:tcW w:w="399" w:type="pct"/>
            <w:tcBorders>
              <w:top w:val="single" w:sz="4" w:space="0" w:color="auto"/>
              <w:bottom w:val="single" w:sz="4"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75,0</w:t>
            </w:r>
          </w:p>
        </w:tc>
      </w:tr>
      <w:tr w:rsidR="00071107" w:rsidRPr="00071107" w:rsidTr="00071107">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trPr>
        <w:tc>
          <w:tcPr>
            <w:tcW w:w="196" w:type="pct"/>
          </w:tcPr>
          <w:p w:rsidR="00071107" w:rsidRPr="00071107" w:rsidRDefault="00071107" w:rsidP="00071107">
            <w:pPr>
              <w:spacing w:after="0" w:line="240" w:lineRule="auto"/>
              <w:ind w:left="-254" w:firstLine="254"/>
              <w:jc w:val="center"/>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4.</w:t>
            </w:r>
          </w:p>
        </w:tc>
        <w:tc>
          <w:tcPr>
            <w:tcW w:w="1659" w:type="pct"/>
          </w:tcPr>
          <w:p w:rsidR="00071107" w:rsidRPr="00071107" w:rsidRDefault="00071107" w:rsidP="00071107">
            <w:pPr>
              <w:autoSpaceDE w:val="0"/>
              <w:autoSpaceDN w:val="0"/>
              <w:adjustRightInd w:val="0"/>
              <w:spacing w:after="0" w:line="240" w:lineRule="auto"/>
              <w:jc w:val="both"/>
              <w:rPr>
                <w:rFonts w:ascii="Times New Roman" w:hAnsi="Times New Roman" w:cs="Times New Roman"/>
                <w:sz w:val="24"/>
                <w:szCs w:val="24"/>
              </w:rPr>
            </w:pPr>
            <w:r w:rsidRPr="00071107">
              <w:rPr>
                <w:rFonts w:ascii="Times New Roman" w:hAnsi="Times New Roman" w:cs="Times New Roman"/>
                <w:sz w:val="24"/>
                <w:szCs w:val="24"/>
              </w:rPr>
              <w:t>Количество обученного населения в области гражданской обороны, защиты от чрезвычайных ситуаций</w:t>
            </w:r>
          </w:p>
        </w:tc>
        <w:tc>
          <w:tcPr>
            <w:tcW w:w="433" w:type="pct"/>
          </w:tcPr>
          <w:p w:rsidR="00071107" w:rsidRPr="00071107" w:rsidRDefault="00071107" w:rsidP="00071107">
            <w:pPr>
              <w:spacing w:after="0" w:line="240" w:lineRule="auto"/>
              <w:ind w:left="-254" w:firstLine="254"/>
              <w:jc w:val="center"/>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проценты</w:t>
            </w:r>
          </w:p>
        </w:tc>
        <w:tc>
          <w:tcPr>
            <w:tcW w:w="385" w:type="pct"/>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30</w:t>
            </w:r>
            <w:r w:rsidR="002C24DD">
              <w:rPr>
                <w:rFonts w:ascii="Times New Roman" w:hAnsi="Times New Roman" w:cs="Times New Roman"/>
                <w:sz w:val="24"/>
                <w:szCs w:val="24"/>
              </w:rPr>
              <w:t>,0</w:t>
            </w:r>
          </w:p>
        </w:tc>
        <w:tc>
          <w:tcPr>
            <w:tcW w:w="386" w:type="pct"/>
            <w:tcBorders>
              <w:right w:val="single" w:sz="4"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35</w:t>
            </w:r>
            <w:r w:rsidR="002C24DD">
              <w:rPr>
                <w:rFonts w:ascii="Times New Roman" w:hAnsi="Times New Roman" w:cs="Times New Roman"/>
                <w:sz w:val="24"/>
                <w:szCs w:val="24"/>
              </w:rPr>
              <w:t>,0</w:t>
            </w:r>
          </w:p>
        </w:tc>
        <w:tc>
          <w:tcPr>
            <w:tcW w:w="385" w:type="pct"/>
            <w:tcBorders>
              <w:left w:val="single" w:sz="4"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40,0</w:t>
            </w:r>
          </w:p>
        </w:tc>
        <w:tc>
          <w:tcPr>
            <w:tcW w:w="385" w:type="pct"/>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50,0</w:t>
            </w:r>
          </w:p>
        </w:tc>
        <w:tc>
          <w:tcPr>
            <w:tcW w:w="386" w:type="pct"/>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60,0</w:t>
            </w:r>
          </w:p>
        </w:tc>
        <w:tc>
          <w:tcPr>
            <w:tcW w:w="386" w:type="pct"/>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70,0</w:t>
            </w:r>
          </w:p>
        </w:tc>
        <w:tc>
          <w:tcPr>
            <w:tcW w:w="399" w:type="pct"/>
            <w:tcBorders>
              <w:top w:val="single" w:sz="4" w:space="0" w:color="auto"/>
              <w:bottom w:val="single" w:sz="4"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80,0</w:t>
            </w:r>
          </w:p>
        </w:tc>
      </w:tr>
    </w:tbl>
    <w:p w:rsidR="00071107" w:rsidRPr="00071107" w:rsidRDefault="00071107" w:rsidP="00071107">
      <w:pPr>
        <w:shd w:val="clear" w:color="auto" w:fill="FFFFFF"/>
        <w:spacing w:after="0" w:line="265" w:lineRule="atLeast"/>
        <w:jc w:val="right"/>
        <w:textAlignment w:val="baseline"/>
        <w:rPr>
          <w:rFonts w:ascii="Times New Roman" w:eastAsia="Andale Sans UI" w:hAnsi="Times New Roman" w:cs="Times New Roman"/>
          <w:b/>
          <w:bCs/>
          <w:sz w:val="24"/>
          <w:szCs w:val="24"/>
          <w:bdr w:val="none" w:sz="0" w:space="0" w:color="auto" w:frame="1"/>
        </w:rPr>
      </w:pPr>
      <w:r w:rsidRPr="00071107">
        <w:rPr>
          <w:rFonts w:ascii="Times New Roman" w:eastAsia="Andale Sans UI" w:hAnsi="Times New Roman" w:cs="Times New Roman"/>
          <w:b/>
          <w:bCs/>
          <w:sz w:val="24"/>
          <w:szCs w:val="24"/>
          <w:bdr w:val="none" w:sz="0" w:space="0" w:color="auto" w:frame="1"/>
        </w:rPr>
        <w:t xml:space="preserve">                                                                                                                                                                                             </w:t>
      </w:r>
    </w:p>
    <w:p w:rsidR="00071107" w:rsidRPr="00071107" w:rsidRDefault="00071107" w:rsidP="00071107">
      <w:pPr>
        <w:shd w:val="clear" w:color="auto" w:fill="FFFFFF"/>
        <w:spacing w:after="0" w:line="265" w:lineRule="atLeast"/>
        <w:jc w:val="right"/>
        <w:textAlignment w:val="baseline"/>
        <w:rPr>
          <w:rFonts w:ascii="Times New Roman" w:eastAsia="Andale Sans UI" w:hAnsi="Times New Roman" w:cs="Times New Roman"/>
          <w:b/>
          <w:bCs/>
          <w:sz w:val="24"/>
          <w:szCs w:val="24"/>
          <w:bdr w:val="none" w:sz="0" w:space="0" w:color="auto" w:frame="1"/>
        </w:rPr>
      </w:pPr>
    </w:p>
    <w:p w:rsidR="00071107" w:rsidRPr="00071107" w:rsidRDefault="00071107" w:rsidP="00071107">
      <w:pPr>
        <w:shd w:val="clear" w:color="auto" w:fill="FFFFFF"/>
        <w:spacing w:after="0" w:line="265" w:lineRule="atLeast"/>
        <w:jc w:val="right"/>
        <w:textAlignment w:val="baseline"/>
        <w:rPr>
          <w:rFonts w:ascii="Times New Roman" w:eastAsia="Andale Sans UI" w:hAnsi="Times New Roman" w:cs="Times New Roman"/>
          <w:sz w:val="28"/>
          <w:szCs w:val="28"/>
        </w:rPr>
      </w:pPr>
      <w:r w:rsidRPr="00071107">
        <w:rPr>
          <w:rFonts w:ascii="Times New Roman" w:eastAsia="Andale Sans UI" w:hAnsi="Times New Roman" w:cs="Times New Roman"/>
          <w:b/>
          <w:bCs/>
          <w:sz w:val="24"/>
          <w:szCs w:val="24"/>
          <w:bdr w:val="none" w:sz="0" w:space="0" w:color="auto" w:frame="1"/>
        </w:rPr>
        <w:lastRenderedPageBreak/>
        <w:t xml:space="preserve"> </w:t>
      </w:r>
      <w:r w:rsidRPr="00071107">
        <w:rPr>
          <w:rFonts w:ascii="Times New Roman" w:eastAsia="Andale Sans UI" w:hAnsi="Times New Roman" w:cs="Times New Roman"/>
          <w:b/>
          <w:bCs/>
          <w:sz w:val="28"/>
          <w:szCs w:val="28"/>
          <w:bdr w:val="none" w:sz="0" w:space="0" w:color="auto" w:frame="1"/>
        </w:rPr>
        <w:t>Приложение № 2</w:t>
      </w:r>
    </w:p>
    <w:p w:rsidR="00071107" w:rsidRPr="00071107" w:rsidRDefault="00071107" w:rsidP="00071107">
      <w:pPr>
        <w:shd w:val="clear" w:color="auto" w:fill="FFFFFF"/>
        <w:spacing w:after="0" w:line="265" w:lineRule="atLeast"/>
        <w:ind w:firstLine="540"/>
        <w:jc w:val="right"/>
        <w:textAlignment w:val="baseline"/>
        <w:rPr>
          <w:rFonts w:ascii="Times New Roman" w:eastAsia="Times New Roman" w:hAnsi="Times New Roman" w:cs="Times New Roman"/>
          <w:bCs/>
          <w:sz w:val="28"/>
          <w:szCs w:val="28"/>
          <w:bdr w:val="none" w:sz="0" w:space="0" w:color="auto" w:frame="1"/>
        </w:rPr>
      </w:pPr>
      <w:r w:rsidRPr="00071107">
        <w:rPr>
          <w:rFonts w:ascii="Times New Roman" w:eastAsia="Andale Sans UI" w:hAnsi="Times New Roman" w:cs="Times New Roman"/>
          <w:b/>
          <w:bCs/>
          <w:sz w:val="28"/>
          <w:szCs w:val="28"/>
          <w:bdr w:val="none" w:sz="0" w:space="0" w:color="auto" w:frame="1"/>
        </w:rPr>
        <w:t>к муниципальной программе</w:t>
      </w:r>
      <w:r w:rsidRPr="00071107">
        <w:rPr>
          <w:rFonts w:ascii="Times New Roman" w:eastAsia="Times New Roman" w:hAnsi="Times New Roman" w:cs="Times New Roman"/>
          <w:b/>
          <w:sz w:val="28"/>
          <w:szCs w:val="28"/>
        </w:rPr>
        <w:t xml:space="preserve">                                                                                   </w:t>
      </w:r>
      <w:r w:rsidRPr="00071107">
        <w:rPr>
          <w:rFonts w:ascii="Times New Roman" w:eastAsia="Times New Roman" w:hAnsi="Times New Roman" w:cs="Times New Roman"/>
          <w:sz w:val="28"/>
          <w:szCs w:val="28"/>
        </w:rPr>
        <w:t xml:space="preserve">                                                                                                </w:t>
      </w:r>
    </w:p>
    <w:p w:rsidR="00071107" w:rsidRPr="00071107" w:rsidRDefault="00071107" w:rsidP="00071107">
      <w:pPr>
        <w:spacing w:after="0" w:line="240" w:lineRule="auto"/>
        <w:jc w:val="right"/>
        <w:rPr>
          <w:rFonts w:ascii="Times New Roman" w:hAnsi="Times New Roman" w:cs="Times New Roman"/>
          <w:sz w:val="28"/>
          <w:szCs w:val="28"/>
        </w:rPr>
      </w:pPr>
      <w:r w:rsidRPr="00071107">
        <w:rPr>
          <w:rFonts w:ascii="Times New Roman" w:hAnsi="Times New Roman" w:cs="Times New Roman"/>
          <w:sz w:val="28"/>
          <w:szCs w:val="28"/>
        </w:rPr>
        <w:t xml:space="preserve"> «Защита населения и территории от чрезвычайных</w:t>
      </w:r>
    </w:p>
    <w:p w:rsidR="00071107" w:rsidRPr="00071107" w:rsidRDefault="00071107" w:rsidP="00071107">
      <w:pPr>
        <w:spacing w:after="0" w:line="240" w:lineRule="auto"/>
        <w:jc w:val="right"/>
        <w:rPr>
          <w:rFonts w:ascii="Times New Roman" w:hAnsi="Times New Roman" w:cs="Times New Roman"/>
          <w:sz w:val="28"/>
          <w:szCs w:val="28"/>
        </w:rPr>
      </w:pPr>
      <w:r w:rsidRPr="00071107">
        <w:rPr>
          <w:rFonts w:ascii="Times New Roman" w:hAnsi="Times New Roman" w:cs="Times New Roman"/>
          <w:sz w:val="28"/>
          <w:szCs w:val="28"/>
        </w:rPr>
        <w:t xml:space="preserve">                                                                                                                           ситуаций, обеспечение пожарной безопасности и                       </w:t>
      </w:r>
    </w:p>
    <w:p w:rsidR="00071107" w:rsidRPr="00071107" w:rsidRDefault="00071107" w:rsidP="00071107">
      <w:pPr>
        <w:spacing w:after="0" w:line="240" w:lineRule="auto"/>
        <w:jc w:val="right"/>
        <w:rPr>
          <w:rFonts w:ascii="Times New Roman" w:hAnsi="Times New Roman" w:cs="Times New Roman"/>
          <w:sz w:val="28"/>
          <w:szCs w:val="28"/>
        </w:rPr>
      </w:pPr>
      <w:r w:rsidRPr="00071107">
        <w:rPr>
          <w:rFonts w:ascii="Times New Roman" w:hAnsi="Times New Roman" w:cs="Times New Roman"/>
          <w:sz w:val="28"/>
          <w:szCs w:val="28"/>
        </w:rPr>
        <w:t xml:space="preserve">                                                                                                                                         безопасности людей на водных объектах</w:t>
      </w:r>
    </w:p>
    <w:p w:rsidR="00071107" w:rsidRPr="00071107" w:rsidRDefault="00071107" w:rsidP="00071107">
      <w:pPr>
        <w:spacing w:after="0" w:line="240" w:lineRule="auto"/>
        <w:jc w:val="right"/>
        <w:rPr>
          <w:rFonts w:ascii="Times New Roman" w:hAnsi="Times New Roman" w:cs="Times New Roman"/>
          <w:sz w:val="28"/>
          <w:szCs w:val="28"/>
        </w:rPr>
      </w:pPr>
      <w:r w:rsidRPr="00071107">
        <w:rPr>
          <w:rFonts w:ascii="Times New Roman" w:hAnsi="Times New Roman" w:cs="Times New Roman"/>
          <w:sz w:val="28"/>
          <w:szCs w:val="28"/>
        </w:rPr>
        <w:t xml:space="preserve">в Курском районе Курской области» </w:t>
      </w:r>
    </w:p>
    <w:p w:rsidR="00071107" w:rsidRPr="00071107" w:rsidRDefault="00071107" w:rsidP="00071107">
      <w:pPr>
        <w:autoSpaceDE w:val="0"/>
        <w:autoSpaceDN w:val="0"/>
        <w:adjustRightInd w:val="0"/>
        <w:spacing w:after="0" w:line="240" w:lineRule="auto"/>
        <w:jc w:val="center"/>
        <w:rPr>
          <w:rFonts w:ascii="Times New Roman" w:hAnsi="Times New Roman" w:cs="Times New Roman"/>
          <w:b/>
          <w:sz w:val="24"/>
          <w:szCs w:val="24"/>
        </w:rPr>
      </w:pPr>
    </w:p>
    <w:p w:rsidR="00BD57AA" w:rsidRDefault="00BD57AA" w:rsidP="00071107">
      <w:pPr>
        <w:autoSpaceDE w:val="0"/>
        <w:autoSpaceDN w:val="0"/>
        <w:adjustRightInd w:val="0"/>
        <w:spacing w:after="0" w:line="240" w:lineRule="auto"/>
        <w:jc w:val="center"/>
        <w:rPr>
          <w:rFonts w:ascii="Times New Roman" w:hAnsi="Times New Roman" w:cs="Times New Roman"/>
          <w:b/>
          <w:sz w:val="24"/>
          <w:szCs w:val="24"/>
        </w:rPr>
      </w:pPr>
    </w:p>
    <w:p w:rsidR="00071107" w:rsidRPr="00071107" w:rsidRDefault="00071107" w:rsidP="00071107">
      <w:pPr>
        <w:autoSpaceDE w:val="0"/>
        <w:autoSpaceDN w:val="0"/>
        <w:adjustRightInd w:val="0"/>
        <w:spacing w:after="0" w:line="240" w:lineRule="auto"/>
        <w:jc w:val="center"/>
        <w:rPr>
          <w:rFonts w:ascii="Times New Roman" w:hAnsi="Times New Roman" w:cs="Times New Roman"/>
          <w:b/>
          <w:sz w:val="24"/>
          <w:szCs w:val="24"/>
        </w:rPr>
      </w:pPr>
      <w:r w:rsidRPr="00071107">
        <w:rPr>
          <w:rFonts w:ascii="Times New Roman" w:hAnsi="Times New Roman" w:cs="Times New Roman"/>
          <w:b/>
          <w:sz w:val="24"/>
          <w:szCs w:val="24"/>
        </w:rPr>
        <w:t>Перечень</w:t>
      </w:r>
    </w:p>
    <w:p w:rsidR="00071107" w:rsidRPr="00071107" w:rsidRDefault="00071107" w:rsidP="00071107">
      <w:pPr>
        <w:autoSpaceDE w:val="0"/>
        <w:autoSpaceDN w:val="0"/>
        <w:adjustRightInd w:val="0"/>
        <w:spacing w:after="0" w:line="240" w:lineRule="auto"/>
        <w:jc w:val="center"/>
        <w:rPr>
          <w:rFonts w:ascii="Times New Roman" w:hAnsi="Times New Roman" w:cs="Times New Roman"/>
          <w:b/>
          <w:sz w:val="24"/>
          <w:szCs w:val="24"/>
        </w:rPr>
      </w:pPr>
      <w:r w:rsidRPr="00071107">
        <w:rPr>
          <w:rFonts w:ascii="Times New Roman" w:hAnsi="Times New Roman" w:cs="Times New Roman"/>
          <w:b/>
          <w:sz w:val="24"/>
          <w:szCs w:val="24"/>
        </w:rPr>
        <w:t>основных мероприятий муниципальной программы</w:t>
      </w:r>
    </w:p>
    <w:p w:rsidR="00071107" w:rsidRPr="00071107" w:rsidRDefault="00071107" w:rsidP="00071107">
      <w:pPr>
        <w:autoSpaceDE w:val="0"/>
        <w:autoSpaceDN w:val="0"/>
        <w:adjustRightInd w:val="0"/>
        <w:spacing w:after="0" w:line="240" w:lineRule="auto"/>
        <w:jc w:val="center"/>
        <w:rPr>
          <w:rFonts w:ascii="Times New Roman" w:hAnsi="Times New Roman" w:cs="Times New Roman"/>
          <w:b/>
          <w:sz w:val="24"/>
          <w:szCs w:val="24"/>
        </w:rPr>
      </w:pPr>
      <w:r w:rsidRPr="00071107">
        <w:rPr>
          <w:rFonts w:ascii="Times New Roman" w:hAnsi="Times New Roman" w:cs="Times New Roman"/>
          <w:b/>
          <w:sz w:val="24"/>
          <w:szCs w:val="24"/>
        </w:rPr>
        <w:t xml:space="preserve"> «Защита </w:t>
      </w:r>
      <w:proofErr w:type="gramStart"/>
      <w:r w:rsidRPr="00071107">
        <w:rPr>
          <w:rFonts w:ascii="Times New Roman" w:hAnsi="Times New Roman" w:cs="Times New Roman"/>
          <w:b/>
          <w:sz w:val="24"/>
          <w:szCs w:val="24"/>
        </w:rPr>
        <w:t>населения  и</w:t>
      </w:r>
      <w:proofErr w:type="gramEnd"/>
      <w:r w:rsidRPr="00071107">
        <w:rPr>
          <w:rFonts w:ascii="Times New Roman" w:hAnsi="Times New Roman" w:cs="Times New Roman"/>
          <w:b/>
          <w:sz w:val="24"/>
          <w:szCs w:val="24"/>
        </w:rPr>
        <w:t xml:space="preserve"> территории от чрезвычайных  ситуаций, обеспечение пожарной безопасности и безопасности людей на водных объектах в Курском районе Курской области »</w:t>
      </w:r>
    </w:p>
    <w:p w:rsidR="00071107" w:rsidRPr="00071107" w:rsidRDefault="00071107" w:rsidP="00071107">
      <w:pPr>
        <w:autoSpaceDE w:val="0"/>
        <w:autoSpaceDN w:val="0"/>
        <w:adjustRightInd w:val="0"/>
        <w:spacing w:after="0" w:line="240" w:lineRule="auto"/>
        <w:jc w:val="center"/>
        <w:rPr>
          <w:rFonts w:ascii="Times New Roman" w:hAnsi="Times New Roman" w:cs="Times New Roman"/>
          <w:b/>
          <w:sz w:val="24"/>
          <w:szCs w:val="24"/>
        </w:rPr>
      </w:pPr>
    </w:p>
    <w:tbl>
      <w:tblPr>
        <w:tblpPr w:leftFromText="180" w:rightFromText="180" w:vertAnchor="text" w:tblpY="1"/>
        <w:tblOverlap w:val="never"/>
        <w:tblW w:w="15203" w:type="dxa"/>
        <w:tblCellSpacing w:w="5" w:type="nil"/>
        <w:tblLayout w:type="fixed"/>
        <w:tblCellMar>
          <w:left w:w="75" w:type="dxa"/>
          <w:right w:w="75" w:type="dxa"/>
        </w:tblCellMar>
        <w:tblLook w:val="0000" w:firstRow="0" w:lastRow="0" w:firstColumn="0" w:lastColumn="0" w:noHBand="0" w:noVBand="0"/>
      </w:tblPr>
      <w:tblGrid>
        <w:gridCol w:w="567"/>
        <w:gridCol w:w="3194"/>
        <w:gridCol w:w="1843"/>
        <w:gridCol w:w="1417"/>
        <w:gridCol w:w="1418"/>
        <w:gridCol w:w="2409"/>
        <w:gridCol w:w="2370"/>
        <w:gridCol w:w="1985"/>
      </w:tblGrid>
      <w:tr w:rsidR="00071107" w:rsidRPr="00071107" w:rsidTr="00BD57AA">
        <w:trPr>
          <w:trHeight w:val="360"/>
          <w:tblHeader/>
          <w:tblCellSpacing w:w="5" w:type="nil"/>
        </w:trPr>
        <w:tc>
          <w:tcPr>
            <w:tcW w:w="567" w:type="dxa"/>
            <w:vMerge w:val="restart"/>
            <w:tcBorders>
              <w:top w:val="single" w:sz="8" w:space="0" w:color="auto"/>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rPr>
                <w:rFonts w:ascii="Times New Roman" w:hAnsi="Times New Roman" w:cs="Times New Roman"/>
                <w:sz w:val="24"/>
                <w:szCs w:val="24"/>
              </w:rPr>
            </w:pPr>
            <w:r w:rsidRPr="00071107">
              <w:rPr>
                <w:rFonts w:ascii="Times New Roman" w:hAnsi="Times New Roman" w:cs="Times New Roman"/>
                <w:sz w:val="24"/>
                <w:szCs w:val="24"/>
              </w:rPr>
              <w:t>№ п/п</w:t>
            </w:r>
          </w:p>
          <w:p w:rsidR="00071107" w:rsidRPr="00071107" w:rsidRDefault="00071107" w:rsidP="00071107">
            <w:pPr>
              <w:autoSpaceDE w:val="0"/>
              <w:autoSpaceDN w:val="0"/>
              <w:adjustRightInd w:val="0"/>
              <w:rPr>
                <w:rFonts w:ascii="Times New Roman" w:hAnsi="Times New Roman" w:cs="Times New Roman"/>
                <w:sz w:val="24"/>
                <w:szCs w:val="24"/>
              </w:rPr>
            </w:pPr>
          </w:p>
        </w:tc>
        <w:tc>
          <w:tcPr>
            <w:tcW w:w="3194" w:type="dxa"/>
            <w:vMerge w:val="restart"/>
            <w:tcBorders>
              <w:top w:val="single" w:sz="8" w:space="0" w:color="auto"/>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jc w:val="center"/>
              <w:rPr>
                <w:rFonts w:ascii="Times New Roman" w:hAnsi="Times New Roman" w:cs="Times New Roman"/>
                <w:sz w:val="24"/>
                <w:szCs w:val="24"/>
              </w:rPr>
            </w:pPr>
            <w:r w:rsidRPr="00071107">
              <w:rPr>
                <w:rFonts w:ascii="Times New Roman" w:hAnsi="Times New Roman" w:cs="Times New Roman"/>
                <w:sz w:val="24"/>
                <w:szCs w:val="24"/>
              </w:rPr>
              <w:t>Номер и наименование подпрограммы, основного мероприятия</w:t>
            </w:r>
          </w:p>
        </w:tc>
        <w:tc>
          <w:tcPr>
            <w:tcW w:w="1843" w:type="dxa"/>
            <w:vMerge w:val="restart"/>
            <w:tcBorders>
              <w:top w:val="single" w:sz="8" w:space="0" w:color="auto"/>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Ответственный</w:t>
            </w:r>
          </w:p>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исполнитель</w:t>
            </w:r>
          </w:p>
        </w:tc>
        <w:tc>
          <w:tcPr>
            <w:tcW w:w="2835" w:type="dxa"/>
            <w:gridSpan w:val="2"/>
            <w:tcBorders>
              <w:top w:val="single" w:sz="8" w:space="0" w:color="auto"/>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jc w:val="center"/>
              <w:rPr>
                <w:rFonts w:ascii="Times New Roman" w:hAnsi="Times New Roman" w:cs="Times New Roman"/>
                <w:sz w:val="24"/>
                <w:szCs w:val="24"/>
              </w:rPr>
            </w:pPr>
            <w:r w:rsidRPr="00071107">
              <w:rPr>
                <w:rFonts w:ascii="Times New Roman" w:hAnsi="Times New Roman" w:cs="Times New Roman"/>
                <w:sz w:val="24"/>
                <w:szCs w:val="24"/>
              </w:rPr>
              <w:t>Срок</w:t>
            </w:r>
          </w:p>
        </w:tc>
        <w:tc>
          <w:tcPr>
            <w:tcW w:w="2409" w:type="dxa"/>
            <w:vMerge w:val="restart"/>
            <w:tcBorders>
              <w:top w:val="single" w:sz="8" w:space="0" w:color="auto"/>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Ожидаемый</w:t>
            </w:r>
          </w:p>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непосредственный</w:t>
            </w:r>
          </w:p>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результат</w:t>
            </w:r>
          </w:p>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(краткое</w:t>
            </w:r>
          </w:p>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описание)</w:t>
            </w:r>
          </w:p>
        </w:tc>
        <w:tc>
          <w:tcPr>
            <w:tcW w:w="2370" w:type="dxa"/>
            <w:vMerge w:val="restart"/>
            <w:tcBorders>
              <w:top w:val="single" w:sz="8" w:space="0" w:color="auto"/>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 xml:space="preserve">Основные </w:t>
            </w:r>
            <w:r w:rsidRPr="00071107">
              <w:rPr>
                <w:rFonts w:ascii="Times New Roman" w:hAnsi="Times New Roman" w:cs="Times New Roman"/>
                <w:sz w:val="24"/>
                <w:szCs w:val="24"/>
              </w:rPr>
              <w:br/>
              <w:t xml:space="preserve">направления </w:t>
            </w:r>
            <w:r w:rsidRPr="00071107">
              <w:rPr>
                <w:rFonts w:ascii="Times New Roman" w:hAnsi="Times New Roman" w:cs="Times New Roman"/>
                <w:sz w:val="24"/>
                <w:szCs w:val="24"/>
              </w:rPr>
              <w:br/>
              <w:t>реализации муниципальной программы</w:t>
            </w:r>
          </w:p>
        </w:tc>
        <w:tc>
          <w:tcPr>
            <w:tcW w:w="1985" w:type="dxa"/>
            <w:vMerge w:val="restart"/>
            <w:tcBorders>
              <w:top w:val="single" w:sz="8" w:space="0" w:color="auto"/>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Связь с показателями    муниципальной</w:t>
            </w:r>
          </w:p>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программы</w:t>
            </w:r>
          </w:p>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p>
        </w:tc>
      </w:tr>
      <w:tr w:rsidR="00071107" w:rsidRPr="00071107" w:rsidTr="00BD57AA">
        <w:trPr>
          <w:trHeight w:val="1080"/>
          <w:tblHeader/>
          <w:tblCellSpacing w:w="5" w:type="nil"/>
        </w:trPr>
        <w:tc>
          <w:tcPr>
            <w:tcW w:w="567" w:type="dxa"/>
            <w:vMerge/>
            <w:tcBorders>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ind w:firstLine="540"/>
              <w:jc w:val="both"/>
              <w:rPr>
                <w:rFonts w:ascii="Times New Roman" w:hAnsi="Times New Roman" w:cs="Times New Roman"/>
                <w:sz w:val="24"/>
                <w:szCs w:val="24"/>
              </w:rPr>
            </w:pPr>
          </w:p>
        </w:tc>
        <w:tc>
          <w:tcPr>
            <w:tcW w:w="3194" w:type="dxa"/>
            <w:vMerge/>
            <w:tcBorders>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ind w:firstLine="540"/>
              <w:jc w:val="both"/>
              <w:rPr>
                <w:rFonts w:ascii="Times New Roman" w:hAnsi="Times New Roman" w:cs="Times New Roman"/>
                <w:sz w:val="24"/>
                <w:szCs w:val="24"/>
              </w:rPr>
            </w:pPr>
          </w:p>
        </w:tc>
        <w:tc>
          <w:tcPr>
            <w:tcW w:w="1843" w:type="dxa"/>
            <w:vMerge/>
            <w:tcBorders>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ind w:firstLine="540"/>
              <w:jc w:val="both"/>
              <w:rPr>
                <w:rFonts w:ascii="Times New Roman" w:hAnsi="Times New Roman" w:cs="Times New Roman"/>
                <w:sz w:val="24"/>
                <w:szCs w:val="24"/>
              </w:rPr>
            </w:pPr>
          </w:p>
        </w:tc>
        <w:tc>
          <w:tcPr>
            <w:tcW w:w="1417" w:type="dxa"/>
            <w:tcBorders>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начала</w:t>
            </w:r>
          </w:p>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реализации</w:t>
            </w:r>
          </w:p>
        </w:tc>
        <w:tc>
          <w:tcPr>
            <w:tcW w:w="1418" w:type="dxa"/>
            <w:tcBorders>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окончания</w:t>
            </w:r>
          </w:p>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реализации</w:t>
            </w:r>
          </w:p>
        </w:tc>
        <w:tc>
          <w:tcPr>
            <w:tcW w:w="2409" w:type="dxa"/>
            <w:vMerge/>
            <w:tcBorders>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rPr>
                <w:rFonts w:ascii="Times New Roman" w:hAnsi="Times New Roman" w:cs="Times New Roman"/>
                <w:sz w:val="24"/>
                <w:szCs w:val="24"/>
              </w:rPr>
            </w:pPr>
          </w:p>
        </w:tc>
        <w:tc>
          <w:tcPr>
            <w:tcW w:w="2370" w:type="dxa"/>
            <w:vMerge/>
            <w:tcBorders>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rPr>
                <w:rFonts w:ascii="Times New Roman" w:hAnsi="Times New Roman" w:cs="Times New Roman"/>
                <w:sz w:val="24"/>
                <w:szCs w:val="24"/>
              </w:rPr>
            </w:pPr>
          </w:p>
        </w:tc>
        <w:tc>
          <w:tcPr>
            <w:tcW w:w="1985" w:type="dxa"/>
            <w:vMerge/>
            <w:tcBorders>
              <w:left w:val="single" w:sz="8" w:space="0" w:color="auto"/>
              <w:bottom w:val="single" w:sz="8" w:space="0" w:color="auto"/>
              <w:right w:val="single" w:sz="8" w:space="0" w:color="auto"/>
            </w:tcBorders>
          </w:tcPr>
          <w:p w:rsidR="00071107" w:rsidRPr="00071107" w:rsidRDefault="00071107" w:rsidP="00071107">
            <w:pPr>
              <w:autoSpaceDE w:val="0"/>
              <w:autoSpaceDN w:val="0"/>
              <w:adjustRightInd w:val="0"/>
              <w:spacing w:after="0"/>
              <w:rPr>
                <w:rFonts w:ascii="Times New Roman" w:hAnsi="Times New Roman" w:cs="Times New Roman"/>
                <w:sz w:val="24"/>
                <w:szCs w:val="24"/>
              </w:rPr>
            </w:pPr>
          </w:p>
        </w:tc>
      </w:tr>
      <w:tr w:rsidR="00071107" w:rsidRPr="00071107" w:rsidTr="00BD57AA">
        <w:trPr>
          <w:trHeight w:val="411"/>
          <w:tblHeader/>
          <w:tblCellSpacing w:w="5" w:type="nil"/>
        </w:trPr>
        <w:tc>
          <w:tcPr>
            <w:tcW w:w="567" w:type="dxa"/>
            <w:tcBorders>
              <w:top w:val="single" w:sz="8" w:space="0" w:color="auto"/>
              <w:left w:val="single" w:sz="8" w:space="0" w:color="auto"/>
              <w:bottom w:val="single" w:sz="4"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1</w:t>
            </w:r>
          </w:p>
        </w:tc>
        <w:tc>
          <w:tcPr>
            <w:tcW w:w="3194" w:type="dxa"/>
            <w:tcBorders>
              <w:top w:val="single" w:sz="8" w:space="0" w:color="auto"/>
              <w:left w:val="single" w:sz="8" w:space="0" w:color="auto"/>
              <w:bottom w:val="single" w:sz="4"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2</w:t>
            </w:r>
          </w:p>
        </w:tc>
        <w:tc>
          <w:tcPr>
            <w:tcW w:w="1843" w:type="dxa"/>
            <w:tcBorders>
              <w:top w:val="single" w:sz="8" w:space="0" w:color="auto"/>
              <w:left w:val="single" w:sz="8" w:space="0" w:color="auto"/>
              <w:bottom w:val="single" w:sz="4"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3</w:t>
            </w:r>
          </w:p>
        </w:tc>
        <w:tc>
          <w:tcPr>
            <w:tcW w:w="1417" w:type="dxa"/>
            <w:tcBorders>
              <w:top w:val="single" w:sz="8" w:space="0" w:color="auto"/>
              <w:left w:val="single" w:sz="8" w:space="0" w:color="auto"/>
              <w:bottom w:val="single" w:sz="4"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4</w:t>
            </w:r>
          </w:p>
        </w:tc>
        <w:tc>
          <w:tcPr>
            <w:tcW w:w="1418" w:type="dxa"/>
            <w:tcBorders>
              <w:top w:val="single" w:sz="8" w:space="0" w:color="auto"/>
              <w:left w:val="single" w:sz="8" w:space="0" w:color="auto"/>
              <w:bottom w:val="single" w:sz="4"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5</w:t>
            </w:r>
          </w:p>
        </w:tc>
        <w:tc>
          <w:tcPr>
            <w:tcW w:w="2409" w:type="dxa"/>
            <w:tcBorders>
              <w:top w:val="single" w:sz="8" w:space="0" w:color="auto"/>
              <w:left w:val="single" w:sz="8" w:space="0" w:color="auto"/>
              <w:bottom w:val="single" w:sz="4"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6</w:t>
            </w:r>
          </w:p>
        </w:tc>
        <w:tc>
          <w:tcPr>
            <w:tcW w:w="2370" w:type="dxa"/>
            <w:tcBorders>
              <w:top w:val="single" w:sz="8" w:space="0" w:color="auto"/>
              <w:left w:val="single" w:sz="8" w:space="0" w:color="auto"/>
              <w:bottom w:val="single" w:sz="4"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7</w:t>
            </w:r>
          </w:p>
        </w:tc>
        <w:tc>
          <w:tcPr>
            <w:tcW w:w="1985" w:type="dxa"/>
            <w:tcBorders>
              <w:top w:val="single" w:sz="8" w:space="0" w:color="auto"/>
              <w:left w:val="single" w:sz="8" w:space="0" w:color="auto"/>
              <w:bottom w:val="single" w:sz="4" w:space="0" w:color="auto"/>
              <w:right w:val="single" w:sz="8" w:space="0" w:color="auto"/>
            </w:tcBorders>
          </w:tcPr>
          <w:p w:rsidR="00071107" w:rsidRPr="00071107" w:rsidRDefault="00071107" w:rsidP="00071107">
            <w:pPr>
              <w:autoSpaceDE w:val="0"/>
              <w:autoSpaceDN w:val="0"/>
              <w:adjustRightInd w:val="0"/>
              <w:spacing w:after="0" w:line="240" w:lineRule="auto"/>
              <w:jc w:val="center"/>
              <w:rPr>
                <w:rFonts w:ascii="Times New Roman" w:hAnsi="Times New Roman" w:cs="Times New Roman"/>
                <w:sz w:val="24"/>
                <w:szCs w:val="24"/>
              </w:rPr>
            </w:pPr>
            <w:r w:rsidRPr="00071107">
              <w:rPr>
                <w:rFonts w:ascii="Times New Roman" w:hAnsi="Times New Roman" w:cs="Times New Roman"/>
                <w:sz w:val="24"/>
                <w:szCs w:val="24"/>
              </w:rPr>
              <w:t>8</w:t>
            </w:r>
          </w:p>
        </w:tc>
      </w:tr>
      <w:tr w:rsidR="00071107" w:rsidRPr="00071107" w:rsidTr="00BD57AA">
        <w:trPr>
          <w:trHeight w:val="1051"/>
          <w:tblCellSpacing w:w="5" w:type="nil"/>
        </w:trPr>
        <w:tc>
          <w:tcPr>
            <w:tcW w:w="567" w:type="dxa"/>
            <w:tcBorders>
              <w:top w:val="single" w:sz="4" w:space="0" w:color="auto"/>
              <w:left w:val="single" w:sz="8" w:space="0" w:color="auto"/>
              <w:bottom w:val="single" w:sz="4" w:space="0" w:color="auto"/>
              <w:right w:val="single" w:sz="4" w:space="0" w:color="auto"/>
            </w:tcBorders>
          </w:tcPr>
          <w:p w:rsidR="00071107" w:rsidRPr="00071107" w:rsidRDefault="00071107" w:rsidP="00071107">
            <w:pPr>
              <w:autoSpaceDE w:val="0"/>
              <w:autoSpaceDN w:val="0"/>
              <w:adjustRightInd w:val="0"/>
              <w:jc w:val="center"/>
              <w:rPr>
                <w:rFonts w:ascii="Times New Roman" w:hAnsi="Times New Roman" w:cs="Times New Roman"/>
                <w:sz w:val="24"/>
                <w:szCs w:val="24"/>
              </w:rPr>
            </w:pPr>
            <w:r w:rsidRPr="00071107">
              <w:rPr>
                <w:rFonts w:ascii="Times New Roman" w:hAnsi="Times New Roman" w:cs="Times New Roman"/>
                <w:sz w:val="24"/>
                <w:szCs w:val="24"/>
              </w:rPr>
              <w:t>1.</w:t>
            </w:r>
          </w:p>
          <w:p w:rsidR="00071107" w:rsidRPr="00071107" w:rsidRDefault="00071107" w:rsidP="00071107">
            <w:pPr>
              <w:autoSpaceDE w:val="0"/>
              <w:autoSpaceDN w:val="0"/>
              <w:adjustRightInd w:val="0"/>
              <w:rPr>
                <w:rFonts w:ascii="Times New Roman" w:hAnsi="Times New Roman" w:cs="Times New Roman"/>
                <w:sz w:val="24"/>
                <w:szCs w:val="24"/>
              </w:rPr>
            </w:pPr>
          </w:p>
          <w:p w:rsidR="00071107" w:rsidRPr="00071107" w:rsidRDefault="00071107" w:rsidP="00071107">
            <w:pPr>
              <w:autoSpaceDE w:val="0"/>
              <w:autoSpaceDN w:val="0"/>
              <w:adjustRightInd w:val="0"/>
              <w:rPr>
                <w:rFonts w:ascii="Times New Roman" w:hAnsi="Times New Roman" w:cs="Times New Roman"/>
                <w:sz w:val="24"/>
                <w:szCs w:val="24"/>
              </w:rPr>
            </w:pPr>
          </w:p>
          <w:p w:rsidR="00071107" w:rsidRPr="00071107" w:rsidRDefault="00071107" w:rsidP="00071107">
            <w:pPr>
              <w:autoSpaceDE w:val="0"/>
              <w:autoSpaceDN w:val="0"/>
              <w:adjustRightInd w:val="0"/>
              <w:jc w:val="center"/>
              <w:rPr>
                <w:rFonts w:ascii="Times New Roman" w:hAnsi="Times New Roman" w:cs="Times New Roman"/>
                <w:sz w:val="24"/>
                <w:szCs w:val="24"/>
              </w:rPr>
            </w:pPr>
          </w:p>
        </w:tc>
        <w:tc>
          <w:tcPr>
            <w:tcW w:w="3194"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autoSpaceDE w:val="0"/>
              <w:autoSpaceDN w:val="0"/>
              <w:adjustRightInd w:val="0"/>
              <w:rPr>
                <w:rFonts w:ascii="Times New Roman" w:hAnsi="Times New Roman" w:cs="Times New Roman"/>
                <w:sz w:val="24"/>
                <w:szCs w:val="24"/>
              </w:rPr>
            </w:pPr>
            <w:r w:rsidRPr="00071107">
              <w:rPr>
                <w:rFonts w:ascii="Times New Roman" w:hAnsi="Times New Roman" w:cs="Times New Roman"/>
                <w:sz w:val="24"/>
                <w:szCs w:val="24"/>
              </w:rPr>
              <w:t>Основное мероприятие 01: «Обеспечение эффективного функционирования системы гражданской обороны, защиты населения и территории от чрезвычайных ситуаций, безопасность людей на водных объектах».</w:t>
            </w:r>
          </w:p>
          <w:p w:rsidR="00071107" w:rsidRPr="00071107" w:rsidRDefault="00071107" w:rsidP="00071107">
            <w:pPr>
              <w:autoSpaceDE w:val="0"/>
              <w:autoSpaceDN w:val="0"/>
              <w:adjustRightInd w:val="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spacing w:line="240" w:lineRule="auto"/>
              <w:rPr>
                <w:rFonts w:ascii="Times New Roman" w:hAnsi="Times New Roman" w:cs="Times New Roman"/>
                <w:sz w:val="24"/>
                <w:szCs w:val="24"/>
              </w:rPr>
            </w:pPr>
            <w:r w:rsidRPr="00071107">
              <w:rPr>
                <w:rFonts w:ascii="Times New Roman" w:hAnsi="Times New Roman" w:cs="Times New Roman"/>
                <w:sz w:val="24"/>
                <w:szCs w:val="24"/>
              </w:rPr>
              <w:t xml:space="preserve">Администрация Курского района Курской области; </w:t>
            </w:r>
          </w:p>
          <w:p w:rsidR="00071107" w:rsidRPr="00071107" w:rsidRDefault="00071107" w:rsidP="00071107">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autoSpaceDE w:val="0"/>
              <w:autoSpaceDN w:val="0"/>
              <w:adjustRightInd w:val="0"/>
              <w:jc w:val="center"/>
              <w:rPr>
                <w:rFonts w:ascii="Times New Roman" w:hAnsi="Times New Roman" w:cs="Times New Roman"/>
                <w:sz w:val="24"/>
                <w:szCs w:val="24"/>
              </w:rPr>
            </w:pPr>
            <w:r w:rsidRPr="00071107">
              <w:rPr>
                <w:rFonts w:ascii="Times New Roman" w:hAnsi="Times New Roman" w:cs="Times New Roman"/>
                <w:sz w:val="24"/>
                <w:szCs w:val="24"/>
              </w:rPr>
              <w:t>2025 г.</w:t>
            </w:r>
          </w:p>
          <w:p w:rsidR="00071107" w:rsidRPr="00071107" w:rsidRDefault="00071107" w:rsidP="00071107">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autoSpaceDE w:val="0"/>
              <w:autoSpaceDN w:val="0"/>
              <w:adjustRightInd w:val="0"/>
              <w:jc w:val="center"/>
              <w:rPr>
                <w:rFonts w:ascii="Times New Roman" w:hAnsi="Times New Roman" w:cs="Times New Roman"/>
                <w:sz w:val="24"/>
                <w:szCs w:val="24"/>
              </w:rPr>
            </w:pPr>
            <w:r w:rsidRPr="00071107">
              <w:rPr>
                <w:rFonts w:ascii="Times New Roman" w:hAnsi="Times New Roman" w:cs="Times New Roman"/>
                <w:sz w:val="24"/>
                <w:szCs w:val="24"/>
              </w:rPr>
              <w:t>2029 г.</w:t>
            </w:r>
          </w:p>
          <w:p w:rsidR="00071107" w:rsidRPr="00071107" w:rsidRDefault="00071107" w:rsidP="00071107">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spacing w:after="0" w:line="240" w:lineRule="auto"/>
              <w:jc w:val="both"/>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 xml:space="preserve">Снижение количества пострадавшего населения при чрезвычайных ситуациях на территории Курского района Курской области с 10,0 % до   5,0 %; </w:t>
            </w:r>
          </w:p>
          <w:p w:rsidR="00071107" w:rsidRDefault="00071107" w:rsidP="00071107">
            <w:pPr>
              <w:spacing w:after="0" w:line="240" w:lineRule="auto"/>
              <w:rPr>
                <w:rFonts w:ascii="Times New Roman" w:eastAsia="Times New Roman" w:hAnsi="Times New Roman" w:cs="Times New Roman"/>
                <w:sz w:val="24"/>
                <w:szCs w:val="24"/>
              </w:rPr>
            </w:pPr>
          </w:p>
          <w:p w:rsidR="00BD57AA" w:rsidRPr="00071107" w:rsidRDefault="00BD57AA" w:rsidP="00071107">
            <w:pPr>
              <w:spacing w:after="0" w:line="240" w:lineRule="auto"/>
              <w:rPr>
                <w:rFonts w:ascii="Times New Roman" w:eastAsia="Times New Roman" w:hAnsi="Times New Roman" w:cs="Times New Roman"/>
                <w:sz w:val="24"/>
                <w:szCs w:val="24"/>
              </w:rPr>
            </w:pPr>
          </w:p>
          <w:p w:rsidR="00071107" w:rsidRPr="00071107" w:rsidRDefault="00071107" w:rsidP="00071107">
            <w:pPr>
              <w:spacing w:after="0" w:line="240" w:lineRule="auto"/>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lastRenderedPageBreak/>
              <w:t>Повышение уровня готовности сил и средств РЗ ТП РСЧС Курской области с</w:t>
            </w:r>
          </w:p>
          <w:p w:rsidR="00071107" w:rsidRPr="00071107" w:rsidRDefault="00071107" w:rsidP="00071107">
            <w:pPr>
              <w:spacing w:after="0" w:line="240" w:lineRule="auto"/>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 xml:space="preserve"> 40 % до 80,0 %.</w:t>
            </w:r>
          </w:p>
          <w:p w:rsidR="00071107" w:rsidRPr="00071107" w:rsidRDefault="00071107" w:rsidP="00071107">
            <w:pPr>
              <w:spacing w:after="0" w:line="240" w:lineRule="auto"/>
              <w:rPr>
                <w:rFonts w:ascii="Times New Roman" w:eastAsia="Times New Roman" w:hAnsi="Times New Roman" w:cs="Times New Roman"/>
                <w:sz w:val="24"/>
                <w:szCs w:val="24"/>
              </w:rPr>
            </w:pPr>
          </w:p>
        </w:tc>
        <w:tc>
          <w:tcPr>
            <w:tcW w:w="2370"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spacing w:after="0" w:line="240" w:lineRule="auto"/>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lastRenderedPageBreak/>
              <w:t>Снижение количества пострадавшего населения при чрезвычайных ситуациях на территории Курского района Курской области;</w:t>
            </w:r>
          </w:p>
          <w:p w:rsidR="00071107" w:rsidRDefault="00071107" w:rsidP="00071107">
            <w:pPr>
              <w:spacing w:after="0" w:line="240" w:lineRule="auto"/>
              <w:rPr>
                <w:rFonts w:ascii="Times New Roman" w:eastAsia="Times New Roman" w:hAnsi="Times New Roman" w:cs="Times New Roman"/>
                <w:sz w:val="24"/>
                <w:szCs w:val="24"/>
              </w:rPr>
            </w:pPr>
          </w:p>
          <w:p w:rsidR="00BD57AA" w:rsidRPr="00071107" w:rsidRDefault="00BD57AA" w:rsidP="00071107">
            <w:pPr>
              <w:spacing w:after="0" w:line="240" w:lineRule="auto"/>
              <w:rPr>
                <w:rFonts w:ascii="Times New Roman" w:eastAsia="Times New Roman" w:hAnsi="Times New Roman" w:cs="Times New Roman"/>
                <w:sz w:val="24"/>
                <w:szCs w:val="24"/>
              </w:rPr>
            </w:pPr>
          </w:p>
          <w:p w:rsidR="00071107" w:rsidRPr="00071107" w:rsidRDefault="00071107" w:rsidP="00071107">
            <w:pPr>
              <w:numPr>
                <w:ilvl w:val="0"/>
                <w:numId w:val="3"/>
              </w:numPr>
              <w:shd w:val="clear" w:color="auto" w:fill="FFFFFF"/>
              <w:spacing w:after="0" w:line="240" w:lineRule="auto"/>
              <w:ind w:left="0"/>
              <w:rPr>
                <w:rFonts w:ascii="Times New Roman" w:eastAsia="Times New Roman" w:hAnsi="Times New Roman" w:cs="Times New Roman"/>
                <w:color w:val="333333"/>
                <w:sz w:val="24"/>
                <w:szCs w:val="24"/>
              </w:rPr>
            </w:pPr>
            <w:r w:rsidRPr="00071107">
              <w:rPr>
                <w:rFonts w:ascii="Times New Roman" w:eastAsia="Times New Roman" w:hAnsi="Times New Roman" w:cs="Times New Roman"/>
                <w:color w:val="333333"/>
                <w:sz w:val="24"/>
                <w:szCs w:val="24"/>
              </w:rPr>
              <w:lastRenderedPageBreak/>
              <w:t>Снижение размеров ущерба окружающей среде и материальных потерь,</w:t>
            </w:r>
          </w:p>
          <w:p w:rsidR="00071107" w:rsidRPr="00071107" w:rsidRDefault="00071107" w:rsidP="00071107">
            <w:pPr>
              <w:numPr>
                <w:ilvl w:val="0"/>
                <w:numId w:val="3"/>
              </w:numPr>
              <w:shd w:val="clear" w:color="auto" w:fill="FFFFFF"/>
              <w:spacing w:after="0" w:line="240" w:lineRule="auto"/>
              <w:ind w:left="0"/>
              <w:rPr>
                <w:rFonts w:ascii="Times New Roman" w:eastAsia="Times New Roman" w:hAnsi="Times New Roman" w:cs="Times New Roman"/>
                <w:color w:val="333333"/>
                <w:sz w:val="24"/>
                <w:szCs w:val="24"/>
              </w:rPr>
            </w:pPr>
            <w:r w:rsidRPr="00071107">
              <w:rPr>
                <w:rFonts w:ascii="Times New Roman" w:eastAsia="Times New Roman" w:hAnsi="Times New Roman" w:cs="Times New Roman"/>
                <w:color w:val="333333"/>
                <w:sz w:val="24"/>
                <w:szCs w:val="24"/>
              </w:rPr>
              <w:t>локализацию зон чрезвычайных ситуаций,</w:t>
            </w:r>
          </w:p>
          <w:p w:rsidR="00071107" w:rsidRPr="00071107" w:rsidRDefault="00071107" w:rsidP="00071107">
            <w:pPr>
              <w:spacing w:after="0" w:line="240" w:lineRule="auto"/>
              <w:rPr>
                <w:rFonts w:ascii="Times New Roman" w:eastAsia="Times New Roman" w:hAnsi="Times New Roman" w:cs="Times New Roman"/>
                <w:sz w:val="24"/>
                <w:szCs w:val="24"/>
              </w:rPr>
            </w:pPr>
            <w:r w:rsidRPr="00071107">
              <w:rPr>
                <w:rFonts w:ascii="Times New Roman" w:eastAsia="Times New Roman" w:hAnsi="Times New Roman" w:cs="Times New Roman"/>
                <w:color w:val="333333"/>
              </w:rPr>
              <w:t>прекращение действия характерных для них опасных факторов.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71107" w:rsidRPr="00071107" w:rsidRDefault="00071107" w:rsidP="00071107">
            <w:pPr>
              <w:autoSpaceDE w:val="0"/>
              <w:autoSpaceDN w:val="0"/>
              <w:adjustRightInd w:val="0"/>
              <w:spacing w:after="0" w:line="240" w:lineRule="auto"/>
              <w:jc w:val="both"/>
              <w:rPr>
                <w:rFonts w:ascii="Times New Roman" w:hAnsi="Times New Roman" w:cs="Times New Roman"/>
                <w:sz w:val="24"/>
                <w:szCs w:val="24"/>
              </w:rPr>
            </w:pPr>
            <w:r w:rsidRPr="00071107">
              <w:rPr>
                <w:rFonts w:ascii="Times New Roman" w:hAnsi="Times New Roman" w:cs="Times New Roman"/>
                <w:sz w:val="24"/>
                <w:szCs w:val="24"/>
              </w:rPr>
              <w:lastRenderedPageBreak/>
              <w:t>Снижение количества пострадавшего населения при чрезвычайных ситуациях;</w:t>
            </w:r>
          </w:p>
          <w:p w:rsidR="00071107" w:rsidRPr="00071107" w:rsidRDefault="00071107" w:rsidP="00071107">
            <w:pPr>
              <w:autoSpaceDE w:val="0"/>
              <w:autoSpaceDN w:val="0"/>
              <w:adjustRightInd w:val="0"/>
              <w:spacing w:after="0" w:line="240" w:lineRule="auto"/>
              <w:jc w:val="both"/>
              <w:rPr>
                <w:rFonts w:ascii="Times New Roman" w:hAnsi="Times New Roman" w:cs="Times New Roman"/>
                <w:sz w:val="24"/>
                <w:szCs w:val="24"/>
              </w:rPr>
            </w:pPr>
          </w:p>
          <w:p w:rsidR="00071107" w:rsidRPr="00071107" w:rsidRDefault="00071107" w:rsidP="00071107">
            <w:pPr>
              <w:autoSpaceDE w:val="0"/>
              <w:autoSpaceDN w:val="0"/>
              <w:adjustRightInd w:val="0"/>
              <w:spacing w:after="0" w:line="240" w:lineRule="auto"/>
              <w:jc w:val="both"/>
              <w:rPr>
                <w:rFonts w:ascii="Times New Roman" w:hAnsi="Times New Roman" w:cs="Times New Roman"/>
                <w:sz w:val="24"/>
                <w:szCs w:val="24"/>
              </w:rPr>
            </w:pPr>
          </w:p>
          <w:p w:rsidR="00071107" w:rsidRPr="00071107" w:rsidRDefault="00071107" w:rsidP="00071107">
            <w:pPr>
              <w:autoSpaceDE w:val="0"/>
              <w:autoSpaceDN w:val="0"/>
              <w:adjustRightInd w:val="0"/>
              <w:spacing w:after="0" w:line="240" w:lineRule="auto"/>
              <w:jc w:val="both"/>
              <w:rPr>
                <w:rFonts w:ascii="Times New Roman" w:hAnsi="Times New Roman" w:cs="Times New Roman"/>
                <w:sz w:val="24"/>
                <w:szCs w:val="24"/>
              </w:rPr>
            </w:pPr>
          </w:p>
          <w:p w:rsidR="00071107" w:rsidRDefault="00071107" w:rsidP="00BD57AA">
            <w:pPr>
              <w:shd w:val="clear" w:color="auto" w:fill="FFFFFF"/>
              <w:spacing w:after="0" w:line="240" w:lineRule="auto"/>
              <w:rPr>
                <w:rFonts w:ascii="Times New Roman" w:eastAsia="Times New Roman" w:hAnsi="Times New Roman" w:cs="Times New Roman"/>
                <w:color w:val="333333"/>
                <w:sz w:val="24"/>
                <w:szCs w:val="24"/>
              </w:rPr>
            </w:pPr>
          </w:p>
          <w:p w:rsidR="00BD57AA" w:rsidRPr="00071107" w:rsidRDefault="00BD57AA" w:rsidP="00BD57AA">
            <w:pPr>
              <w:shd w:val="clear" w:color="auto" w:fill="FFFFFF"/>
              <w:spacing w:after="0" w:line="240" w:lineRule="auto"/>
              <w:rPr>
                <w:rFonts w:ascii="Times New Roman" w:eastAsia="Times New Roman" w:hAnsi="Times New Roman" w:cs="Times New Roman"/>
                <w:color w:val="333333"/>
                <w:sz w:val="24"/>
                <w:szCs w:val="24"/>
              </w:rPr>
            </w:pPr>
          </w:p>
          <w:p w:rsidR="00071107" w:rsidRPr="00071107" w:rsidRDefault="00071107" w:rsidP="00071107">
            <w:pPr>
              <w:autoSpaceDE w:val="0"/>
              <w:autoSpaceDN w:val="0"/>
              <w:adjustRightInd w:val="0"/>
              <w:spacing w:after="0" w:line="240" w:lineRule="auto"/>
              <w:jc w:val="both"/>
              <w:rPr>
                <w:rFonts w:ascii="Times New Roman" w:hAnsi="Times New Roman" w:cs="Times New Roman"/>
                <w:sz w:val="24"/>
                <w:szCs w:val="24"/>
              </w:rPr>
            </w:pPr>
            <w:r w:rsidRPr="00071107">
              <w:rPr>
                <w:rFonts w:ascii="Times New Roman" w:hAnsi="Times New Roman" w:cs="Times New Roman"/>
                <w:sz w:val="24"/>
                <w:szCs w:val="24"/>
              </w:rPr>
              <w:lastRenderedPageBreak/>
              <w:t xml:space="preserve">Повышение уровня готовности сил и средств гражданской обороны, предупреждения и ликвидации чрезвычайных ситуаций </w:t>
            </w:r>
          </w:p>
          <w:p w:rsidR="00071107" w:rsidRPr="00071107" w:rsidRDefault="00071107" w:rsidP="00071107">
            <w:pPr>
              <w:numPr>
                <w:ilvl w:val="0"/>
                <w:numId w:val="3"/>
              </w:numPr>
              <w:shd w:val="clear" w:color="auto" w:fill="FFFFFF"/>
              <w:spacing w:after="0" w:line="240" w:lineRule="auto"/>
              <w:ind w:left="0"/>
              <w:rPr>
                <w:rFonts w:ascii="Times New Roman" w:eastAsia="Times New Roman" w:hAnsi="Times New Roman" w:cs="Times New Roman"/>
                <w:color w:val="333333"/>
                <w:sz w:val="24"/>
                <w:szCs w:val="24"/>
              </w:rPr>
            </w:pPr>
          </w:p>
        </w:tc>
      </w:tr>
      <w:tr w:rsidR="00071107" w:rsidRPr="00071107" w:rsidTr="00BD57AA">
        <w:trPr>
          <w:trHeight w:val="280"/>
          <w:tblCellSpacing w:w="5" w:type="nil"/>
        </w:trPr>
        <w:tc>
          <w:tcPr>
            <w:tcW w:w="567" w:type="dxa"/>
            <w:tcBorders>
              <w:top w:val="single" w:sz="4" w:space="0" w:color="auto"/>
              <w:left w:val="single" w:sz="8" w:space="0" w:color="auto"/>
              <w:bottom w:val="single" w:sz="4" w:space="0" w:color="auto"/>
              <w:right w:val="single" w:sz="4" w:space="0" w:color="auto"/>
            </w:tcBorders>
          </w:tcPr>
          <w:p w:rsidR="00071107" w:rsidRPr="00071107" w:rsidRDefault="00071107" w:rsidP="00BD57AA">
            <w:pPr>
              <w:autoSpaceDE w:val="0"/>
              <w:autoSpaceDN w:val="0"/>
              <w:adjustRightInd w:val="0"/>
              <w:jc w:val="center"/>
              <w:rPr>
                <w:rFonts w:ascii="Times New Roman" w:hAnsi="Times New Roman" w:cs="Times New Roman"/>
                <w:sz w:val="24"/>
                <w:szCs w:val="24"/>
              </w:rPr>
            </w:pPr>
            <w:r w:rsidRPr="00071107">
              <w:rPr>
                <w:rFonts w:ascii="Times New Roman" w:hAnsi="Times New Roman" w:cs="Times New Roman"/>
                <w:sz w:val="24"/>
                <w:szCs w:val="24"/>
              </w:rPr>
              <w:lastRenderedPageBreak/>
              <w:t>2.</w:t>
            </w:r>
          </w:p>
        </w:tc>
        <w:tc>
          <w:tcPr>
            <w:tcW w:w="3194"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autoSpaceDE w:val="0"/>
              <w:autoSpaceDN w:val="0"/>
              <w:adjustRightInd w:val="0"/>
              <w:rPr>
                <w:rFonts w:ascii="Times New Roman" w:hAnsi="Times New Roman" w:cs="Times New Roman"/>
              </w:rPr>
            </w:pPr>
            <w:r w:rsidRPr="00071107">
              <w:rPr>
                <w:rFonts w:ascii="Times New Roman" w:hAnsi="Times New Roman" w:cs="Times New Roman"/>
              </w:rPr>
              <w:t>Основное мероприятие 02: «Подготовка населения в области гражданской обороны, защиты населения и территории от чрезвычайных ситуаций, своевременное оповещение и оперативное информирование граждан от чрезвычайных ситуаций».</w:t>
            </w:r>
          </w:p>
        </w:tc>
        <w:tc>
          <w:tcPr>
            <w:tcW w:w="1843"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rPr>
                <w:rFonts w:ascii="Times New Roman" w:hAnsi="Times New Roman" w:cs="Times New Roman"/>
              </w:rPr>
            </w:pPr>
            <w:r w:rsidRPr="00071107">
              <w:rPr>
                <w:rFonts w:ascii="Times New Roman" w:hAnsi="Times New Roman" w:cs="Times New Roman"/>
              </w:rPr>
              <w:t>Администрация Курского района Курской области</w:t>
            </w:r>
          </w:p>
        </w:tc>
        <w:tc>
          <w:tcPr>
            <w:tcW w:w="1417"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autoSpaceDE w:val="0"/>
              <w:autoSpaceDN w:val="0"/>
              <w:adjustRightInd w:val="0"/>
              <w:jc w:val="center"/>
              <w:rPr>
                <w:rFonts w:ascii="Times New Roman" w:hAnsi="Times New Roman" w:cs="Times New Roman"/>
              </w:rPr>
            </w:pPr>
            <w:r w:rsidRPr="00071107">
              <w:rPr>
                <w:rFonts w:ascii="Times New Roman" w:hAnsi="Times New Roman" w:cs="Times New Roman"/>
              </w:rPr>
              <w:t>2025 г.</w:t>
            </w:r>
          </w:p>
        </w:tc>
        <w:tc>
          <w:tcPr>
            <w:tcW w:w="1418"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autoSpaceDE w:val="0"/>
              <w:autoSpaceDN w:val="0"/>
              <w:adjustRightInd w:val="0"/>
              <w:jc w:val="center"/>
              <w:rPr>
                <w:rFonts w:ascii="Times New Roman" w:hAnsi="Times New Roman" w:cs="Times New Roman"/>
              </w:rPr>
            </w:pPr>
            <w:r w:rsidRPr="00071107">
              <w:rPr>
                <w:rFonts w:ascii="Times New Roman" w:hAnsi="Times New Roman" w:cs="Times New Roman"/>
              </w:rPr>
              <w:t>2029 г.</w:t>
            </w:r>
          </w:p>
        </w:tc>
        <w:tc>
          <w:tcPr>
            <w:tcW w:w="2409"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widowControl w:val="0"/>
              <w:autoSpaceDE w:val="0"/>
              <w:autoSpaceDN w:val="0"/>
              <w:adjustRightInd w:val="0"/>
              <w:spacing w:after="0" w:line="240" w:lineRule="auto"/>
              <w:jc w:val="both"/>
              <w:rPr>
                <w:rFonts w:ascii="Times New Roman" w:hAnsi="Times New Roman" w:cs="Times New Roman"/>
                <w:sz w:val="24"/>
                <w:szCs w:val="24"/>
              </w:rPr>
            </w:pPr>
            <w:r w:rsidRPr="00071107">
              <w:rPr>
                <w:rFonts w:ascii="Times New Roman" w:hAnsi="Times New Roman" w:cs="Times New Roman"/>
                <w:sz w:val="24"/>
                <w:szCs w:val="24"/>
              </w:rPr>
              <w:t>Увеличение охвата населения, оповещаемого муниципальной автоматизированной системой централизованного оповещения населения с 35 % до 75%;</w:t>
            </w:r>
          </w:p>
          <w:p w:rsidR="00BD57AA" w:rsidRDefault="00BD57AA" w:rsidP="00071107">
            <w:pPr>
              <w:spacing w:after="0"/>
              <w:rPr>
                <w:rFonts w:ascii="Times New Roman" w:hAnsi="Times New Roman" w:cs="Times New Roman"/>
                <w:sz w:val="24"/>
                <w:szCs w:val="24"/>
              </w:rPr>
            </w:pPr>
          </w:p>
          <w:p w:rsidR="00071107" w:rsidRPr="00071107" w:rsidRDefault="00071107" w:rsidP="00071107">
            <w:pPr>
              <w:spacing w:after="0"/>
              <w:rPr>
                <w:sz w:val="24"/>
                <w:szCs w:val="24"/>
              </w:rPr>
            </w:pPr>
            <w:r w:rsidRPr="00071107">
              <w:rPr>
                <w:rFonts w:ascii="Times New Roman" w:hAnsi="Times New Roman" w:cs="Times New Roman"/>
                <w:sz w:val="24"/>
                <w:szCs w:val="24"/>
              </w:rPr>
              <w:t>Увеличение количества обученного населения в области гражданской обороны, защиты от чрезвычайных ситуаций с 40 % до 80,0 %.</w:t>
            </w:r>
          </w:p>
        </w:tc>
        <w:tc>
          <w:tcPr>
            <w:tcW w:w="2370"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spacing w:line="240" w:lineRule="auto"/>
              <w:rPr>
                <w:rFonts w:ascii="Times New Roman" w:hAnsi="Times New Roman" w:cs="Times New Roman"/>
                <w:sz w:val="24"/>
                <w:szCs w:val="24"/>
              </w:rPr>
            </w:pPr>
            <w:r w:rsidRPr="00071107">
              <w:rPr>
                <w:rFonts w:ascii="Times New Roman" w:hAnsi="Times New Roman" w:cs="Times New Roman"/>
                <w:sz w:val="24"/>
                <w:szCs w:val="24"/>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071107" w:rsidRPr="00071107" w:rsidRDefault="00071107" w:rsidP="00BD57AA">
            <w:pPr>
              <w:widowControl w:val="0"/>
              <w:suppressAutoHyphens/>
              <w:spacing w:after="0" w:line="240" w:lineRule="auto"/>
              <w:jc w:val="both"/>
              <w:rPr>
                <w:rFonts w:ascii="Times New Roman" w:hAnsi="Times New Roman" w:cs="Times New Roman"/>
                <w:color w:val="FF0000"/>
                <w:sz w:val="24"/>
                <w:szCs w:val="24"/>
              </w:rPr>
            </w:pPr>
            <w:r w:rsidRPr="00071107">
              <w:rPr>
                <w:rFonts w:ascii="Times New Roman" w:eastAsia="Andale Sans UI" w:hAnsi="Times New Roman" w:cs="Times New Roman"/>
                <w:color w:val="000000"/>
                <w:kern w:val="1"/>
                <w:sz w:val="24"/>
                <w:szCs w:val="24"/>
              </w:rPr>
              <w:t>Обеспечение качественной подготовки населения в области гражданской обороны, защиты от чрезвычайных ситуаций.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71107" w:rsidRPr="00071107" w:rsidRDefault="00071107" w:rsidP="00071107">
            <w:pPr>
              <w:spacing w:line="240" w:lineRule="auto"/>
              <w:rPr>
                <w:rFonts w:ascii="Times New Roman" w:hAnsi="Times New Roman" w:cs="Times New Roman"/>
                <w:sz w:val="24"/>
                <w:szCs w:val="24"/>
              </w:rPr>
            </w:pPr>
            <w:r w:rsidRPr="00071107">
              <w:rPr>
                <w:rFonts w:ascii="Times New Roman" w:hAnsi="Times New Roman" w:cs="Times New Roman"/>
                <w:sz w:val="24"/>
                <w:szCs w:val="24"/>
              </w:rPr>
              <w:t>Увеличение охвата населения, оповещаемого муниципальной автоматизированной системой централизованного оповещения населения;</w:t>
            </w:r>
          </w:p>
          <w:p w:rsidR="00BD57AA" w:rsidRDefault="00BD57AA" w:rsidP="00BD57AA">
            <w:pPr>
              <w:spacing w:line="240" w:lineRule="auto"/>
              <w:rPr>
                <w:rFonts w:ascii="Times New Roman" w:hAnsi="Times New Roman" w:cs="Times New Roman"/>
                <w:sz w:val="24"/>
                <w:szCs w:val="24"/>
              </w:rPr>
            </w:pPr>
          </w:p>
          <w:p w:rsidR="00071107" w:rsidRPr="00071107" w:rsidRDefault="00071107" w:rsidP="00BD57AA">
            <w:pPr>
              <w:spacing w:line="240" w:lineRule="auto"/>
            </w:pPr>
            <w:r w:rsidRPr="00071107">
              <w:rPr>
                <w:rFonts w:ascii="Times New Roman" w:hAnsi="Times New Roman" w:cs="Times New Roman"/>
                <w:sz w:val="24"/>
                <w:szCs w:val="24"/>
              </w:rPr>
              <w:t>Увеличение количества обученного населения в области гражданской обороны, защиты от чрезвычайных ситуаций.</w:t>
            </w:r>
          </w:p>
        </w:tc>
      </w:tr>
    </w:tbl>
    <w:p w:rsidR="00071107" w:rsidRPr="00071107" w:rsidRDefault="00071107" w:rsidP="00071107">
      <w:pPr>
        <w:shd w:val="clear" w:color="auto" w:fill="FFFFFF"/>
        <w:spacing w:after="0" w:line="265" w:lineRule="atLeast"/>
        <w:ind w:firstLine="540"/>
        <w:jc w:val="right"/>
        <w:textAlignment w:val="baseline"/>
        <w:rPr>
          <w:rFonts w:ascii="Times New Roman" w:eastAsia="Andale Sans UI" w:hAnsi="Times New Roman" w:cs="Times New Roman"/>
          <w:bCs/>
          <w:sz w:val="28"/>
          <w:szCs w:val="28"/>
          <w:bdr w:val="none" w:sz="0" w:space="0" w:color="auto" w:frame="1"/>
        </w:rPr>
      </w:pPr>
      <w:r w:rsidRPr="00071107">
        <w:rPr>
          <w:rFonts w:ascii="Times New Roman" w:eastAsia="Andale Sans UI" w:hAnsi="Times New Roman" w:cs="Times New Roman"/>
          <w:b/>
          <w:bCs/>
          <w:sz w:val="28"/>
          <w:szCs w:val="28"/>
          <w:bdr w:val="none" w:sz="0" w:space="0" w:color="auto" w:frame="1"/>
        </w:rPr>
        <w:lastRenderedPageBreak/>
        <w:t>Приложение № 3</w:t>
      </w:r>
    </w:p>
    <w:p w:rsidR="00071107" w:rsidRPr="00071107" w:rsidRDefault="00071107" w:rsidP="00071107">
      <w:pPr>
        <w:spacing w:after="0" w:line="240" w:lineRule="auto"/>
        <w:jc w:val="right"/>
        <w:rPr>
          <w:rFonts w:ascii="Times New Roman" w:hAnsi="Times New Roman" w:cs="Times New Roman"/>
          <w:sz w:val="28"/>
          <w:szCs w:val="28"/>
        </w:rPr>
      </w:pPr>
      <w:r w:rsidRPr="00071107">
        <w:rPr>
          <w:rFonts w:ascii="Times New Roman" w:hAnsi="Times New Roman" w:cs="Times New Roman"/>
          <w:sz w:val="28"/>
          <w:szCs w:val="28"/>
        </w:rPr>
        <w:t xml:space="preserve">                                                                                                                                                   к муниципальной программе</w:t>
      </w:r>
    </w:p>
    <w:p w:rsidR="00071107" w:rsidRPr="00071107" w:rsidRDefault="00071107" w:rsidP="00071107">
      <w:pPr>
        <w:spacing w:after="0" w:line="240" w:lineRule="auto"/>
        <w:jc w:val="right"/>
        <w:rPr>
          <w:rFonts w:ascii="Times New Roman" w:hAnsi="Times New Roman" w:cs="Times New Roman"/>
          <w:sz w:val="28"/>
          <w:szCs w:val="28"/>
        </w:rPr>
      </w:pPr>
      <w:r w:rsidRPr="00071107">
        <w:rPr>
          <w:rFonts w:ascii="Times New Roman" w:hAnsi="Times New Roman" w:cs="Times New Roman"/>
          <w:sz w:val="28"/>
          <w:szCs w:val="28"/>
        </w:rPr>
        <w:t xml:space="preserve">                                                                                                             «Защита населения и территории от чрезвычайных</w:t>
      </w:r>
    </w:p>
    <w:p w:rsidR="00071107" w:rsidRPr="00071107" w:rsidRDefault="00071107" w:rsidP="00071107">
      <w:pPr>
        <w:spacing w:after="0" w:line="240" w:lineRule="auto"/>
        <w:jc w:val="right"/>
        <w:rPr>
          <w:rFonts w:ascii="Times New Roman" w:hAnsi="Times New Roman" w:cs="Times New Roman"/>
          <w:sz w:val="28"/>
          <w:szCs w:val="28"/>
        </w:rPr>
      </w:pPr>
      <w:r w:rsidRPr="00071107">
        <w:rPr>
          <w:rFonts w:ascii="Times New Roman" w:hAnsi="Times New Roman" w:cs="Times New Roman"/>
          <w:sz w:val="28"/>
          <w:szCs w:val="28"/>
        </w:rPr>
        <w:t xml:space="preserve">                                                                                                                          ситуаций, обеспечение пожарной безопасности и                       </w:t>
      </w:r>
    </w:p>
    <w:p w:rsidR="00071107" w:rsidRPr="00071107" w:rsidRDefault="00071107" w:rsidP="00071107">
      <w:pPr>
        <w:spacing w:after="0" w:line="240" w:lineRule="auto"/>
        <w:jc w:val="right"/>
        <w:rPr>
          <w:rFonts w:ascii="Times New Roman" w:hAnsi="Times New Roman" w:cs="Times New Roman"/>
          <w:sz w:val="28"/>
          <w:szCs w:val="28"/>
        </w:rPr>
      </w:pPr>
      <w:r w:rsidRPr="00071107">
        <w:rPr>
          <w:rFonts w:ascii="Times New Roman" w:hAnsi="Times New Roman" w:cs="Times New Roman"/>
          <w:sz w:val="28"/>
          <w:szCs w:val="28"/>
        </w:rPr>
        <w:t xml:space="preserve">                                          безопасности людей на водных объектах </w:t>
      </w:r>
    </w:p>
    <w:p w:rsidR="00071107" w:rsidRPr="00071107" w:rsidRDefault="00071107" w:rsidP="00071107">
      <w:pPr>
        <w:spacing w:after="0" w:line="240" w:lineRule="auto"/>
        <w:jc w:val="right"/>
        <w:rPr>
          <w:rFonts w:ascii="Times New Roman" w:hAnsi="Times New Roman" w:cs="Times New Roman"/>
          <w:sz w:val="28"/>
          <w:szCs w:val="28"/>
        </w:rPr>
      </w:pPr>
      <w:r w:rsidRPr="00071107">
        <w:rPr>
          <w:rFonts w:ascii="Times New Roman" w:hAnsi="Times New Roman" w:cs="Times New Roman"/>
          <w:sz w:val="28"/>
          <w:szCs w:val="28"/>
        </w:rPr>
        <w:t xml:space="preserve">в Курском районе Курской области» </w:t>
      </w:r>
    </w:p>
    <w:p w:rsidR="00071107" w:rsidRPr="00071107" w:rsidRDefault="00071107" w:rsidP="00071107">
      <w:pPr>
        <w:shd w:val="clear" w:color="auto" w:fill="FFFFFF"/>
        <w:spacing w:after="0" w:line="265" w:lineRule="atLeast"/>
        <w:ind w:firstLine="540"/>
        <w:jc w:val="right"/>
        <w:textAlignment w:val="baseline"/>
        <w:rPr>
          <w:rFonts w:ascii="Times New Roman" w:eastAsia="Andale Sans UI" w:hAnsi="Times New Roman" w:cs="Times New Roman"/>
          <w:bCs/>
          <w:sz w:val="24"/>
          <w:szCs w:val="24"/>
          <w:bdr w:val="none" w:sz="0" w:space="0" w:color="auto" w:frame="1"/>
        </w:rPr>
      </w:pPr>
    </w:p>
    <w:p w:rsidR="00071107" w:rsidRPr="00071107" w:rsidRDefault="00071107" w:rsidP="00071107">
      <w:pPr>
        <w:spacing w:after="0" w:line="240" w:lineRule="auto"/>
        <w:jc w:val="center"/>
        <w:rPr>
          <w:rFonts w:ascii="Times New Roman" w:eastAsia="Times New Roman" w:hAnsi="Times New Roman" w:cs="Times New Roman"/>
          <w:b/>
          <w:sz w:val="24"/>
          <w:szCs w:val="24"/>
        </w:rPr>
      </w:pPr>
    </w:p>
    <w:p w:rsidR="00071107" w:rsidRPr="00071107" w:rsidRDefault="00071107" w:rsidP="00071107">
      <w:pPr>
        <w:spacing w:after="0" w:line="240" w:lineRule="auto"/>
        <w:jc w:val="center"/>
        <w:rPr>
          <w:rFonts w:ascii="Times New Roman" w:eastAsia="Times New Roman" w:hAnsi="Times New Roman" w:cs="Times New Roman"/>
          <w:b/>
          <w:sz w:val="24"/>
          <w:szCs w:val="24"/>
        </w:rPr>
      </w:pPr>
    </w:p>
    <w:p w:rsidR="00071107" w:rsidRPr="00071107" w:rsidRDefault="00071107" w:rsidP="00071107">
      <w:pPr>
        <w:spacing w:after="0" w:line="240" w:lineRule="auto"/>
        <w:jc w:val="center"/>
        <w:rPr>
          <w:rFonts w:ascii="Times New Roman" w:eastAsia="Times New Roman" w:hAnsi="Times New Roman" w:cs="Times New Roman"/>
          <w:b/>
          <w:sz w:val="24"/>
          <w:szCs w:val="24"/>
        </w:rPr>
      </w:pPr>
      <w:r w:rsidRPr="00071107">
        <w:rPr>
          <w:rFonts w:ascii="Times New Roman" w:eastAsia="Times New Roman" w:hAnsi="Times New Roman" w:cs="Times New Roman"/>
          <w:b/>
          <w:sz w:val="24"/>
          <w:szCs w:val="24"/>
        </w:rPr>
        <w:t>Сведения</w:t>
      </w:r>
    </w:p>
    <w:p w:rsidR="00071107" w:rsidRPr="00071107" w:rsidRDefault="00071107" w:rsidP="00071107">
      <w:pPr>
        <w:spacing w:after="0" w:line="240" w:lineRule="auto"/>
        <w:jc w:val="center"/>
        <w:rPr>
          <w:rFonts w:ascii="Times New Roman" w:eastAsia="Times New Roman" w:hAnsi="Times New Roman" w:cs="Times New Roman"/>
          <w:b/>
          <w:sz w:val="24"/>
          <w:szCs w:val="24"/>
        </w:rPr>
      </w:pPr>
      <w:r w:rsidRPr="00071107">
        <w:rPr>
          <w:rFonts w:ascii="Times New Roman" w:eastAsia="Times New Roman" w:hAnsi="Times New Roman" w:cs="Times New Roman"/>
          <w:b/>
          <w:sz w:val="24"/>
          <w:szCs w:val="24"/>
        </w:rPr>
        <w:t>об основных мерах государственного регулирования в сфере</w:t>
      </w:r>
    </w:p>
    <w:p w:rsidR="00071107" w:rsidRPr="00071107" w:rsidRDefault="00071107" w:rsidP="00071107">
      <w:pPr>
        <w:spacing w:after="0" w:line="240" w:lineRule="auto"/>
        <w:jc w:val="center"/>
        <w:rPr>
          <w:rFonts w:ascii="Times New Roman" w:hAnsi="Times New Roman" w:cs="Times New Roman"/>
          <w:b/>
          <w:sz w:val="24"/>
          <w:szCs w:val="24"/>
        </w:rPr>
      </w:pPr>
      <w:proofErr w:type="gramStart"/>
      <w:r w:rsidRPr="00071107">
        <w:rPr>
          <w:rFonts w:ascii="Times New Roman" w:eastAsia="Times New Roman" w:hAnsi="Times New Roman" w:cs="Times New Roman"/>
          <w:b/>
          <w:sz w:val="24"/>
          <w:szCs w:val="24"/>
        </w:rPr>
        <w:t>реализации  муниципальной</w:t>
      </w:r>
      <w:proofErr w:type="gramEnd"/>
      <w:r w:rsidRPr="00071107">
        <w:rPr>
          <w:rFonts w:ascii="Times New Roman" w:eastAsia="Times New Roman" w:hAnsi="Times New Roman" w:cs="Times New Roman"/>
          <w:b/>
          <w:sz w:val="24"/>
          <w:szCs w:val="24"/>
        </w:rPr>
        <w:t xml:space="preserve">  программы </w:t>
      </w:r>
      <w:r w:rsidRPr="00071107">
        <w:rPr>
          <w:rFonts w:ascii="Times New Roman" w:hAnsi="Times New Roman" w:cs="Times New Roman"/>
          <w:b/>
          <w:sz w:val="24"/>
          <w:szCs w:val="24"/>
        </w:rPr>
        <w:t>«Защита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p w:rsidR="00071107" w:rsidRPr="00071107" w:rsidRDefault="00071107" w:rsidP="00071107">
      <w:pPr>
        <w:spacing w:after="0" w:line="240" w:lineRule="auto"/>
        <w:jc w:val="center"/>
        <w:rPr>
          <w:rFonts w:ascii="Times New Roman" w:eastAsia="Times New Roman" w:hAnsi="Times New Roman" w:cs="Times New Roman"/>
          <w:b/>
          <w:sz w:val="24"/>
          <w:szCs w:val="24"/>
        </w:rPr>
      </w:pPr>
    </w:p>
    <w:tbl>
      <w:tblPr>
        <w:tblW w:w="14742" w:type="dxa"/>
        <w:tblCellSpacing w:w="5" w:type="nil"/>
        <w:tblInd w:w="75" w:type="dxa"/>
        <w:tblLayout w:type="fixed"/>
        <w:tblCellMar>
          <w:left w:w="75" w:type="dxa"/>
          <w:right w:w="75" w:type="dxa"/>
        </w:tblCellMar>
        <w:tblLook w:val="0000" w:firstRow="0" w:lastRow="0" w:firstColumn="0" w:lastColumn="0" w:noHBand="0" w:noVBand="0"/>
      </w:tblPr>
      <w:tblGrid>
        <w:gridCol w:w="580"/>
        <w:gridCol w:w="2114"/>
        <w:gridCol w:w="5953"/>
        <w:gridCol w:w="3686"/>
        <w:gridCol w:w="2409"/>
      </w:tblGrid>
      <w:tr w:rsidR="00071107" w:rsidRPr="00071107" w:rsidTr="002E705E">
        <w:trPr>
          <w:trHeight w:val="801"/>
          <w:tblCellSpacing w:w="5" w:type="nil"/>
        </w:trPr>
        <w:tc>
          <w:tcPr>
            <w:tcW w:w="580" w:type="dxa"/>
            <w:tcBorders>
              <w:top w:val="single" w:sz="8" w:space="0" w:color="auto"/>
              <w:left w:val="single" w:sz="8" w:space="0" w:color="auto"/>
              <w:bottom w:val="single" w:sz="8" w:space="0" w:color="auto"/>
              <w:right w:val="single" w:sz="8" w:space="0" w:color="auto"/>
            </w:tcBorders>
          </w:tcPr>
          <w:p w:rsidR="00071107" w:rsidRPr="00071107" w:rsidRDefault="00071107" w:rsidP="00071107">
            <w:pPr>
              <w:spacing w:after="0" w:line="240" w:lineRule="auto"/>
              <w:jc w:val="center"/>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N</w:t>
            </w:r>
          </w:p>
          <w:p w:rsidR="00071107" w:rsidRPr="00071107" w:rsidRDefault="00071107" w:rsidP="00071107">
            <w:pPr>
              <w:spacing w:after="0" w:line="240" w:lineRule="auto"/>
              <w:jc w:val="center"/>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п/п</w:t>
            </w:r>
          </w:p>
        </w:tc>
        <w:tc>
          <w:tcPr>
            <w:tcW w:w="2114" w:type="dxa"/>
            <w:tcBorders>
              <w:top w:val="single" w:sz="8" w:space="0" w:color="auto"/>
              <w:left w:val="single" w:sz="8" w:space="0" w:color="auto"/>
              <w:bottom w:val="single" w:sz="8" w:space="0" w:color="auto"/>
              <w:right w:val="single" w:sz="8" w:space="0" w:color="auto"/>
            </w:tcBorders>
          </w:tcPr>
          <w:p w:rsidR="00071107" w:rsidRPr="00071107" w:rsidRDefault="00071107" w:rsidP="00071107">
            <w:pPr>
              <w:spacing w:after="0" w:line="240" w:lineRule="auto"/>
              <w:jc w:val="center"/>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Вид нормативного</w:t>
            </w:r>
          </w:p>
          <w:p w:rsidR="00071107" w:rsidRPr="00071107" w:rsidRDefault="00071107" w:rsidP="00071107">
            <w:pPr>
              <w:spacing w:after="0" w:line="240" w:lineRule="auto"/>
              <w:jc w:val="center"/>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правового акта</w:t>
            </w:r>
          </w:p>
        </w:tc>
        <w:tc>
          <w:tcPr>
            <w:tcW w:w="5953" w:type="dxa"/>
            <w:tcBorders>
              <w:top w:val="single" w:sz="8" w:space="0" w:color="auto"/>
              <w:left w:val="single" w:sz="8" w:space="0" w:color="auto"/>
              <w:bottom w:val="single" w:sz="8" w:space="0" w:color="auto"/>
              <w:right w:val="single" w:sz="8" w:space="0" w:color="auto"/>
            </w:tcBorders>
          </w:tcPr>
          <w:p w:rsidR="00071107" w:rsidRPr="00071107" w:rsidRDefault="00071107" w:rsidP="00071107">
            <w:pPr>
              <w:spacing w:after="0" w:line="240" w:lineRule="auto"/>
              <w:jc w:val="center"/>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Основные положения</w:t>
            </w:r>
          </w:p>
          <w:p w:rsidR="00071107" w:rsidRPr="00071107" w:rsidRDefault="00071107" w:rsidP="00071107">
            <w:pPr>
              <w:spacing w:after="0" w:line="240" w:lineRule="auto"/>
              <w:jc w:val="center"/>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нормативного правового акта</w:t>
            </w:r>
          </w:p>
        </w:tc>
        <w:tc>
          <w:tcPr>
            <w:tcW w:w="3686" w:type="dxa"/>
            <w:tcBorders>
              <w:top w:val="single" w:sz="8" w:space="0" w:color="auto"/>
              <w:left w:val="single" w:sz="8" w:space="0" w:color="auto"/>
              <w:bottom w:val="single" w:sz="8" w:space="0" w:color="auto"/>
              <w:right w:val="single" w:sz="8" w:space="0" w:color="auto"/>
            </w:tcBorders>
          </w:tcPr>
          <w:p w:rsidR="00071107" w:rsidRPr="00071107" w:rsidRDefault="00071107" w:rsidP="00071107">
            <w:pPr>
              <w:spacing w:after="0" w:line="240" w:lineRule="auto"/>
              <w:jc w:val="center"/>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Ответственный исполнитель,</w:t>
            </w:r>
          </w:p>
          <w:p w:rsidR="00071107" w:rsidRPr="00071107" w:rsidRDefault="00071107" w:rsidP="00071107">
            <w:pPr>
              <w:spacing w:after="0" w:line="240" w:lineRule="auto"/>
              <w:jc w:val="center"/>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соисполнители, участники</w:t>
            </w:r>
          </w:p>
        </w:tc>
        <w:tc>
          <w:tcPr>
            <w:tcW w:w="2409" w:type="dxa"/>
            <w:tcBorders>
              <w:top w:val="single" w:sz="8" w:space="0" w:color="auto"/>
              <w:left w:val="single" w:sz="8" w:space="0" w:color="auto"/>
              <w:bottom w:val="single" w:sz="8" w:space="0" w:color="auto"/>
              <w:right w:val="single" w:sz="8" w:space="0" w:color="auto"/>
            </w:tcBorders>
          </w:tcPr>
          <w:p w:rsidR="00071107" w:rsidRPr="00071107" w:rsidRDefault="00071107" w:rsidP="00071107">
            <w:pPr>
              <w:spacing w:after="0" w:line="240" w:lineRule="auto"/>
              <w:jc w:val="center"/>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Ожидаемые</w:t>
            </w:r>
            <w:r w:rsidR="00FC1916">
              <w:rPr>
                <w:rFonts w:ascii="Times New Roman" w:eastAsia="Times New Roman" w:hAnsi="Times New Roman" w:cs="Times New Roman"/>
                <w:sz w:val="24"/>
                <w:szCs w:val="24"/>
              </w:rPr>
              <w:t xml:space="preserve"> </w:t>
            </w:r>
            <w:r w:rsidRPr="00071107">
              <w:rPr>
                <w:rFonts w:ascii="Times New Roman" w:eastAsia="Times New Roman" w:hAnsi="Times New Roman" w:cs="Times New Roman"/>
                <w:sz w:val="24"/>
                <w:szCs w:val="24"/>
              </w:rPr>
              <w:t>сроки</w:t>
            </w:r>
          </w:p>
          <w:p w:rsidR="00071107" w:rsidRPr="00071107" w:rsidRDefault="00071107" w:rsidP="00071107">
            <w:pPr>
              <w:spacing w:after="0" w:line="240" w:lineRule="auto"/>
              <w:jc w:val="center"/>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принятия</w:t>
            </w:r>
          </w:p>
        </w:tc>
      </w:tr>
      <w:tr w:rsidR="00071107" w:rsidRPr="00071107" w:rsidTr="002E705E">
        <w:trPr>
          <w:tblCellSpacing w:w="5" w:type="nil"/>
        </w:trPr>
        <w:tc>
          <w:tcPr>
            <w:tcW w:w="580"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spacing w:after="0" w:line="240" w:lineRule="auto"/>
              <w:jc w:val="both"/>
              <w:rPr>
                <w:rFonts w:ascii="Times New Roman" w:eastAsia="Times New Roman" w:hAnsi="Times New Roman" w:cs="Times New Roman"/>
                <w:sz w:val="24"/>
                <w:szCs w:val="24"/>
              </w:rPr>
            </w:pPr>
          </w:p>
          <w:p w:rsidR="00071107" w:rsidRPr="00071107" w:rsidRDefault="00071107" w:rsidP="00071107">
            <w:pPr>
              <w:spacing w:after="0" w:line="240" w:lineRule="auto"/>
              <w:jc w:val="both"/>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1.</w:t>
            </w:r>
          </w:p>
        </w:tc>
        <w:tc>
          <w:tcPr>
            <w:tcW w:w="2114"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spacing w:after="0" w:line="240" w:lineRule="auto"/>
              <w:jc w:val="both"/>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Распоряжение Администрации Курского района Курской области</w:t>
            </w:r>
          </w:p>
        </w:tc>
        <w:tc>
          <w:tcPr>
            <w:tcW w:w="5953"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spacing w:after="0" w:line="240" w:lineRule="auto"/>
              <w:jc w:val="both"/>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При изменении законодательства внесение изменений в организацию и выполнение мероприятий по построению, развитию, внедрению и эксплуатации на территории муниципального образования «Курский район» Курской области муниципальной автоматизированной системы централизованного оповещения населения.</w:t>
            </w:r>
          </w:p>
        </w:tc>
        <w:tc>
          <w:tcPr>
            <w:tcW w:w="3686"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rPr>
                <w:rFonts w:ascii="Times New Roman" w:hAnsi="Times New Roman" w:cs="Times New Roman"/>
              </w:rPr>
            </w:pPr>
            <w:r w:rsidRPr="00071107">
              <w:rPr>
                <w:rFonts w:ascii="Times New Roman" w:hAnsi="Times New Roman" w:cs="Times New Roman"/>
              </w:rPr>
              <w:t xml:space="preserve">Администрация Курского района Курской области. </w:t>
            </w:r>
          </w:p>
          <w:p w:rsidR="00071107" w:rsidRPr="00071107" w:rsidRDefault="00071107" w:rsidP="00071107">
            <w:pPr>
              <w:spacing w:after="0" w:line="240" w:lineRule="auto"/>
              <w:jc w:val="both"/>
              <w:rPr>
                <w:rFonts w:ascii="Times New Roman" w:eastAsia="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spacing w:after="0" w:line="240" w:lineRule="auto"/>
              <w:jc w:val="center"/>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2025 -2029 гг.</w:t>
            </w:r>
          </w:p>
        </w:tc>
      </w:tr>
      <w:tr w:rsidR="00071107" w:rsidRPr="00071107" w:rsidTr="002E705E">
        <w:trPr>
          <w:tblCellSpacing w:w="5" w:type="nil"/>
        </w:trPr>
        <w:tc>
          <w:tcPr>
            <w:tcW w:w="580"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spacing w:after="0" w:line="240" w:lineRule="auto"/>
              <w:jc w:val="both"/>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2.</w:t>
            </w:r>
          </w:p>
        </w:tc>
        <w:tc>
          <w:tcPr>
            <w:tcW w:w="2114"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spacing w:after="0" w:line="240" w:lineRule="auto"/>
              <w:jc w:val="both"/>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Постановление Администрации Курского района Курской области</w:t>
            </w:r>
          </w:p>
        </w:tc>
        <w:tc>
          <w:tcPr>
            <w:tcW w:w="5953"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spacing w:after="0" w:line="240" w:lineRule="auto"/>
              <w:jc w:val="both"/>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При изменении законодательства внесение изменений в организацию и выполнение мероприятий по созданию, хранению, использованию и восполнению резерва материальных ресурсов для ликвидации чрезвычайных ситуаций природного и техногенного характера и обеспечения мероприятий по гражданской обороне Курского района Курской области.</w:t>
            </w:r>
          </w:p>
        </w:tc>
        <w:tc>
          <w:tcPr>
            <w:tcW w:w="3686"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rPr>
                <w:rFonts w:ascii="Times New Roman" w:hAnsi="Times New Roman" w:cs="Times New Roman"/>
              </w:rPr>
            </w:pPr>
            <w:r w:rsidRPr="00071107">
              <w:rPr>
                <w:rFonts w:ascii="Times New Roman" w:hAnsi="Times New Roman" w:cs="Times New Roman"/>
              </w:rPr>
              <w:t xml:space="preserve">Администрация Курского района Курской области. </w:t>
            </w:r>
          </w:p>
          <w:p w:rsidR="00071107" w:rsidRPr="00071107" w:rsidRDefault="00071107" w:rsidP="00071107">
            <w:pPr>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spacing w:after="0" w:line="240" w:lineRule="auto"/>
              <w:jc w:val="center"/>
              <w:rPr>
                <w:rFonts w:ascii="Times New Roman" w:eastAsia="Times New Roman" w:hAnsi="Times New Roman" w:cs="Times New Roman"/>
                <w:sz w:val="24"/>
                <w:szCs w:val="24"/>
              </w:rPr>
            </w:pPr>
            <w:r w:rsidRPr="00071107">
              <w:rPr>
                <w:rFonts w:ascii="Times New Roman" w:eastAsia="Times New Roman" w:hAnsi="Times New Roman" w:cs="Times New Roman"/>
                <w:sz w:val="24"/>
                <w:szCs w:val="24"/>
              </w:rPr>
              <w:t>2025 -2029 гг.</w:t>
            </w:r>
          </w:p>
        </w:tc>
      </w:tr>
    </w:tbl>
    <w:p w:rsidR="00071107" w:rsidRPr="00071107" w:rsidRDefault="00071107" w:rsidP="00071107">
      <w:pPr>
        <w:spacing w:after="0" w:line="240" w:lineRule="auto"/>
        <w:jc w:val="right"/>
        <w:rPr>
          <w:rFonts w:ascii="Times New Roman" w:hAnsi="Times New Roman" w:cs="Times New Roman"/>
          <w:sz w:val="28"/>
          <w:szCs w:val="28"/>
        </w:rPr>
      </w:pPr>
      <w:r w:rsidRPr="00071107">
        <w:rPr>
          <w:rFonts w:ascii="Times New Roman" w:hAnsi="Times New Roman" w:cs="Times New Roman"/>
          <w:sz w:val="28"/>
          <w:szCs w:val="28"/>
        </w:rPr>
        <w:lastRenderedPageBreak/>
        <w:t>Приложение № 4</w:t>
      </w:r>
    </w:p>
    <w:p w:rsidR="00071107" w:rsidRPr="00071107" w:rsidRDefault="00071107" w:rsidP="00071107">
      <w:pPr>
        <w:spacing w:after="0" w:line="240" w:lineRule="auto"/>
        <w:jc w:val="right"/>
        <w:rPr>
          <w:rFonts w:ascii="Times New Roman" w:hAnsi="Times New Roman" w:cs="Times New Roman"/>
          <w:sz w:val="28"/>
          <w:szCs w:val="28"/>
        </w:rPr>
      </w:pPr>
      <w:r w:rsidRPr="00071107">
        <w:rPr>
          <w:rFonts w:ascii="Times New Roman" w:hAnsi="Times New Roman" w:cs="Times New Roman"/>
          <w:sz w:val="28"/>
          <w:szCs w:val="28"/>
        </w:rPr>
        <w:t xml:space="preserve">                                                                                                                                                   к </w:t>
      </w:r>
      <w:bookmarkStart w:id="0" w:name="_GoBack"/>
      <w:r w:rsidRPr="00071107">
        <w:rPr>
          <w:rFonts w:ascii="Times New Roman" w:hAnsi="Times New Roman" w:cs="Times New Roman"/>
          <w:sz w:val="28"/>
          <w:szCs w:val="28"/>
        </w:rPr>
        <w:t>муниципальной программе</w:t>
      </w:r>
    </w:p>
    <w:p w:rsidR="00071107" w:rsidRPr="00071107" w:rsidRDefault="00071107" w:rsidP="00071107">
      <w:pPr>
        <w:spacing w:after="0" w:line="240" w:lineRule="auto"/>
        <w:jc w:val="right"/>
        <w:rPr>
          <w:rFonts w:ascii="Times New Roman" w:hAnsi="Times New Roman" w:cs="Times New Roman"/>
          <w:sz w:val="28"/>
          <w:szCs w:val="28"/>
        </w:rPr>
      </w:pPr>
      <w:r w:rsidRPr="00071107">
        <w:rPr>
          <w:rFonts w:ascii="Times New Roman" w:hAnsi="Times New Roman" w:cs="Times New Roman"/>
          <w:sz w:val="28"/>
          <w:szCs w:val="28"/>
        </w:rPr>
        <w:t xml:space="preserve">                                                                                                             «Защита населения и территории от чрезвычайных</w:t>
      </w:r>
    </w:p>
    <w:p w:rsidR="00071107" w:rsidRPr="00071107" w:rsidRDefault="00071107" w:rsidP="00071107">
      <w:pPr>
        <w:spacing w:after="0" w:line="240" w:lineRule="auto"/>
        <w:jc w:val="right"/>
        <w:rPr>
          <w:rFonts w:ascii="Times New Roman" w:hAnsi="Times New Roman" w:cs="Times New Roman"/>
          <w:sz w:val="28"/>
          <w:szCs w:val="28"/>
        </w:rPr>
      </w:pPr>
      <w:r w:rsidRPr="00071107">
        <w:rPr>
          <w:rFonts w:ascii="Times New Roman" w:hAnsi="Times New Roman" w:cs="Times New Roman"/>
          <w:sz w:val="28"/>
          <w:szCs w:val="28"/>
        </w:rPr>
        <w:t xml:space="preserve">                                                                                                                          ситуаций, обеспечение пожарной безопасности и                       </w:t>
      </w:r>
    </w:p>
    <w:p w:rsidR="00071107" w:rsidRPr="00071107" w:rsidRDefault="00071107" w:rsidP="00071107">
      <w:pPr>
        <w:spacing w:after="0" w:line="240" w:lineRule="auto"/>
        <w:jc w:val="right"/>
        <w:rPr>
          <w:rFonts w:ascii="Times New Roman" w:hAnsi="Times New Roman" w:cs="Times New Roman"/>
          <w:sz w:val="28"/>
          <w:szCs w:val="28"/>
        </w:rPr>
      </w:pPr>
      <w:r w:rsidRPr="00071107">
        <w:rPr>
          <w:rFonts w:ascii="Times New Roman" w:hAnsi="Times New Roman" w:cs="Times New Roman"/>
          <w:sz w:val="28"/>
          <w:szCs w:val="28"/>
        </w:rPr>
        <w:t xml:space="preserve">                                          безопасности людей на водных объектах </w:t>
      </w:r>
    </w:p>
    <w:p w:rsidR="00071107" w:rsidRPr="00071107" w:rsidRDefault="00071107" w:rsidP="00071107">
      <w:pPr>
        <w:spacing w:after="0" w:line="240" w:lineRule="auto"/>
        <w:jc w:val="right"/>
        <w:rPr>
          <w:rFonts w:ascii="Times New Roman" w:hAnsi="Times New Roman" w:cs="Times New Roman"/>
          <w:sz w:val="28"/>
          <w:szCs w:val="28"/>
        </w:rPr>
      </w:pPr>
      <w:r w:rsidRPr="00071107">
        <w:rPr>
          <w:rFonts w:ascii="Times New Roman" w:hAnsi="Times New Roman" w:cs="Times New Roman"/>
          <w:sz w:val="28"/>
          <w:szCs w:val="28"/>
        </w:rPr>
        <w:t>в Курском районе Курской области</w:t>
      </w:r>
      <w:bookmarkEnd w:id="0"/>
      <w:r w:rsidRPr="00071107">
        <w:rPr>
          <w:rFonts w:ascii="Times New Roman" w:hAnsi="Times New Roman" w:cs="Times New Roman"/>
          <w:sz w:val="28"/>
          <w:szCs w:val="28"/>
        </w:rPr>
        <w:t xml:space="preserve">» </w:t>
      </w:r>
    </w:p>
    <w:p w:rsidR="00071107" w:rsidRPr="00071107" w:rsidRDefault="00071107" w:rsidP="00071107">
      <w:pPr>
        <w:spacing w:after="0" w:line="240" w:lineRule="auto"/>
        <w:jc w:val="right"/>
        <w:rPr>
          <w:rFonts w:ascii="Times New Roman" w:hAnsi="Times New Roman" w:cs="Times New Roman"/>
          <w:b/>
          <w:sz w:val="28"/>
          <w:szCs w:val="28"/>
        </w:rPr>
      </w:pPr>
    </w:p>
    <w:p w:rsidR="00071107" w:rsidRPr="00071107" w:rsidRDefault="00071107" w:rsidP="00071107">
      <w:pPr>
        <w:spacing w:after="0" w:line="240" w:lineRule="auto"/>
        <w:jc w:val="center"/>
        <w:rPr>
          <w:rFonts w:ascii="Times New Roman" w:hAnsi="Times New Roman" w:cs="Times New Roman"/>
          <w:b/>
          <w:sz w:val="24"/>
          <w:szCs w:val="24"/>
        </w:rPr>
      </w:pPr>
      <w:r w:rsidRPr="00071107">
        <w:rPr>
          <w:rFonts w:ascii="Times New Roman" w:hAnsi="Times New Roman" w:cs="Times New Roman"/>
          <w:b/>
          <w:sz w:val="24"/>
          <w:szCs w:val="24"/>
        </w:rPr>
        <w:t>Ресурсное обеспечение</w:t>
      </w:r>
    </w:p>
    <w:p w:rsidR="00071107" w:rsidRPr="00071107" w:rsidRDefault="00071107" w:rsidP="00071107">
      <w:pPr>
        <w:spacing w:after="0" w:line="240" w:lineRule="auto"/>
        <w:jc w:val="center"/>
        <w:rPr>
          <w:rFonts w:ascii="Times New Roman" w:hAnsi="Times New Roman" w:cs="Times New Roman"/>
          <w:b/>
          <w:sz w:val="24"/>
          <w:szCs w:val="24"/>
        </w:rPr>
      </w:pPr>
      <w:r w:rsidRPr="00071107">
        <w:rPr>
          <w:rFonts w:ascii="Times New Roman" w:hAnsi="Times New Roman" w:cs="Times New Roman"/>
          <w:b/>
          <w:sz w:val="24"/>
          <w:szCs w:val="24"/>
        </w:rPr>
        <w:t>реализации муниципальной программы</w:t>
      </w:r>
    </w:p>
    <w:p w:rsidR="00071107" w:rsidRPr="00071107" w:rsidRDefault="00071107" w:rsidP="00071107">
      <w:pPr>
        <w:spacing w:after="0" w:line="240" w:lineRule="auto"/>
        <w:jc w:val="center"/>
        <w:rPr>
          <w:rFonts w:ascii="Times New Roman" w:hAnsi="Times New Roman" w:cs="Times New Roman"/>
          <w:b/>
          <w:sz w:val="24"/>
          <w:szCs w:val="24"/>
        </w:rPr>
      </w:pPr>
      <w:r w:rsidRPr="00071107">
        <w:rPr>
          <w:rFonts w:ascii="Times New Roman" w:hAnsi="Times New Roman" w:cs="Times New Roman"/>
          <w:b/>
          <w:sz w:val="24"/>
          <w:szCs w:val="24"/>
        </w:rPr>
        <w:t xml:space="preserve">«Защита </w:t>
      </w:r>
      <w:proofErr w:type="gramStart"/>
      <w:r w:rsidRPr="00071107">
        <w:rPr>
          <w:rFonts w:ascii="Times New Roman" w:hAnsi="Times New Roman" w:cs="Times New Roman"/>
          <w:b/>
          <w:sz w:val="24"/>
          <w:szCs w:val="24"/>
        </w:rPr>
        <w:t>населения  и</w:t>
      </w:r>
      <w:proofErr w:type="gramEnd"/>
      <w:r w:rsidRPr="00071107">
        <w:rPr>
          <w:rFonts w:ascii="Times New Roman" w:hAnsi="Times New Roman" w:cs="Times New Roman"/>
          <w:b/>
          <w:sz w:val="24"/>
          <w:szCs w:val="24"/>
        </w:rPr>
        <w:t xml:space="preserve"> территории от чрезвычайных ситуаций, обеспечение пожарной безопасности и безопасности людей </w:t>
      </w:r>
    </w:p>
    <w:p w:rsidR="00071107" w:rsidRPr="00071107" w:rsidRDefault="00071107" w:rsidP="00071107">
      <w:pPr>
        <w:spacing w:after="0" w:line="240" w:lineRule="auto"/>
        <w:jc w:val="center"/>
        <w:rPr>
          <w:rFonts w:ascii="Times New Roman" w:hAnsi="Times New Roman" w:cs="Times New Roman"/>
          <w:b/>
          <w:sz w:val="24"/>
          <w:szCs w:val="24"/>
        </w:rPr>
      </w:pPr>
      <w:r w:rsidRPr="00071107">
        <w:rPr>
          <w:rFonts w:ascii="Times New Roman" w:hAnsi="Times New Roman" w:cs="Times New Roman"/>
          <w:b/>
          <w:sz w:val="24"/>
          <w:szCs w:val="24"/>
        </w:rPr>
        <w:t>на водных объектах в Курском районе Курской области»</w:t>
      </w:r>
    </w:p>
    <w:tbl>
      <w:tblPr>
        <w:tblStyle w:val="ac"/>
        <w:tblW w:w="15877" w:type="dxa"/>
        <w:tblInd w:w="-318" w:type="dxa"/>
        <w:tblLayout w:type="fixed"/>
        <w:tblLook w:val="04A0" w:firstRow="1" w:lastRow="0" w:firstColumn="1" w:lastColumn="0" w:noHBand="0" w:noVBand="1"/>
      </w:tblPr>
      <w:tblGrid>
        <w:gridCol w:w="1844"/>
        <w:gridCol w:w="2268"/>
        <w:gridCol w:w="1843"/>
        <w:gridCol w:w="708"/>
        <w:gridCol w:w="851"/>
        <w:gridCol w:w="1134"/>
        <w:gridCol w:w="850"/>
        <w:gridCol w:w="1276"/>
        <w:gridCol w:w="1276"/>
        <w:gridCol w:w="1276"/>
        <w:gridCol w:w="1275"/>
        <w:gridCol w:w="1276"/>
      </w:tblGrid>
      <w:tr w:rsidR="00071107" w:rsidRPr="00071107" w:rsidTr="00E21A04">
        <w:trPr>
          <w:trHeight w:val="617"/>
        </w:trPr>
        <w:tc>
          <w:tcPr>
            <w:tcW w:w="1844" w:type="dxa"/>
            <w:vMerge w:val="restart"/>
          </w:tcPr>
          <w:p w:rsidR="00071107" w:rsidRPr="00071107" w:rsidRDefault="00071107" w:rsidP="00071107">
            <w:pPr>
              <w:rPr>
                <w:rFonts w:ascii="Times New Roman" w:hAnsi="Times New Roman" w:cs="Times New Roman"/>
              </w:rPr>
            </w:pPr>
            <w:r w:rsidRPr="00071107">
              <w:rPr>
                <w:rFonts w:ascii="Times New Roman" w:hAnsi="Times New Roman" w:cs="Times New Roman"/>
              </w:rPr>
              <w:t>Статус</w:t>
            </w:r>
          </w:p>
        </w:tc>
        <w:tc>
          <w:tcPr>
            <w:tcW w:w="2268" w:type="dxa"/>
            <w:vMerge w:val="restart"/>
          </w:tcPr>
          <w:p w:rsidR="00071107" w:rsidRPr="00071107" w:rsidRDefault="00071107" w:rsidP="00071107">
            <w:pPr>
              <w:rPr>
                <w:rFonts w:ascii="Times New Roman" w:hAnsi="Times New Roman" w:cs="Times New Roman"/>
              </w:rPr>
            </w:pPr>
            <w:r w:rsidRPr="00071107">
              <w:rPr>
                <w:rFonts w:ascii="Times New Roman" w:hAnsi="Times New Roman" w:cs="Times New Roman"/>
              </w:rPr>
              <w:t>Наименование муниципальной программы, подпрограммы муниципальной программы, основного мероприятия</w:t>
            </w:r>
          </w:p>
        </w:tc>
        <w:tc>
          <w:tcPr>
            <w:tcW w:w="1843" w:type="dxa"/>
            <w:vMerge w:val="restart"/>
          </w:tcPr>
          <w:p w:rsidR="00071107" w:rsidRPr="00071107" w:rsidRDefault="00071107" w:rsidP="00071107">
            <w:pPr>
              <w:rPr>
                <w:rFonts w:ascii="Times New Roman" w:hAnsi="Times New Roman" w:cs="Times New Roman"/>
              </w:rPr>
            </w:pPr>
            <w:r w:rsidRPr="00071107">
              <w:rPr>
                <w:rFonts w:ascii="Times New Roman" w:hAnsi="Times New Roman" w:cs="Times New Roman"/>
              </w:rPr>
              <w:t>Ответственный исполнитель, соисполнители, участники</w:t>
            </w:r>
          </w:p>
        </w:tc>
        <w:tc>
          <w:tcPr>
            <w:tcW w:w="3543" w:type="dxa"/>
            <w:gridSpan w:val="4"/>
            <w:tcBorders>
              <w:bottom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Код бюджетной классификации</w:t>
            </w:r>
          </w:p>
        </w:tc>
        <w:tc>
          <w:tcPr>
            <w:tcW w:w="6379" w:type="dxa"/>
            <w:gridSpan w:val="5"/>
            <w:tcBorders>
              <w:bottom w:val="single" w:sz="4" w:space="0" w:color="auto"/>
            </w:tcBorders>
          </w:tcPr>
          <w:p w:rsidR="00071107" w:rsidRPr="00071107" w:rsidRDefault="00071107" w:rsidP="00071107">
            <w:pPr>
              <w:widowControl w:val="0"/>
              <w:autoSpaceDE w:val="0"/>
              <w:autoSpaceDN w:val="0"/>
              <w:jc w:val="center"/>
              <w:rPr>
                <w:rFonts w:ascii="Times New Roman" w:eastAsia="Times New Roman" w:hAnsi="Times New Roman" w:cs="Times New Roman"/>
                <w:color w:val="000000"/>
                <w:sz w:val="24"/>
                <w:szCs w:val="24"/>
              </w:rPr>
            </w:pPr>
            <w:r w:rsidRPr="00071107">
              <w:rPr>
                <w:rFonts w:ascii="Times New Roman" w:eastAsia="Times New Roman" w:hAnsi="Times New Roman" w:cs="Times New Roman"/>
                <w:color w:val="000000"/>
                <w:sz w:val="24"/>
                <w:szCs w:val="24"/>
              </w:rPr>
              <w:t>Объемы бюджетных ассигнований по годам, руб.</w:t>
            </w:r>
          </w:p>
        </w:tc>
      </w:tr>
      <w:tr w:rsidR="00071107" w:rsidRPr="00071107" w:rsidTr="00E21A04">
        <w:trPr>
          <w:trHeight w:val="1485"/>
        </w:trPr>
        <w:tc>
          <w:tcPr>
            <w:tcW w:w="1844" w:type="dxa"/>
            <w:vMerge/>
          </w:tcPr>
          <w:p w:rsidR="00071107" w:rsidRPr="00071107" w:rsidRDefault="00071107" w:rsidP="00071107">
            <w:pPr>
              <w:jc w:val="center"/>
              <w:rPr>
                <w:rFonts w:ascii="Times New Roman" w:hAnsi="Times New Roman" w:cs="Times New Roman"/>
              </w:rPr>
            </w:pPr>
          </w:p>
        </w:tc>
        <w:tc>
          <w:tcPr>
            <w:tcW w:w="2268" w:type="dxa"/>
            <w:vMerge/>
          </w:tcPr>
          <w:p w:rsidR="00071107" w:rsidRPr="00071107" w:rsidRDefault="00071107" w:rsidP="00071107">
            <w:pPr>
              <w:jc w:val="center"/>
              <w:rPr>
                <w:rFonts w:ascii="Times New Roman" w:hAnsi="Times New Roman" w:cs="Times New Roman"/>
              </w:rPr>
            </w:pPr>
          </w:p>
        </w:tc>
        <w:tc>
          <w:tcPr>
            <w:tcW w:w="1843" w:type="dxa"/>
            <w:vMerge/>
          </w:tcPr>
          <w:p w:rsidR="00071107" w:rsidRPr="00071107" w:rsidRDefault="00071107" w:rsidP="00071107">
            <w:pPr>
              <w:jc w:val="center"/>
              <w:rPr>
                <w:rFonts w:ascii="Times New Roman" w:hAnsi="Times New Roman" w:cs="Times New Roman"/>
              </w:rPr>
            </w:pPr>
          </w:p>
        </w:tc>
        <w:tc>
          <w:tcPr>
            <w:tcW w:w="708" w:type="dxa"/>
            <w:tcBorders>
              <w:top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ГРБС</w:t>
            </w:r>
          </w:p>
        </w:tc>
        <w:tc>
          <w:tcPr>
            <w:tcW w:w="851" w:type="dxa"/>
            <w:tcBorders>
              <w:top w:val="single" w:sz="4" w:space="0" w:color="auto"/>
            </w:tcBorders>
          </w:tcPr>
          <w:p w:rsidR="00071107" w:rsidRPr="00071107" w:rsidRDefault="00071107" w:rsidP="00071107">
            <w:pPr>
              <w:widowControl w:val="0"/>
              <w:autoSpaceDE w:val="0"/>
              <w:autoSpaceDN w:val="0"/>
              <w:jc w:val="center"/>
              <w:rPr>
                <w:rFonts w:ascii="Times New Roman" w:eastAsia="Times New Roman" w:hAnsi="Times New Roman" w:cs="Times New Roman"/>
                <w:color w:val="000000"/>
                <w:sz w:val="24"/>
                <w:szCs w:val="24"/>
              </w:rPr>
            </w:pPr>
            <w:r w:rsidRPr="00071107">
              <w:rPr>
                <w:rFonts w:ascii="Times New Roman" w:eastAsia="Times New Roman" w:hAnsi="Times New Roman" w:cs="Times New Roman"/>
                <w:color w:val="000000"/>
                <w:sz w:val="24"/>
                <w:szCs w:val="24"/>
              </w:rPr>
              <w:t>ГП (муниципальная программа)</w:t>
            </w:r>
          </w:p>
        </w:tc>
        <w:tc>
          <w:tcPr>
            <w:tcW w:w="1134" w:type="dxa"/>
            <w:tcBorders>
              <w:top w:val="single" w:sz="4" w:space="0" w:color="auto"/>
            </w:tcBorders>
          </w:tcPr>
          <w:p w:rsidR="00071107" w:rsidRPr="00071107" w:rsidRDefault="00071107" w:rsidP="00071107">
            <w:pPr>
              <w:widowControl w:val="0"/>
              <w:autoSpaceDE w:val="0"/>
              <w:autoSpaceDN w:val="0"/>
              <w:jc w:val="center"/>
              <w:rPr>
                <w:rFonts w:ascii="Times New Roman" w:eastAsia="Times New Roman" w:hAnsi="Times New Roman" w:cs="Times New Roman"/>
                <w:color w:val="000000"/>
                <w:sz w:val="24"/>
                <w:szCs w:val="24"/>
              </w:rPr>
            </w:pPr>
            <w:proofErr w:type="spellStart"/>
            <w:r w:rsidRPr="00071107">
              <w:rPr>
                <w:rFonts w:ascii="Times New Roman" w:eastAsia="Times New Roman" w:hAnsi="Times New Roman" w:cs="Times New Roman"/>
                <w:color w:val="000000"/>
                <w:sz w:val="24"/>
                <w:szCs w:val="24"/>
              </w:rPr>
              <w:t>пГП</w:t>
            </w:r>
            <w:proofErr w:type="spellEnd"/>
            <w:r w:rsidRPr="00071107">
              <w:rPr>
                <w:rFonts w:ascii="Times New Roman" w:eastAsia="Times New Roman" w:hAnsi="Times New Roman" w:cs="Times New Roman"/>
                <w:color w:val="000000"/>
                <w:sz w:val="24"/>
                <w:szCs w:val="24"/>
              </w:rPr>
              <w:t xml:space="preserve"> (подпрограмма муниципальной программы)</w:t>
            </w:r>
          </w:p>
        </w:tc>
        <w:tc>
          <w:tcPr>
            <w:tcW w:w="850" w:type="dxa"/>
            <w:tcBorders>
              <w:top w:val="single" w:sz="4" w:space="0" w:color="auto"/>
            </w:tcBorders>
          </w:tcPr>
          <w:p w:rsidR="00071107" w:rsidRPr="00071107" w:rsidRDefault="00071107" w:rsidP="00071107">
            <w:pPr>
              <w:widowControl w:val="0"/>
              <w:autoSpaceDE w:val="0"/>
              <w:autoSpaceDN w:val="0"/>
              <w:jc w:val="center"/>
              <w:rPr>
                <w:rFonts w:ascii="Times New Roman" w:eastAsia="Times New Roman" w:hAnsi="Times New Roman" w:cs="Times New Roman"/>
                <w:color w:val="000000"/>
                <w:sz w:val="24"/>
                <w:szCs w:val="24"/>
              </w:rPr>
            </w:pPr>
            <w:r w:rsidRPr="00071107">
              <w:rPr>
                <w:rFonts w:ascii="Times New Roman" w:eastAsia="Times New Roman" w:hAnsi="Times New Roman" w:cs="Times New Roman"/>
                <w:color w:val="000000"/>
                <w:sz w:val="24"/>
                <w:szCs w:val="24"/>
              </w:rPr>
              <w:t>ОМ (основное мероприятие)</w:t>
            </w:r>
          </w:p>
        </w:tc>
        <w:tc>
          <w:tcPr>
            <w:tcW w:w="1276" w:type="dxa"/>
            <w:tcBorders>
              <w:top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2025 год</w:t>
            </w:r>
          </w:p>
        </w:tc>
        <w:tc>
          <w:tcPr>
            <w:tcW w:w="1276" w:type="dxa"/>
            <w:tcBorders>
              <w:top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2026 год</w:t>
            </w:r>
          </w:p>
        </w:tc>
        <w:tc>
          <w:tcPr>
            <w:tcW w:w="1276" w:type="dxa"/>
            <w:tcBorders>
              <w:top w:val="single" w:sz="4" w:space="0" w:color="auto"/>
              <w:righ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2027 год</w:t>
            </w:r>
          </w:p>
        </w:tc>
        <w:tc>
          <w:tcPr>
            <w:tcW w:w="1275" w:type="dxa"/>
            <w:tcBorders>
              <w:top w:val="single" w:sz="4" w:space="0" w:color="auto"/>
              <w:left w:val="single" w:sz="4" w:space="0" w:color="auto"/>
              <w:righ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2028 год</w:t>
            </w:r>
          </w:p>
        </w:tc>
        <w:tc>
          <w:tcPr>
            <w:tcW w:w="1276" w:type="dxa"/>
            <w:tcBorders>
              <w:top w:val="single" w:sz="4" w:space="0" w:color="auto"/>
              <w:lef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2029 год</w:t>
            </w:r>
          </w:p>
        </w:tc>
      </w:tr>
      <w:tr w:rsidR="00071107" w:rsidRPr="00071107" w:rsidTr="00E21A04">
        <w:tc>
          <w:tcPr>
            <w:tcW w:w="1844"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w:t>
            </w:r>
          </w:p>
        </w:tc>
        <w:tc>
          <w:tcPr>
            <w:tcW w:w="2268"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2</w:t>
            </w:r>
          </w:p>
        </w:tc>
        <w:tc>
          <w:tcPr>
            <w:tcW w:w="1843"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3</w:t>
            </w:r>
          </w:p>
        </w:tc>
        <w:tc>
          <w:tcPr>
            <w:tcW w:w="708"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4</w:t>
            </w:r>
          </w:p>
        </w:tc>
        <w:tc>
          <w:tcPr>
            <w:tcW w:w="851"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5</w:t>
            </w:r>
          </w:p>
        </w:tc>
        <w:tc>
          <w:tcPr>
            <w:tcW w:w="1134"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6</w:t>
            </w:r>
          </w:p>
        </w:tc>
        <w:tc>
          <w:tcPr>
            <w:tcW w:w="850"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7</w:t>
            </w:r>
          </w:p>
        </w:tc>
        <w:tc>
          <w:tcPr>
            <w:tcW w:w="1276"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8</w:t>
            </w:r>
          </w:p>
        </w:tc>
        <w:tc>
          <w:tcPr>
            <w:tcW w:w="1276"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9</w:t>
            </w:r>
          </w:p>
        </w:tc>
        <w:tc>
          <w:tcPr>
            <w:tcW w:w="1276" w:type="dxa"/>
            <w:tcBorders>
              <w:righ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10</w:t>
            </w:r>
          </w:p>
        </w:tc>
        <w:tc>
          <w:tcPr>
            <w:tcW w:w="1275" w:type="dxa"/>
            <w:tcBorders>
              <w:left w:val="single" w:sz="4" w:space="0" w:color="auto"/>
              <w:righ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11</w:t>
            </w:r>
          </w:p>
        </w:tc>
        <w:tc>
          <w:tcPr>
            <w:tcW w:w="1276" w:type="dxa"/>
            <w:tcBorders>
              <w:lef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12</w:t>
            </w:r>
          </w:p>
        </w:tc>
      </w:tr>
      <w:tr w:rsidR="00071107" w:rsidRPr="00071107" w:rsidTr="00E21A04">
        <w:trPr>
          <w:trHeight w:val="125"/>
        </w:trPr>
        <w:tc>
          <w:tcPr>
            <w:tcW w:w="1844" w:type="dxa"/>
            <w:vMerge w:val="restart"/>
          </w:tcPr>
          <w:p w:rsidR="00071107" w:rsidRPr="00071107" w:rsidRDefault="00071107" w:rsidP="00071107">
            <w:pPr>
              <w:rPr>
                <w:rFonts w:ascii="Times New Roman" w:hAnsi="Times New Roman" w:cs="Times New Roman"/>
              </w:rPr>
            </w:pPr>
            <w:r w:rsidRPr="00071107">
              <w:rPr>
                <w:rFonts w:ascii="Times New Roman" w:hAnsi="Times New Roman" w:cs="Times New Roman"/>
              </w:rPr>
              <w:t xml:space="preserve">Муниципальная программа </w:t>
            </w:r>
          </w:p>
        </w:tc>
        <w:tc>
          <w:tcPr>
            <w:tcW w:w="2268" w:type="dxa"/>
            <w:vMerge w:val="restart"/>
          </w:tcPr>
          <w:p w:rsidR="00071107" w:rsidRPr="00071107" w:rsidRDefault="00071107" w:rsidP="00071107">
            <w:pPr>
              <w:rPr>
                <w:rFonts w:ascii="Times New Roman" w:hAnsi="Times New Roman" w:cs="Times New Roman"/>
              </w:rPr>
            </w:pPr>
            <w:r w:rsidRPr="00071107">
              <w:rPr>
                <w:rFonts w:ascii="Times New Roman" w:hAnsi="Times New Roman" w:cs="Times New Roman"/>
              </w:rPr>
              <w:t xml:space="preserve">«Защита населения и территории от чрезвычайных ситуаций, обеспечение пожарной </w:t>
            </w:r>
            <w:r w:rsidRPr="00071107">
              <w:rPr>
                <w:rFonts w:ascii="Times New Roman" w:hAnsi="Times New Roman" w:cs="Times New Roman"/>
              </w:rPr>
              <w:lastRenderedPageBreak/>
              <w:t>безопасности и безопасности людей на водных объектах в Курском районе Курской области»</w:t>
            </w:r>
          </w:p>
        </w:tc>
        <w:tc>
          <w:tcPr>
            <w:tcW w:w="1843" w:type="dxa"/>
          </w:tcPr>
          <w:p w:rsidR="00071107" w:rsidRPr="00071107" w:rsidRDefault="00071107" w:rsidP="00071107">
            <w:pPr>
              <w:rPr>
                <w:rFonts w:ascii="Times New Roman" w:hAnsi="Times New Roman" w:cs="Times New Roman"/>
              </w:rPr>
            </w:pPr>
            <w:r w:rsidRPr="00071107">
              <w:rPr>
                <w:rFonts w:ascii="Times New Roman" w:hAnsi="Times New Roman" w:cs="Times New Roman"/>
              </w:rPr>
              <w:lastRenderedPageBreak/>
              <w:t xml:space="preserve">Всего, в том числе: </w:t>
            </w:r>
          </w:p>
          <w:p w:rsidR="00071107" w:rsidRPr="00071107" w:rsidRDefault="00071107" w:rsidP="00071107">
            <w:pPr>
              <w:rPr>
                <w:rFonts w:ascii="Times New Roman" w:hAnsi="Times New Roman" w:cs="Times New Roman"/>
              </w:rPr>
            </w:pPr>
          </w:p>
        </w:tc>
        <w:tc>
          <w:tcPr>
            <w:tcW w:w="708"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х</w:t>
            </w:r>
          </w:p>
          <w:p w:rsidR="00071107" w:rsidRPr="00071107" w:rsidRDefault="00071107" w:rsidP="00071107">
            <w:pPr>
              <w:jc w:val="center"/>
              <w:rPr>
                <w:rFonts w:ascii="Times New Roman" w:hAnsi="Times New Roman" w:cs="Times New Roman"/>
              </w:rPr>
            </w:pPr>
          </w:p>
        </w:tc>
        <w:tc>
          <w:tcPr>
            <w:tcW w:w="851"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13</w:t>
            </w:r>
          </w:p>
        </w:tc>
        <w:tc>
          <w:tcPr>
            <w:tcW w:w="1134"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0</w:t>
            </w:r>
          </w:p>
        </w:tc>
        <w:tc>
          <w:tcPr>
            <w:tcW w:w="850"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0,00</w:t>
            </w:r>
          </w:p>
          <w:p w:rsidR="00071107" w:rsidRPr="00071107" w:rsidRDefault="00071107" w:rsidP="00071107">
            <w:pPr>
              <w:jc w:val="center"/>
              <w:rPr>
                <w:rFonts w:ascii="Times New Roman" w:hAnsi="Times New Roman" w:cs="Times New Roman"/>
              </w:rPr>
            </w:pPr>
          </w:p>
        </w:tc>
        <w:tc>
          <w:tcPr>
            <w:tcW w:w="1276"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6820000,00</w:t>
            </w:r>
          </w:p>
          <w:p w:rsidR="00071107" w:rsidRPr="00071107" w:rsidRDefault="00071107" w:rsidP="00071107">
            <w:pPr>
              <w:jc w:val="center"/>
              <w:rPr>
                <w:rFonts w:ascii="Times New Roman" w:hAnsi="Times New Roman" w:cs="Times New Roman"/>
              </w:rPr>
            </w:pPr>
          </w:p>
        </w:tc>
        <w:tc>
          <w:tcPr>
            <w:tcW w:w="1276"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6137000,00</w:t>
            </w:r>
          </w:p>
          <w:p w:rsidR="00071107" w:rsidRPr="00071107" w:rsidRDefault="00071107" w:rsidP="00071107">
            <w:pPr>
              <w:jc w:val="center"/>
              <w:rPr>
                <w:rFonts w:ascii="Times New Roman" w:hAnsi="Times New Roman" w:cs="Times New Roman"/>
              </w:rPr>
            </w:pPr>
          </w:p>
        </w:tc>
        <w:tc>
          <w:tcPr>
            <w:tcW w:w="1276" w:type="dxa"/>
            <w:tcBorders>
              <w:righ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2000000,00</w:t>
            </w:r>
          </w:p>
          <w:p w:rsidR="00071107" w:rsidRPr="00071107" w:rsidRDefault="00071107" w:rsidP="00071107">
            <w:pPr>
              <w:jc w:val="center"/>
              <w:rPr>
                <w:rFonts w:ascii="Times New Roman" w:hAnsi="Times New Roman" w:cs="Times New Roman"/>
              </w:rPr>
            </w:pPr>
          </w:p>
        </w:tc>
        <w:tc>
          <w:tcPr>
            <w:tcW w:w="1275" w:type="dxa"/>
            <w:tcBorders>
              <w:left w:val="single" w:sz="4" w:space="0" w:color="auto"/>
              <w:righ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2000000,00</w:t>
            </w:r>
          </w:p>
          <w:p w:rsidR="00071107" w:rsidRPr="00071107" w:rsidRDefault="00071107" w:rsidP="00071107">
            <w:pPr>
              <w:jc w:val="center"/>
              <w:rPr>
                <w:rFonts w:ascii="Times New Roman" w:hAnsi="Times New Roman" w:cs="Times New Roman"/>
              </w:rPr>
            </w:pPr>
          </w:p>
        </w:tc>
        <w:tc>
          <w:tcPr>
            <w:tcW w:w="1276" w:type="dxa"/>
            <w:tcBorders>
              <w:left w:val="single" w:sz="4" w:space="0" w:color="auto"/>
            </w:tcBorders>
          </w:tcPr>
          <w:p w:rsidR="00071107" w:rsidRPr="00071107" w:rsidRDefault="00071107" w:rsidP="00B36424">
            <w:pPr>
              <w:jc w:val="center"/>
              <w:rPr>
                <w:rFonts w:ascii="Times New Roman" w:hAnsi="Times New Roman" w:cs="Times New Roman"/>
              </w:rPr>
            </w:pPr>
            <w:r w:rsidRPr="00071107">
              <w:rPr>
                <w:rFonts w:ascii="Times New Roman" w:hAnsi="Times New Roman" w:cs="Times New Roman"/>
              </w:rPr>
              <w:t>2000000,00</w:t>
            </w:r>
          </w:p>
        </w:tc>
      </w:tr>
      <w:tr w:rsidR="00071107" w:rsidRPr="00071107" w:rsidTr="00E21A04">
        <w:trPr>
          <w:trHeight w:val="758"/>
        </w:trPr>
        <w:tc>
          <w:tcPr>
            <w:tcW w:w="1844" w:type="dxa"/>
            <w:vMerge/>
          </w:tcPr>
          <w:p w:rsidR="00071107" w:rsidRPr="00071107" w:rsidRDefault="00071107" w:rsidP="00071107">
            <w:pPr>
              <w:rPr>
                <w:rFonts w:ascii="Times New Roman" w:hAnsi="Times New Roman" w:cs="Times New Roman"/>
              </w:rPr>
            </w:pPr>
          </w:p>
        </w:tc>
        <w:tc>
          <w:tcPr>
            <w:tcW w:w="2268" w:type="dxa"/>
            <w:vMerge/>
          </w:tcPr>
          <w:p w:rsidR="00071107" w:rsidRPr="00071107" w:rsidRDefault="00071107" w:rsidP="00071107">
            <w:pPr>
              <w:rPr>
                <w:rFonts w:ascii="Times New Roman" w:hAnsi="Times New Roman" w:cs="Times New Roman"/>
              </w:rPr>
            </w:pPr>
          </w:p>
        </w:tc>
        <w:tc>
          <w:tcPr>
            <w:tcW w:w="1843" w:type="dxa"/>
          </w:tcPr>
          <w:p w:rsidR="00071107" w:rsidRPr="00071107" w:rsidRDefault="00071107" w:rsidP="00071107">
            <w:pPr>
              <w:rPr>
                <w:rFonts w:ascii="Times New Roman" w:hAnsi="Times New Roman" w:cs="Times New Roman"/>
                <w:color w:val="000000"/>
              </w:rPr>
            </w:pPr>
            <w:r w:rsidRPr="00071107">
              <w:rPr>
                <w:rFonts w:ascii="Times New Roman" w:hAnsi="Times New Roman" w:cs="Times New Roman"/>
                <w:color w:val="000000"/>
              </w:rPr>
              <w:t>Бюджет Курского района Курской области</w:t>
            </w:r>
          </w:p>
        </w:tc>
        <w:tc>
          <w:tcPr>
            <w:tcW w:w="708"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х</w:t>
            </w:r>
          </w:p>
          <w:p w:rsidR="00071107" w:rsidRPr="00071107" w:rsidRDefault="00071107" w:rsidP="00071107">
            <w:pPr>
              <w:jc w:val="center"/>
              <w:rPr>
                <w:rFonts w:ascii="Times New Roman" w:hAnsi="Times New Roman" w:cs="Times New Roman"/>
              </w:rPr>
            </w:pPr>
          </w:p>
        </w:tc>
        <w:tc>
          <w:tcPr>
            <w:tcW w:w="851"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13</w:t>
            </w:r>
          </w:p>
          <w:p w:rsidR="00071107" w:rsidRPr="00071107" w:rsidRDefault="00071107" w:rsidP="00071107">
            <w:pPr>
              <w:jc w:val="center"/>
              <w:rPr>
                <w:rFonts w:ascii="Times New Roman" w:hAnsi="Times New Roman" w:cs="Times New Roman"/>
              </w:rPr>
            </w:pPr>
          </w:p>
        </w:tc>
        <w:tc>
          <w:tcPr>
            <w:tcW w:w="1134"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0</w:t>
            </w:r>
          </w:p>
          <w:p w:rsidR="00071107" w:rsidRPr="00071107" w:rsidRDefault="00071107" w:rsidP="00071107">
            <w:pPr>
              <w:jc w:val="center"/>
              <w:rPr>
                <w:rFonts w:ascii="Times New Roman" w:hAnsi="Times New Roman" w:cs="Times New Roman"/>
              </w:rPr>
            </w:pPr>
          </w:p>
        </w:tc>
        <w:tc>
          <w:tcPr>
            <w:tcW w:w="850"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0,00</w:t>
            </w:r>
          </w:p>
        </w:tc>
        <w:tc>
          <w:tcPr>
            <w:tcW w:w="1276"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6820000,00</w:t>
            </w:r>
          </w:p>
          <w:p w:rsidR="00071107" w:rsidRPr="00071107" w:rsidRDefault="00071107" w:rsidP="00071107">
            <w:pPr>
              <w:jc w:val="center"/>
              <w:rPr>
                <w:rFonts w:ascii="Times New Roman" w:hAnsi="Times New Roman" w:cs="Times New Roman"/>
              </w:rPr>
            </w:pPr>
          </w:p>
        </w:tc>
        <w:tc>
          <w:tcPr>
            <w:tcW w:w="1276"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6137000,00</w:t>
            </w:r>
          </w:p>
          <w:p w:rsidR="00071107" w:rsidRPr="00071107" w:rsidRDefault="00071107" w:rsidP="00071107">
            <w:pPr>
              <w:jc w:val="center"/>
              <w:rPr>
                <w:rFonts w:ascii="Times New Roman" w:hAnsi="Times New Roman" w:cs="Times New Roman"/>
              </w:rPr>
            </w:pPr>
          </w:p>
        </w:tc>
        <w:tc>
          <w:tcPr>
            <w:tcW w:w="1276" w:type="dxa"/>
            <w:tcBorders>
              <w:righ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2000000,00</w:t>
            </w:r>
          </w:p>
          <w:p w:rsidR="00071107" w:rsidRPr="00071107" w:rsidRDefault="00071107" w:rsidP="00071107">
            <w:pPr>
              <w:jc w:val="center"/>
              <w:rPr>
                <w:rFonts w:ascii="Times New Roman" w:hAnsi="Times New Roman" w:cs="Times New Roman"/>
              </w:rPr>
            </w:pPr>
          </w:p>
        </w:tc>
        <w:tc>
          <w:tcPr>
            <w:tcW w:w="1275" w:type="dxa"/>
            <w:tcBorders>
              <w:left w:val="single" w:sz="4" w:space="0" w:color="auto"/>
              <w:righ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2000000,00</w:t>
            </w:r>
          </w:p>
          <w:p w:rsidR="00071107" w:rsidRPr="00071107" w:rsidRDefault="00071107" w:rsidP="00071107">
            <w:pPr>
              <w:jc w:val="center"/>
              <w:rPr>
                <w:rFonts w:ascii="Times New Roman" w:hAnsi="Times New Roman" w:cs="Times New Roman"/>
              </w:rPr>
            </w:pPr>
          </w:p>
        </w:tc>
        <w:tc>
          <w:tcPr>
            <w:tcW w:w="1276" w:type="dxa"/>
            <w:tcBorders>
              <w:lef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2000000,00</w:t>
            </w:r>
          </w:p>
          <w:p w:rsidR="00071107" w:rsidRPr="00071107" w:rsidRDefault="00071107" w:rsidP="00071107">
            <w:pPr>
              <w:jc w:val="center"/>
              <w:rPr>
                <w:rFonts w:ascii="Times New Roman" w:hAnsi="Times New Roman" w:cs="Times New Roman"/>
              </w:rPr>
            </w:pPr>
          </w:p>
        </w:tc>
      </w:tr>
      <w:tr w:rsidR="00071107" w:rsidRPr="00071107" w:rsidTr="00E21A04">
        <w:trPr>
          <w:trHeight w:val="2544"/>
        </w:trPr>
        <w:tc>
          <w:tcPr>
            <w:tcW w:w="1844" w:type="dxa"/>
            <w:vMerge/>
          </w:tcPr>
          <w:p w:rsidR="00071107" w:rsidRPr="00071107" w:rsidRDefault="00071107" w:rsidP="00071107">
            <w:pPr>
              <w:rPr>
                <w:rFonts w:ascii="Times New Roman" w:hAnsi="Times New Roman" w:cs="Times New Roman"/>
              </w:rPr>
            </w:pPr>
          </w:p>
        </w:tc>
        <w:tc>
          <w:tcPr>
            <w:tcW w:w="2268" w:type="dxa"/>
            <w:vMerge/>
          </w:tcPr>
          <w:p w:rsidR="00071107" w:rsidRPr="00071107" w:rsidRDefault="00071107" w:rsidP="00071107">
            <w:pPr>
              <w:rPr>
                <w:rFonts w:ascii="Times New Roman" w:hAnsi="Times New Roman" w:cs="Times New Roman"/>
              </w:rPr>
            </w:pPr>
          </w:p>
        </w:tc>
        <w:tc>
          <w:tcPr>
            <w:tcW w:w="1843" w:type="dxa"/>
          </w:tcPr>
          <w:p w:rsidR="00071107" w:rsidRPr="00071107" w:rsidRDefault="00071107" w:rsidP="00071107">
            <w:pPr>
              <w:rPr>
                <w:rFonts w:ascii="Times New Roman" w:hAnsi="Times New Roman" w:cs="Times New Roman"/>
              </w:rPr>
            </w:pPr>
            <w:r w:rsidRPr="00071107">
              <w:rPr>
                <w:rFonts w:ascii="Times New Roman" w:hAnsi="Times New Roman" w:cs="Times New Roman"/>
              </w:rPr>
              <w:t>ответственный исполнитель:</w:t>
            </w:r>
          </w:p>
          <w:p w:rsidR="00071107" w:rsidRPr="00071107" w:rsidRDefault="00071107" w:rsidP="00071107">
            <w:pPr>
              <w:rPr>
                <w:rFonts w:ascii="Times New Roman" w:hAnsi="Times New Roman" w:cs="Times New Roman"/>
                <w:color w:val="000000"/>
              </w:rPr>
            </w:pPr>
            <w:r w:rsidRPr="00071107">
              <w:rPr>
                <w:rFonts w:ascii="Times New Roman" w:hAnsi="Times New Roman" w:cs="Times New Roman"/>
              </w:rPr>
              <w:t xml:space="preserve">Администрация </w:t>
            </w:r>
            <w:r w:rsidR="0063310E">
              <w:rPr>
                <w:rFonts w:ascii="Times New Roman" w:hAnsi="Times New Roman" w:cs="Times New Roman"/>
              </w:rPr>
              <w:t>Курского района Курской области</w:t>
            </w:r>
          </w:p>
        </w:tc>
        <w:tc>
          <w:tcPr>
            <w:tcW w:w="708" w:type="dxa"/>
          </w:tcPr>
          <w:p w:rsidR="00071107" w:rsidRPr="00071107" w:rsidRDefault="00071107" w:rsidP="0063310E">
            <w:pPr>
              <w:jc w:val="center"/>
              <w:rPr>
                <w:rFonts w:ascii="Times New Roman" w:hAnsi="Times New Roman" w:cs="Times New Roman"/>
              </w:rPr>
            </w:pPr>
            <w:r w:rsidRPr="00071107">
              <w:rPr>
                <w:rFonts w:ascii="Times New Roman" w:hAnsi="Times New Roman" w:cs="Times New Roman"/>
              </w:rPr>
              <w:t>х</w:t>
            </w:r>
          </w:p>
        </w:tc>
        <w:tc>
          <w:tcPr>
            <w:tcW w:w="851" w:type="dxa"/>
          </w:tcPr>
          <w:p w:rsidR="00071107" w:rsidRPr="00071107" w:rsidRDefault="00071107" w:rsidP="0063310E">
            <w:pPr>
              <w:jc w:val="center"/>
              <w:rPr>
                <w:rFonts w:ascii="Times New Roman" w:hAnsi="Times New Roman" w:cs="Times New Roman"/>
              </w:rPr>
            </w:pPr>
            <w:r w:rsidRPr="00071107">
              <w:rPr>
                <w:rFonts w:ascii="Times New Roman" w:hAnsi="Times New Roman" w:cs="Times New Roman"/>
              </w:rPr>
              <w:t>13</w:t>
            </w:r>
          </w:p>
        </w:tc>
        <w:tc>
          <w:tcPr>
            <w:tcW w:w="1134" w:type="dxa"/>
          </w:tcPr>
          <w:p w:rsidR="00071107" w:rsidRPr="00071107" w:rsidRDefault="00071107" w:rsidP="0063310E">
            <w:pPr>
              <w:jc w:val="center"/>
              <w:rPr>
                <w:rFonts w:ascii="Times New Roman" w:hAnsi="Times New Roman" w:cs="Times New Roman"/>
              </w:rPr>
            </w:pPr>
            <w:r w:rsidRPr="00071107">
              <w:rPr>
                <w:rFonts w:ascii="Times New Roman" w:hAnsi="Times New Roman" w:cs="Times New Roman"/>
              </w:rPr>
              <w:t>0</w:t>
            </w:r>
          </w:p>
        </w:tc>
        <w:tc>
          <w:tcPr>
            <w:tcW w:w="850" w:type="dxa"/>
          </w:tcPr>
          <w:p w:rsidR="00071107" w:rsidRPr="00071107" w:rsidRDefault="00071107" w:rsidP="0063310E">
            <w:pPr>
              <w:jc w:val="center"/>
              <w:rPr>
                <w:rFonts w:ascii="Times New Roman" w:hAnsi="Times New Roman" w:cs="Times New Roman"/>
              </w:rPr>
            </w:pPr>
            <w:r w:rsidRPr="00071107">
              <w:rPr>
                <w:rFonts w:ascii="Times New Roman" w:hAnsi="Times New Roman" w:cs="Times New Roman"/>
              </w:rPr>
              <w:t>0,00</w:t>
            </w:r>
          </w:p>
        </w:tc>
        <w:tc>
          <w:tcPr>
            <w:tcW w:w="1276" w:type="dxa"/>
          </w:tcPr>
          <w:p w:rsidR="00071107" w:rsidRPr="00071107" w:rsidRDefault="00071107" w:rsidP="0063310E">
            <w:pPr>
              <w:jc w:val="center"/>
              <w:rPr>
                <w:rFonts w:ascii="Times New Roman" w:hAnsi="Times New Roman" w:cs="Times New Roman"/>
              </w:rPr>
            </w:pPr>
            <w:r w:rsidRPr="00071107">
              <w:rPr>
                <w:rFonts w:ascii="Times New Roman" w:hAnsi="Times New Roman" w:cs="Times New Roman"/>
              </w:rPr>
              <w:t>6820000,00</w:t>
            </w:r>
          </w:p>
        </w:tc>
        <w:tc>
          <w:tcPr>
            <w:tcW w:w="1276" w:type="dxa"/>
          </w:tcPr>
          <w:p w:rsidR="00071107" w:rsidRPr="00071107" w:rsidRDefault="00071107" w:rsidP="0063310E">
            <w:pPr>
              <w:jc w:val="center"/>
              <w:rPr>
                <w:rFonts w:ascii="Times New Roman" w:hAnsi="Times New Roman" w:cs="Times New Roman"/>
              </w:rPr>
            </w:pPr>
            <w:r w:rsidRPr="00071107">
              <w:rPr>
                <w:rFonts w:ascii="Times New Roman" w:hAnsi="Times New Roman" w:cs="Times New Roman"/>
              </w:rPr>
              <w:t>6137000,00</w:t>
            </w:r>
          </w:p>
        </w:tc>
        <w:tc>
          <w:tcPr>
            <w:tcW w:w="1276" w:type="dxa"/>
            <w:tcBorders>
              <w:right w:val="single" w:sz="4" w:space="0" w:color="auto"/>
            </w:tcBorders>
          </w:tcPr>
          <w:p w:rsidR="00071107" w:rsidRPr="00071107" w:rsidRDefault="00071107" w:rsidP="0063310E">
            <w:pPr>
              <w:jc w:val="center"/>
              <w:rPr>
                <w:rFonts w:ascii="Times New Roman" w:hAnsi="Times New Roman" w:cs="Times New Roman"/>
              </w:rPr>
            </w:pPr>
            <w:r w:rsidRPr="00071107">
              <w:rPr>
                <w:rFonts w:ascii="Times New Roman" w:hAnsi="Times New Roman" w:cs="Times New Roman"/>
              </w:rPr>
              <w:t>2000000,00</w:t>
            </w:r>
          </w:p>
        </w:tc>
        <w:tc>
          <w:tcPr>
            <w:tcW w:w="1275" w:type="dxa"/>
            <w:tcBorders>
              <w:left w:val="single" w:sz="4" w:space="0" w:color="auto"/>
              <w:right w:val="single" w:sz="4" w:space="0" w:color="auto"/>
            </w:tcBorders>
          </w:tcPr>
          <w:p w:rsidR="00071107" w:rsidRPr="00071107" w:rsidRDefault="00071107" w:rsidP="0063310E">
            <w:pPr>
              <w:jc w:val="center"/>
              <w:rPr>
                <w:rFonts w:ascii="Times New Roman" w:hAnsi="Times New Roman" w:cs="Times New Roman"/>
              </w:rPr>
            </w:pPr>
            <w:r w:rsidRPr="00071107">
              <w:rPr>
                <w:rFonts w:ascii="Times New Roman" w:hAnsi="Times New Roman" w:cs="Times New Roman"/>
              </w:rPr>
              <w:t>2000000,00</w:t>
            </w:r>
          </w:p>
        </w:tc>
        <w:tc>
          <w:tcPr>
            <w:tcW w:w="1276" w:type="dxa"/>
            <w:tcBorders>
              <w:left w:val="single" w:sz="4" w:space="0" w:color="auto"/>
            </w:tcBorders>
          </w:tcPr>
          <w:p w:rsidR="00071107" w:rsidRPr="00071107" w:rsidRDefault="00071107" w:rsidP="0063310E">
            <w:pPr>
              <w:jc w:val="center"/>
              <w:rPr>
                <w:rFonts w:ascii="Times New Roman" w:hAnsi="Times New Roman" w:cs="Times New Roman"/>
              </w:rPr>
            </w:pPr>
            <w:r w:rsidRPr="00071107">
              <w:rPr>
                <w:rFonts w:ascii="Times New Roman" w:hAnsi="Times New Roman" w:cs="Times New Roman"/>
              </w:rPr>
              <w:t>2000000,00</w:t>
            </w:r>
          </w:p>
        </w:tc>
      </w:tr>
      <w:tr w:rsidR="00071107" w:rsidRPr="00071107" w:rsidTr="00E21A04">
        <w:trPr>
          <w:trHeight w:val="70"/>
        </w:trPr>
        <w:tc>
          <w:tcPr>
            <w:tcW w:w="1844" w:type="dxa"/>
            <w:vMerge w:val="restart"/>
          </w:tcPr>
          <w:p w:rsidR="00071107" w:rsidRPr="00071107" w:rsidRDefault="00071107" w:rsidP="00071107">
            <w:pPr>
              <w:rPr>
                <w:rFonts w:ascii="Times New Roman" w:hAnsi="Times New Roman" w:cs="Times New Roman"/>
              </w:rPr>
            </w:pPr>
            <w:r w:rsidRPr="00071107">
              <w:rPr>
                <w:rFonts w:ascii="Times New Roman" w:hAnsi="Times New Roman" w:cs="Times New Roman"/>
              </w:rPr>
              <w:lastRenderedPageBreak/>
              <w:t>Основное мероприятие 01</w:t>
            </w:r>
          </w:p>
        </w:tc>
        <w:tc>
          <w:tcPr>
            <w:tcW w:w="2268" w:type="dxa"/>
            <w:vMerge w:val="restart"/>
          </w:tcPr>
          <w:p w:rsidR="00071107" w:rsidRPr="00071107" w:rsidRDefault="00071107" w:rsidP="00071107">
            <w:pPr>
              <w:autoSpaceDE w:val="0"/>
              <w:autoSpaceDN w:val="0"/>
              <w:adjustRightInd w:val="0"/>
              <w:rPr>
                <w:rFonts w:ascii="Times New Roman" w:hAnsi="Times New Roman" w:cs="Times New Roman"/>
                <w:sz w:val="24"/>
                <w:szCs w:val="24"/>
              </w:rPr>
            </w:pPr>
            <w:r w:rsidRPr="00071107">
              <w:rPr>
                <w:rFonts w:ascii="Times New Roman" w:hAnsi="Times New Roman" w:cs="Times New Roman"/>
                <w:sz w:val="24"/>
                <w:szCs w:val="24"/>
              </w:rPr>
              <w:t>«Обеспечение эффективного функционирования системы гражданской обороны, защиты населения и территории от чрезвычайных ситуаций, безопасность людей на водных объектах»</w:t>
            </w:r>
          </w:p>
          <w:p w:rsidR="00071107" w:rsidRPr="00071107" w:rsidRDefault="00071107" w:rsidP="00071107">
            <w:pPr>
              <w:rPr>
                <w:rFonts w:ascii="Times New Roman" w:hAnsi="Times New Roman" w:cs="Times New Roman"/>
              </w:rPr>
            </w:pPr>
          </w:p>
        </w:tc>
        <w:tc>
          <w:tcPr>
            <w:tcW w:w="1843" w:type="dxa"/>
          </w:tcPr>
          <w:p w:rsidR="00071107" w:rsidRPr="00071107" w:rsidRDefault="00071107" w:rsidP="00071107">
            <w:pPr>
              <w:rPr>
                <w:rFonts w:ascii="Times New Roman" w:hAnsi="Times New Roman" w:cs="Times New Roman"/>
              </w:rPr>
            </w:pPr>
            <w:r w:rsidRPr="00071107">
              <w:rPr>
                <w:rFonts w:ascii="Times New Roman" w:hAnsi="Times New Roman" w:cs="Times New Roman"/>
              </w:rPr>
              <w:t>Всего, в том числе:</w:t>
            </w:r>
          </w:p>
        </w:tc>
        <w:tc>
          <w:tcPr>
            <w:tcW w:w="708"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х</w:t>
            </w:r>
          </w:p>
          <w:p w:rsidR="00071107" w:rsidRPr="00071107" w:rsidRDefault="00071107" w:rsidP="00071107">
            <w:pPr>
              <w:jc w:val="center"/>
              <w:rPr>
                <w:rFonts w:ascii="Times New Roman" w:hAnsi="Times New Roman" w:cs="Times New Roman"/>
              </w:rPr>
            </w:pPr>
          </w:p>
        </w:tc>
        <w:tc>
          <w:tcPr>
            <w:tcW w:w="851"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13</w:t>
            </w:r>
          </w:p>
          <w:p w:rsidR="00071107" w:rsidRPr="00071107" w:rsidRDefault="00071107" w:rsidP="00071107">
            <w:pPr>
              <w:jc w:val="center"/>
              <w:rPr>
                <w:rFonts w:ascii="Times New Roman" w:hAnsi="Times New Roman" w:cs="Times New Roman"/>
              </w:rPr>
            </w:pPr>
          </w:p>
        </w:tc>
        <w:tc>
          <w:tcPr>
            <w:tcW w:w="1134"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w:t>
            </w:r>
          </w:p>
        </w:tc>
        <w:tc>
          <w:tcPr>
            <w:tcW w:w="850"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01</w:t>
            </w:r>
          </w:p>
        </w:tc>
        <w:tc>
          <w:tcPr>
            <w:tcW w:w="1276"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300000,00</w:t>
            </w:r>
          </w:p>
          <w:p w:rsidR="00071107" w:rsidRPr="00071107" w:rsidRDefault="00071107" w:rsidP="00071107">
            <w:pPr>
              <w:jc w:val="center"/>
              <w:rPr>
                <w:rFonts w:ascii="Times New Roman" w:hAnsi="Times New Roman" w:cs="Times New Roman"/>
              </w:rPr>
            </w:pPr>
          </w:p>
        </w:tc>
        <w:tc>
          <w:tcPr>
            <w:tcW w:w="1276"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300000,00</w:t>
            </w:r>
          </w:p>
          <w:p w:rsidR="00071107" w:rsidRPr="00071107" w:rsidRDefault="00071107" w:rsidP="00071107">
            <w:pPr>
              <w:jc w:val="center"/>
              <w:rPr>
                <w:rFonts w:ascii="Times New Roman" w:hAnsi="Times New Roman" w:cs="Times New Roman"/>
              </w:rPr>
            </w:pPr>
          </w:p>
        </w:tc>
        <w:tc>
          <w:tcPr>
            <w:tcW w:w="1276" w:type="dxa"/>
            <w:tcBorders>
              <w:righ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1000000,00</w:t>
            </w:r>
          </w:p>
          <w:p w:rsidR="00071107" w:rsidRPr="00071107" w:rsidRDefault="00071107" w:rsidP="00071107">
            <w:pPr>
              <w:jc w:val="center"/>
              <w:rPr>
                <w:rFonts w:ascii="Times New Roman" w:hAnsi="Times New Roman" w:cs="Times New Roman"/>
              </w:rPr>
            </w:pPr>
          </w:p>
        </w:tc>
        <w:tc>
          <w:tcPr>
            <w:tcW w:w="1275" w:type="dxa"/>
            <w:tcBorders>
              <w:righ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1000000,00</w:t>
            </w:r>
          </w:p>
        </w:tc>
        <w:tc>
          <w:tcPr>
            <w:tcW w:w="1276" w:type="dxa"/>
            <w:tcBorders>
              <w:lef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1000000,00</w:t>
            </w:r>
          </w:p>
        </w:tc>
      </w:tr>
      <w:tr w:rsidR="00071107" w:rsidRPr="00071107" w:rsidTr="00E21A04">
        <w:trPr>
          <w:trHeight w:val="704"/>
        </w:trPr>
        <w:tc>
          <w:tcPr>
            <w:tcW w:w="1844" w:type="dxa"/>
            <w:vMerge/>
          </w:tcPr>
          <w:p w:rsidR="00071107" w:rsidRPr="00071107" w:rsidRDefault="00071107" w:rsidP="00071107">
            <w:pPr>
              <w:rPr>
                <w:rFonts w:ascii="Times New Roman" w:hAnsi="Times New Roman" w:cs="Times New Roman"/>
              </w:rPr>
            </w:pPr>
          </w:p>
        </w:tc>
        <w:tc>
          <w:tcPr>
            <w:tcW w:w="2268" w:type="dxa"/>
            <w:vMerge/>
          </w:tcPr>
          <w:p w:rsidR="00071107" w:rsidRPr="00071107" w:rsidRDefault="00071107" w:rsidP="00071107">
            <w:pPr>
              <w:rPr>
                <w:rFonts w:ascii="Times New Roman" w:hAnsi="Times New Roman" w:cs="Times New Roman"/>
              </w:rPr>
            </w:pPr>
          </w:p>
        </w:tc>
        <w:tc>
          <w:tcPr>
            <w:tcW w:w="1843" w:type="dxa"/>
            <w:tcBorders>
              <w:bottom w:val="single" w:sz="4" w:space="0" w:color="auto"/>
            </w:tcBorders>
          </w:tcPr>
          <w:p w:rsidR="00071107" w:rsidRPr="00071107" w:rsidRDefault="00071107" w:rsidP="00071107">
            <w:pPr>
              <w:rPr>
                <w:rFonts w:ascii="Times New Roman" w:hAnsi="Times New Roman" w:cs="Times New Roman"/>
                <w:color w:val="000000"/>
              </w:rPr>
            </w:pPr>
            <w:r w:rsidRPr="00071107">
              <w:rPr>
                <w:rFonts w:ascii="Times New Roman" w:hAnsi="Times New Roman" w:cs="Times New Roman"/>
                <w:color w:val="000000"/>
              </w:rPr>
              <w:t xml:space="preserve">Бюджет Курского района Курской области </w:t>
            </w:r>
          </w:p>
        </w:tc>
        <w:tc>
          <w:tcPr>
            <w:tcW w:w="708"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х</w:t>
            </w:r>
          </w:p>
          <w:p w:rsidR="00071107" w:rsidRPr="00071107" w:rsidRDefault="00071107" w:rsidP="00071107">
            <w:pPr>
              <w:jc w:val="center"/>
              <w:rPr>
                <w:rFonts w:ascii="Times New Roman" w:hAnsi="Times New Roman" w:cs="Times New Roman"/>
              </w:rPr>
            </w:pPr>
          </w:p>
        </w:tc>
        <w:tc>
          <w:tcPr>
            <w:tcW w:w="851"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13</w:t>
            </w:r>
          </w:p>
          <w:p w:rsidR="00071107" w:rsidRPr="00071107" w:rsidRDefault="00071107" w:rsidP="00071107">
            <w:pPr>
              <w:jc w:val="center"/>
              <w:rPr>
                <w:rFonts w:ascii="Times New Roman" w:hAnsi="Times New Roman" w:cs="Times New Roman"/>
              </w:rPr>
            </w:pPr>
          </w:p>
        </w:tc>
        <w:tc>
          <w:tcPr>
            <w:tcW w:w="1134"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w:t>
            </w:r>
          </w:p>
          <w:p w:rsidR="00071107" w:rsidRPr="00071107" w:rsidRDefault="00071107" w:rsidP="00071107">
            <w:pPr>
              <w:jc w:val="center"/>
              <w:rPr>
                <w:rFonts w:ascii="Times New Roman" w:hAnsi="Times New Roman" w:cs="Times New Roman"/>
              </w:rPr>
            </w:pPr>
          </w:p>
        </w:tc>
        <w:tc>
          <w:tcPr>
            <w:tcW w:w="850"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01</w:t>
            </w:r>
          </w:p>
        </w:tc>
        <w:tc>
          <w:tcPr>
            <w:tcW w:w="1276"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300000,00</w:t>
            </w:r>
          </w:p>
          <w:p w:rsidR="00071107" w:rsidRPr="00071107" w:rsidRDefault="00071107" w:rsidP="00071107">
            <w:pPr>
              <w:jc w:val="center"/>
              <w:rPr>
                <w:rFonts w:ascii="Times New Roman" w:hAnsi="Times New Roman" w:cs="Times New Roman"/>
              </w:rPr>
            </w:pPr>
          </w:p>
        </w:tc>
        <w:tc>
          <w:tcPr>
            <w:tcW w:w="1276"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300000,00</w:t>
            </w:r>
          </w:p>
          <w:p w:rsidR="00071107" w:rsidRPr="00071107" w:rsidRDefault="00071107" w:rsidP="00071107">
            <w:pPr>
              <w:jc w:val="center"/>
              <w:rPr>
                <w:rFonts w:ascii="Times New Roman" w:hAnsi="Times New Roman" w:cs="Times New Roman"/>
              </w:rPr>
            </w:pPr>
          </w:p>
        </w:tc>
        <w:tc>
          <w:tcPr>
            <w:tcW w:w="1276" w:type="dxa"/>
            <w:tcBorders>
              <w:righ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1000000,00</w:t>
            </w:r>
          </w:p>
          <w:p w:rsidR="00071107" w:rsidRPr="00071107" w:rsidRDefault="00071107" w:rsidP="00071107">
            <w:pPr>
              <w:jc w:val="center"/>
              <w:rPr>
                <w:rFonts w:ascii="Times New Roman" w:hAnsi="Times New Roman" w:cs="Times New Roman"/>
              </w:rPr>
            </w:pPr>
          </w:p>
        </w:tc>
        <w:tc>
          <w:tcPr>
            <w:tcW w:w="1275" w:type="dxa"/>
            <w:tcBorders>
              <w:righ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1000000,00</w:t>
            </w:r>
          </w:p>
          <w:p w:rsidR="00071107" w:rsidRPr="00071107" w:rsidRDefault="00071107" w:rsidP="00071107">
            <w:pPr>
              <w:jc w:val="center"/>
              <w:rPr>
                <w:rFonts w:ascii="Times New Roman" w:hAnsi="Times New Roman" w:cs="Times New Roman"/>
              </w:rPr>
            </w:pPr>
          </w:p>
        </w:tc>
        <w:tc>
          <w:tcPr>
            <w:tcW w:w="1276" w:type="dxa"/>
            <w:tcBorders>
              <w:lef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1000000,00</w:t>
            </w:r>
          </w:p>
          <w:p w:rsidR="00071107" w:rsidRPr="00071107" w:rsidRDefault="00071107" w:rsidP="00071107">
            <w:pPr>
              <w:jc w:val="center"/>
              <w:rPr>
                <w:rFonts w:ascii="Times New Roman" w:hAnsi="Times New Roman" w:cs="Times New Roman"/>
              </w:rPr>
            </w:pPr>
          </w:p>
        </w:tc>
      </w:tr>
      <w:tr w:rsidR="00071107" w:rsidRPr="00071107" w:rsidTr="00E21A04">
        <w:trPr>
          <w:trHeight w:val="1398"/>
        </w:trPr>
        <w:tc>
          <w:tcPr>
            <w:tcW w:w="1844" w:type="dxa"/>
            <w:vMerge/>
          </w:tcPr>
          <w:p w:rsidR="00071107" w:rsidRPr="00071107" w:rsidRDefault="00071107" w:rsidP="00071107">
            <w:pPr>
              <w:rPr>
                <w:rFonts w:ascii="Times New Roman" w:hAnsi="Times New Roman" w:cs="Times New Roman"/>
              </w:rPr>
            </w:pPr>
          </w:p>
        </w:tc>
        <w:tc>
          <w:tcPr>
            <w:tcW w:w="2268" w:type="dxa"/>
            <w:vMerge/>
            <w:tcBorders>
              <w:right w:val="single" w:sz="4" w:space="0" w:color="auto"/>
            </w:tcBorders>
          </w:tcPr>
          <w:p w:rsidR="00071107" w:rsidRPr="00071107" w:rsidRDefault="00071107" w:rsidP="00071107">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rPr>
                <w:rFonts w:ascii="Times New Roman" w:hAnsi="Times New Roman" w:cs="Times New Roman"/>
              </w:rPr>
            </w:pPr>
            <w:r w:rsidRPr="00071107">
              <w:rPr>
                <w:rFonts w:ascii="Times New Roman" w:hAnsi="Times New Roman" w:cs="Times New Roman"/>
              </w:rPr>
              <w:t>ответственный исполнитель:</w:t>
            </w:r>
          </w:p>
          <w:p w:rsidR="00071107" w:rsidRPr="00071107" w:rsidRDefault="00071107" w:rsidP="00071107">
            <w:pPr>
              <w:rPr>
                <w:rFonts w:ascii="Times New Roman" w:hAnsi="Times New Roman" w:cs="Times New Roman"/>
              </w:rPr>
            </w:pPr>
            <w:r w:rsidRPr="00071107">
              <w:rPr>
                <w:rFonts w:ascii="Times New Roman" w:hAnsi="Times New Roman" w:cs="Times New Roman"/>
              </w:rPr>
              <w:t>Администрация Курского района Курской области</w:t>
            </w:r>
          </w:p>
        </w:tc>
        <w:tc>
          <w:tcPr>
            <w:tcW w:w="708" w:type="dxa"/>
            <w:tcBorders>
              <w:lef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х</w:t>
            </w:r>
          </w:p>
          <w:p w:rsidR="00071107" w:rsidRPr="00071107" w:rsidRDefault="00071107" w:rsidP="00071107">
            <w:pPr>
              <w:rPr>
                <w:rFonts w:ascii="Times New Roman" w:hAnsi="Times New Roman" w:cs="Times New Roman"/>
              </w:rPr>
            </w:pPr>
          </w:p>
        </w:tc>
        <w:tc>
          <w:tcPr>
            <w:tcW w:w="851"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13</w:t>
            </w:r>
          </w:p>
          <w:p w:rsidR="00071107" w:rsidRPr="00071107" w:rsidRDefault="00071107" w:rsidP="00071107">
            <w:pPr>
              <w:jc w:val="center"/>
              <w:rPr>
                <w:rFonts w:ascii="Times New Roman" w:hAnsi="Times New Roman" w:cs="Times New Roman"/>
              </w:rPr>
            </w:pPr>
          </w:p>
        </w:tc>
        <w:tc>
          <w:tcPr>
            <w:tcW w:w="1134"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w:t>
            </w:r>
          </w:p>
          <w:p w:rsidR="00071107" w:rsidRPr="00071107" w:rsidRDefault="00071107" w:rsidP="00071107">
            <w:pPr>
              <w:jc w:val="center"/>
              <w:rPr>
                <w:rFonts w:ascii="Times New Roman" w:hAnsi="Times New Roman" w:cs="Times New Roman"/>
              </w:rPr>
            </w:pPr>
          </w:p>
        </w:tc>
        <w:tc>
          <w:tcPr>
            <w:tcW w:w="850"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01</w:t>
            </w:r>
          </w:p>
          <w:p w:rsidR="00071107" w:rsidRPr="00071107" w:rsidRDefault="00071107" w:rsidP="00071107">
            <w:pPr>
              <w:jc w:val="center"/>
              <w:rPr>
                <w:rFonts w:ascii="Times New Roman" w:hAnsi="Times New Roman" w:cs="Times New Roman"/>
              </w:rPr>
            </w:pPr>
          </w:p>
        </w:tc>
        <w:tc>
          <w:tcPr>
            <w:tcW w:w="1276"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300000,00</w:t>
            </w:r>
          </w:p>
          <w:p w:rsidR="00071107" w:rsidRPr="00071107" w:rsidRDefault="00071107" w:rsidP="00071107">
            <w:pPr>
              <w:jc w:val="center"/>
              <w:rPr>
                <w:rFonts w:ascii="Times New Roman" w:hAnsi="Times New Roman" w:cs="Times New Roman"/>
              </w:rPr>
            </w:pPr>
          </w:p>
        </w:tc>
        <w:tc>
          <w:tcPr>
            <w:tcW w:w="1276" w:type="dxa"/>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300000,00</w:t>
            </w:r>
          </w:p>
          <w:p w:rsidR="00071107" w:rsidRPr="00071107" w:rsidRDefault="00071107" w:rsidP="00071107">
            <w:pPr>
              <w:jc w:val="center"/>
              <w:rPr>
                <w:rFonts w:ascii="Times New Roman" w:hAnsi="Times New Roman" w:cs="Times New Roman"/>
              </w:rPr>
            </w:pPr>
          </w:p>
        </w:tc>
        <w:tc>
          <w:tcPr>
            <w:tcW w:w="1276" w:type="dxa"/>
            <w:tcBorders>
              <w:righ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1000000,00</w:t>
            </w:r>
          </w:p>
          <w:p w:rsidR="00071107" w:rsidRPr="00071107" w:rsidRDefault="00071107" w:rsidP="00071107">
            <w:pPr>
              <w:jc w:val="center"/>
              <w:rPr>
                <w:rFonts w:ascii="Times New Roman" w:hAnsi="Times New Roman" w:cs="Times New Roman"/>
              </w:rPr>
            </w:pPr>
          </w:p>
        </w:tc>
        <w:tc>
          <w:tcPr>
            <w:tcW w:w="1275" w:type="dxa"/>
            <w:tcBorders>
              <w:righ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1000000,00</w:t>
            </w:r>
          </w:p>
          <w:p w:rsidR="00071107" w:rsidRPr="00071107" w:rsidRDefault="00071107" w:rsidP="00071107">
            <w:pPr>
              <w:jc w:val="center"/>
              <w:rPr>
                <w:rFonts w:ascii="Times New Roman" w:hAnsi="Times New Roman" w:cs="Times New Roman"/>
              </w:rPr>
            </w:pPr>
          </w:p>
        </w:tc>
        <w:tc>
          <w:tcPr>
            <w:tcW w:w="1276" w:type="dxa"/>
            <w:tcBorders>
              <w:lef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1000000,00</w:t>
            </w:r>
          </w:p>
          <w:p w:rsidR="00071107" w:rsidRPr="00071107" w:rsidRDefault="00071107" w:rsidP="00071107">
            <w:pPr>
              <w:jc w:val="center"/>
              <w:rPr>
                <w:rFonts w:ascii="Times New Roman" w:hAnsi="Times New Roman" w:cs="Times New Roman"/>
              </w:rPr>
            </w:pPr>
          </w:p>
        </w:tc>
      </w:tr>
      <w:tr w:rsidR="00071107" w:rsidRPr="00071107" w:rsidTr="00E21A04">
        <w:trPr>
          <w:trHeight w:val="2677"/>
        </w:trPr>
        <w:tc>
          <w:tcPr>
            <w:tcW w:w="1844" w:type="dxa"/>
            <w:vMerge w:val="restart"/>
          </w:tcPr>
          <w:p w:rsidR="00071107" w:rsidRPr="00071107" w:rsidRDefault="00071107" w:rsidP="00071107">
            <w:pPr>
              <w:rPr>
                <w:rFonts w:ascii="Times New Roman" w:hAnsi="Times New Roman" w:cs="Times New Roman"/>
              </w:rPr>
            </w:pPr>
            <w:r w:rsidRPr="00071107">
              <w:rPr>
                <w:rFonts w:ascii="Times New Roman" w:hAnsi="Times New Roman" w:cs="Times New Roman"/>
              </w:rPr>
              <w:lastRenderedPageBreak/>
              <w:t>Основное мероприятие 02</w:t>
            </w:r>
          </w:p>
        </w:tc>
        <w:tc>
          <w:tcPr>
            <w:tcW w:w="2268" w:type="dxa"/>
            <w:vMerge w:val="restart"/>
            <w:tcBorders>
              <w:right w:val="single" w:sz="4" w:space="0" w:color="auto"/>
            </w:tcBorders>
          </w:tcPr>
          <w:p w:rsidR="00071107" w:rsidRPr="00071107" w:rsidRDefault="00071107" w:rsidP="00071107">
            <w:pPr>
              <w:rPr>
                <w:rFonts w:ascii="Times New Roman" w:hAnsi="Times New Roman" w:cs="Times New Roman"/>
              </w:rPr>
            </w:pPr>
            <w:r w:rsidRPr="00071107">
              <w:rPr>
                <w:rFonts w:ascii="Times New Roman" w:hAnsi="Times New Roman" w:cs="Times New Roman"/>
              </w:rPr>
              <w:t>«Подготовка населения в области гражданской обороны, защиты населения и территории от чрезвычайных ситуаций, своевременное оповещение и оперативное информирование граждан от чрезвычайных ситуаций»</w:t>
            </w:r>
          </w:p>
        </w:tc>
        <w:tc>
          <w:tcPr>
            <w:tcW w:w="1843"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rPr>
                <w:rFonts w:ascii="Times New Roman" w:hAnsi="Times New Roman" w:cs="Times New Roman"/>
              </w:rPr>
            </w:pPr>
            <w:r w:rsidRPr="00071107">
              <w:rPr>
                <w:rFonts w:ascii="Times New Roman" w:hAnsi="Times New Roman" w:cs="Times New Roman"/>
              </w:rPr>
              <w:t>Всего, в том числе:</w:t>
            </w:r>
          </w:p>
          <w:p w:rsidR="00071107" w:rsidRPr="00071107" w:rsidRDefault="00071107" w:rsidP="00071107">
            <w:pPr>
              <w:rPr>
                <w:rFonts w:ascii="Times New Roman" w:hAnsi="Times New Roman" w:cs="Times New Roman"/>
              </w:rPr>
            </w:pPr>
          </w:p>
        </w:tc>
        <w:tc>
          <w:tcPr>
            <w:tcW w:w="708" w:type="dxa"/>
            <w:tcBorders>
              <w:left w:val="single" w:sz="4" w:space="0" w:color="auto"/>
              <w:bottom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х</w:t>
            </w:r>
          </w:p>
          <w:p w:rsidR="00071107" w:rsidRPr="00071107" w:rsidRDefault="00071107" w:rsidP="00071107">
            <w:pPr>
              <w:jc w:val="center"/>
              <w:rPr>
                <w:rFonts w:ascii="Times New Roman" w:hAnsi="Times New Roman" w:cs="Times New Roman"/>
              </w:rPr>
            </w:pPr>
          </w:p>
        </w:tc>
        <w:tc>
          <w:tcPr>
            <w:tcW w:w="851" w:type="dxa"/>
            <w:tcBorders>
              <w:bottom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13</w:t>
            </w:r>
          </w:p>
          <w:p w:rsidR="00071107" w:rsidRPr="00071107" w:rsidRDefault="00071107" w:rsidP="00071107">
            <w:pPr>
              <w:jc w:val="center"/>
              <w:rPr>
                <w:rFonts w:ascii="Times New Roman" w:hAnsi="Times New Roman" w:cs="Times New Roman"/>
              </w:rPr>
            </w:pPr>
          </w:p>
        </w:tc>
        <w:tc>
          <w:tcPr>
            <w:tcW w:w="1134" w:type="dxa"/>
            <w:tcBorders>
              <w:bottom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w:t>
            </w:r>
          </w:p>
          <w:p w:rsidR="00071107" w:rsidRPr="00071107" w:rsidRDefault="00071107" w:rsidP="00071107">
            <w:pPr>
              <w:jc w:val="center"/>
              <w:rPr>
                <w:rFonts w:ascii="Times New Roman" w:hAnsi="Times New Roman" w:cs="Times New Roman"/>
              </w:rPr>
            </w:pPr>
          </w:p>
        </w:tc>
        <w:tc>
          <w:tcPr>
            <w:tcW w:w="850" w:type="dxa"/>
            <w:tcBorders>
              <w:bottom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02</w:t>
            </w:r>
          </w:p>
          <w:p w:rsidR="00071107" w:rsidRPr="00071107" w:rsidRDefault="00071107" w:rsidP="00071107">
            <w:pPr>
              <w:jc w:val="center"/>
              <w:rPr>
                <w:rFonts w:ascii="Times New Roman" w:hAnsi="Times New Roman" w:cs="Times New Roman"/>
              </w:rPr>
            </w:pPr>
          </w:p>
        </w:tc>
        <w:tc>
          <w:tcPr>
            <w:tcW w:w="1276" w:type="dxa"/>
            <w:tcBorders>
              <w:bottom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6520000,00</w:t>
            </w:r>
          </w:p>
          <w:p w:rsidR="00071107" w:rsidRPr="00071107" w:rsidRDefault="00071107" w:rsidP="00071107">
            <w:pPr>
              <w:jc w:val="center"/>
              <w:rPr>
                <w:rFonts w:ascii="Times New Roman" w:hAnsi="Times New Roman" w:cs="Times New Roman"/>
              </w:rPr>
            </w:pPr>
          </w:p>
        </w:tc>
        <w:tc>
          <w:tcPr>
            <w:tcW w:w="1276" w:type="dxa"/>
            <w:tcBorders>
              <w:bottom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5837000,00</w:t>
            </w:r>
          </w:p>
          <w:p w:rsidR="00071107" w:rsidRPr="00071107" w:rsidRDefault="00071107" w:rsidP="00071107">
            <w:pPr>
              <w:jc w:val="center"/>
              <w:rPr>
                <w:rFonts w:ascii="Times New Roman" w:hAnsi="Times New Roman" w:cs="Times New Roman"/>
              </w:rPr>
            </w:pPr>
          </w:p>
        </w:tc>
        <w:tc>
          <w:tcPr>
            <w:tcW w:w="1276" w:type="dxa"/>
            <w:tcBorders>
              <w:bottom w:val="single" w:sz="4" w:space="0" w:color="auto"/>
              <w:righ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1000000,00</w:t>
            </w:r>
          </w:p>
          <w:p w:rsidR="00071107" w:rsidRPr="00071107" w:rsidRDefault="00071107" w:rsidP="00071107">
            <w:pPr>
              <w:jc w:val="center"/>
              <w:rPr>
                <w:rFonts w:ascii="Times New Roman" w:hAnsi="Times New Roman" w:cs="Times New Roman"/>
              </w:rPr>
            </w:pPr>
          </w:p>
        </w:tc>
        <w:tc>
          <w:tcPr>
            <w:tcW w:w="1275" w:type="dxa"/>
            <w:tcBorders>
              <w:bottom w:val="single" w:sz="4" w:space="0" w:color="auto"/>
              <w:right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1000000,00</w:t>
            </w:r>
          </w:p>
          <w:p w:rsidR="00071107" w:rsidRPr="00071107" w:rsidRDefault="00071107" w:rsidP="00071107">
            <w:pPr>
              <w:jc w:val="center"/>
              <w:rPr>
                <w:rFonts w:ascii="Times New Roman" w:hAnsi="Times New Roman" w:cs="Times New Roman"/>
              </w:rPr>
            </w:pPr>
          </w:p>
        </w:tc>
        <w:tc>
          <w:tcPr>
            <w:tcW w:w="1276" w:type="dxa"/>
            <w:tcBorders>
              <w:left w:val="single" w:sz="4" w:space="0" w:color="auto"/>
              <w:bottom w:val="single" w:sz="4" w:space="0" w:color="auto"/>
            </w:tcBorders>
          </w:tcPr>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1000000,00</w:t>
            </w:r>
          </w:p>
          <w:p w:rsidR="00071107" w:rsidRPr="00071107" w:rsidRDefault="00071107" w:rsidP="00071107">
            <w:pPr>
              <w:jc w:val="center"/>
              <w:rPr>
                <w:rFonts w:ascii="Times New Roman" w:hAnsi="Times New Roman" w:cs="Times New Roman"/>
              </w:rPr>
            </w:pPr>
          </w:p>
        </w:tc>
      </w:tr>
      <w:tr w:rsidR="00071107" w:rsidRPr="00071107" w:rsidTr="00E21A04">
        <w:trPr>
          <w:trHeight w:val="3606"/>
        </w:trPr>
        <w:tc>
          <w:tcPr>
            <w:tcW w:w="1844" w:type="dxa"/>
            <w:vMerge/>
          </w:tcPr>
          <w:p w:rsidR="00071107" w:rsidRPr="00071107" w:rsidRDefault="00071107" w:rsidP="00071107">
            <w:pPr>
              <w:rPr>
                <w:rFonts w:ascii="Times New Roman" w:hAnsi="Times New Roman" w:cs="Times New Roman"/>
              </w:rPr>
            </w:pPr>
          </w:p>
        </w:tc>
        <w:tc>
          <w:tcPr>
            <w:tcW w:w="2268" w:type="dxa"/>
            <w:vMerge/>
            <w:tcBorders>
              <w:right w:val="single" w:sz="4" w:space="0" w:color="auto"/>
            </w:tcBorders>
          </w:tcPr>
          <w:p w:rsidR="00071107" w:rsidRPr="00071107" w:rsidRDefault="00071107" w:rsidP="00071107">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rPr>
                <w:rFonts w:ascii="Times New Roman" w:hAnsi="Times New Roman" w:cs="Times New Roman"/>
              </w:rPr>
            </w:pPr>
            <w:r w:rsidRPr="00071107">
              <w:rPr>
                <w:rFonts w:ascii="Times New Roman" w:hAnsi="Times New Roman" w:cs="Times New Roman"/>
              </w:rPr>
              <w:t>ответственный исполнитель:</w:t>
            </w:r>
          </w:p>
          <w:p w:rsidR="00071107" w:rsidRPr="00071107" w:rsidRDefault="00071107" w:rsidP="00071107">
            <w:pPr>
              <w:rPr>
                <w:rFonts w:ascii="Times New Roman" w:hAnsi="Times New Roman" w:cs="Times New Roman"/>
              </w:rPr>
            </w:pPr>
            <w:r w:rsidRPr="00071107">
              <w:rPr>
                <w:rFonts w:ascii="Times New Roman" w:hAnsi="Times New Roman" w:cs="Times New Roman"/>
              </w:rPr>
              <w:t>Администрация К</w:t>
            </w:r>
            <w:r w:rsidR="0063310E">
              <w:rPr>
                <w:rFonts w:ascii="Times New Roman" w:hAnsi="Times New Roman" w:cs="Times New Roman"/>
              </w:rPr>
              <w:t>урского района Курской области</w:t>
            </w:r>
          </w:p>
          <w:p w:rsidR="00071107" w:rsidRPr="00071107" w:rsidRDefault="00071107" w:rsidP="00071107">
            <w:pPr>
              <w:rPr>
                <w:rFonts w:ascii="Times New Roman" w:hAnsi="Times New Roman" w:cs="Times New Roman"/>
              </w:rPr>
            </w:pPr>
          </w:p>
          <w:p w:rsidR="00071107" w:rsidRPr="00071107" w:rsidRDefault="00071107" w:rsidP="00071107">
            <w:pP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х</w:t>
            </w:r>
          </w:p>
          <w:p w:rsidR="00071107" w:rsidRPr="00071107" w:rsidRDefault="00071107" w:rsidP="00071107">
            <w:pPr>
              <w:rPr>
                <w:rFonts w:ascii="Times New Roman" w:hAnsi="Times New Roman" w:cs="Times New Roman"/>
              </w:rPr>
            </w:pPr>
          </w:p>
          <w:p w:rsidR="00071107" w:rsidRPr="00071107" w:rsidRDefault="00071107" w:rsidP="00071107">
            <w:pPr>
              <w:rPr>
                <w:rFonts w:ascii="Times New Roman" w:hAnsi="Times New Roman" w:cs="Times New Roman"/>
              </w:rPr>
            </w:pPr>
          </w:p>
          <w:p w:rsidR="00071107" w:rsidRPr="00071107" w:rsidRDefault="00071107" w:rsidP="00071107">
            <w:pPr>
              <w:rPr>
                <w:rFonts w:ascii="Times New Roman" w:hAnsi="Times New Roman" w:cs="Times New Roman"/>
              </w:rPr>
            </w:pPr>
          </w:p>
          <w:p w:rsidR="00071107" w:rsidRPr="00071107" w:rsidRDefault="00071107" w:rsidP="00071107">
            <w:pPr>
              <w:rPr>
                <w:rFonts w:ascii="Times New Roman" w:hAnsi="Times New Roman" w:cs="Times New Roman"/>
              </w:rPr>
            </w:pPr>
          </w:p>
          <w:p w:rsidR="00071107" w:rsidRPr="00071107" w:rsidRDefault="00071107" w:rsidP="00071107">
            <w:pP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13</w:t>
            </w: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w:t>
            </w: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tc>
        <w:tc>
          <w:tcPr>
            <w:tcW w:w="850" w:type="dxa"/>
            <w:tcBorders>
              <w:top w:val="single" w:sz="4" w:space="0" w:color="auto"/>
              <w:left w:val="single" w:sz="4" w:space="0" w:color="auto"/>
            </w:tcBorders>
          </w:tcPr>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02</w:t>
            </w: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tc>
        <w:tc>
          <w:tcPr>
            <w:tcW w:w="1276" w:type="dxa"/>
            <w:tcBorders>
              <w:top w:val="single" w:sz="4" w:space="0" w:color="auto"/>
            </w:tcBorders>
          </w:tcPr>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6520000,00</w:t>
            </w: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tc>
        <w:tc>
          <w:tcPr>
            <w:tcW w:w="1276" w:type="dxa"/>
            <w:tcBorders>
              <w:top w:val="single" w:sz="4" w:space="0" w:color="auto"/>
            </w:tcBorders>
          </w:tcPr>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5837000,00</w:t>
            </w: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tc>
        <w:tc>
          <w:tcPr>
            <w:tcW w:w="1276" w:type="dxa"/>
            <w:tcBorders>
              <w:top w:val="single" w:sz="4" w:space="0" w:color="auto"/>
              <w:right w:val="single" w:sz="4" w:space="0" w:color="auto"/>
            </w:tcBorders>
          </w:tcPr>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1000000,00</w:t>
            </w: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tc>
        <w:tc>
          <w:tcPr>
            <w:tcW w:w="1275" w:type="dxa"/>
            <w:tcBorders>
              <w:top w:val="single" w:sz="4" w:space="0" w:color="auto"/>
              <w:right w:val="single" w:sz="4" w:space="0" w:color="auto"/>
            </w:tcBorders>
          </w:tcPr>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1000000,00</w:t>
            </w: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tc>
        <w:tc>
          <w:tcPr>
            <w:tcW w:w="1276" w:type="dxa"/>
            <w:tcBorders>
              <w:top w:val="single" w:sz="4" w:space="0" w:color="auto"/>
              <w:left w:val="single" w:sz="4" w:space="0" w:color="auto"/>
            </w:tcBorders>
          </w:tcPr>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r w:rsidRPr="00071107">
              <w:rPr>
                <w:rFonts w:ascii="Times New Roman" w:hAnsi="Times New Roman" w:cs="Times New Roman"/>
              </w:rPr>
              <w:t>1000000,00</w:t>
            </w: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p w:rsidR="00071107" w:rsidRPr="00071107" w:rsidRDefault="00071107" w:rsidP="00071107">
            <w:pPr>
              <w:jc w:val="center"/>
              <w:rPr>
                <w:rFonts w:ascii="Times New Roman" w:hAnsi="Times New Roman" w:cs="Times New Roman"/>
              </w:rPr>
            </w:pPr>
          </w:p>
        </w:tc>
      </w:tr>
    </w:tbl>
    <w:p w:rsidR="00071107" w:rsidRPr="00071107" w:rsidRDefault="00071107" w:rsidP="00071107">
      <w:pPr>
        <w:rPr>
          <w:rFonts w:ascii="Times New Roman" w:hAnsi="Times New Roman" w:cs="Times New Roman"/>
        </w:rPr>
      </w:pPr>
    </w:p>
    <w:p w:rsidR="00071107" w:rsidRPr="00071107" w:rsidRDefault="00071107" w:rsidP="00071107">
      <w:pPr>
        <w:shd w:val="clear" w:color="auto" w:fill="FFFFFF"/>
        <w:spacing w:after="0" w:line="265" w:lineRule="atLeast"/>
        <w:ind w:right="105" w:firstLine="540"/>
        <w:jc w:val="right"/>
        <w:textAlignment w:val="baseline"/>
        <w:rPr>
          <w:rFonts w:ascii="Times New Roman" w:eastAsia="Andale Sans UI" w:hAnsi="Times New Roman" w:cs="Times New Roman"/>
          <w:bCs/>
          <w:sz w:val="24"/>
          <w:szCs w:val="24"/>
          <w:bdr w:val="none" w:sz="0" w:space="0" w:color="auto" w:frame="1"/>
        </w:rPr>
      </w:pPr>
    </w:p>
    <w:p w:rsidR="00071107" w:rsidRPr="00071107" w:rsidRDefault="00071107" w:rsidP="00071107">
      <w:pPr>
        <w:shd w:val="clear" w:color="auto" w:fill="FFFFFF"/>
        <w:spacing w:after="0" w:line="265" w:lineRule="atLeast"/>
        <w:ind w:right="105"/>
        <w:textAlignment w:val="baseline"/>
        <w:rPr>
          <w:rFonts w:ascii="Times New Roman" w:eastAsia="Andale Sans UI" w:hAnsi="Times New Roman" w:cs="Times New Roman"/>
          <w:bCs/>
          <w:sz w:val="28"/>
          <w:szCs w:val="28"/>
          <w:bdr w:val="none" w:sz="0" w:space="0" w:color="auto" w:frame="1"/>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p w:rsidR="00071107" w:rsidRDefault="00071107" w:rsidP="00B223D5">
      <w:pPr>
        <w:pStyle w:val="aa"/>
        <w:shd w:val="clear" w:color="auto" w:fill="FFFFFF"/>
        <w:spacing w:before="0" w:beforeAutospacing="0" w:after="0" w:afterAutospacing="0"/>
        <w:ind w:firstLine="709"/>
        <w:jc w:val="both"/>
        <w:textAlignment w:val="baseline"/>
        <w:rPr>
          <w:sz w:val="28"/>
          <w:szCs w:val="28"/>
        </w:rPr>
      </w:pPr>
    </w:p>
    <w:sectPr w:rsidR="00071107" w:rsidSect="00071107">
      <w:pgSz w:w="16838" w:h="11906" w:orient="landscape"/>
      <w:pgMar w:top="1559"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94EDD"/>
    <w:multiLevelType w:val="hybridMultilevel"/>
    <w:tmpl w:val="E1B6C6EA"/>
    <w:lvl w:ilvl="0" w:tplc="8744CE5A">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9A277E"/>
    <w:multiLevelType w:val="hybridMultilevel"/>
    <w:tmpl w:val="B9C074D0"/>
    <w:lvl w:ilvl="0" w:tplc="D5B2AD92">
      <w:start w:val="1"/>
      <w:numFmt w:val="upperRoman"/>
      <w:lvlText w:val="%1."/>
      <w:lvlJc w:val="left"/>
      <w:pPr>
        <w:tabs>
          <w:tab w:val="num" w:pos="720"/>
        </w:tabs>
        <w:ind w:left="72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B753A58"/>
    <w:multiLevelType w:val="multilevel"/>
    <w:tmpl w:val="FEDE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64363"/>
    <w:rsid w:val="00003646"/>
    <w:rsid w:val="00004E3D"/>
    <w:rsid w:val="00006BA7"/>
    <w:rsid w:val="00007102"/>
    <w:rsid w:val="000107D5"/>
    <w:rsid w:val="00011FC1"/>
    <w:rsid w:val="00015C6D"/>
    <w:rsid w:val="00017668"/>
    <w:rsid w:val="00017822"/>
    <w:rsid w:val="00017C77"/>
    <w:rsid w:val="00020851"/>
    <w:rsid w:val="00021C26"/>
    <w:rsid w:val="000225F9"/>
    <w:rsid w:val="00022651"/>
    <w:rsid w:val="00024AFD"/>
    <w:rsid w:val="000263C8"/>
    <w:rsid w:val="000273C3"/>
    <w:rsid w:val="00027F66"/>
    <w:rsid w:val="00027FA3"/>
    <w:rsid w:val="000302CB"/>
    <w:rsid w:val="00031149"/>
    <w:rsid w:val="00031183"/>
    <w:rsid w:val="00031406"/>
    <w:rsid w:val="000331B2"/>
    <w:rsid w:val="00033F8A"/>
    <w:rsid w:val="0003561D"/>
    <w:rsid w:val="000369CA"/>
    <w:rsid w:val="0004217A"/>
    <w:rsid w:val="00043D50"/>
    <w:rsid w:val="00044A09"/>
    <w:rsid w:val="00045072"/>
    <w:rsid w:val="00047121"/>
    <w:rsid w:val="000515BB"/>
    <w:rsid w:val="00052AAB"/>
    <w:rsid w:val="00053841"/>
    <w:rsid w:val="00053E14"/>
    <w:rsid w:val="00055E03"/>
    <w:rsid w:val="00055F31"/>
    <w:rsid w:val="00060F16"/>
    <w:rsid w:val="00063483"/>
    <w:rsid w:val="0006402D"/>
    <w:rsid w:val="0006522F"/>
    <w:rsid w:val="00066254"/>
    <w:rsid w:val="000675A3"/>
    <w:rsid w:val="00067E4D"/>
    <w:rsid w:val="00071107"/>
    <w:rsid w:val="00071165"/>
    <w:rsid w:val="00072364"/>
    <w:rsid w:val="0007296A"/>
    <w:rsid w:val="00072BF9"/>
    <w:rsid w:val="000761DF"/>
    <w:rsid w:val="00076B20"/>
    <w:rsid w:val="00076F9F"/>
    <w:rsid w:val="00077D23"/>
    <w:rsid w:val="00077E26"/>
    <w:rsid w:val="00077EC6"/>
    <w:rsid w:val="00081DDC"/>
    <w:rsid w:val="0008241C"/>
    <w:rsid w:val="000824AA"/>
    <w:rsid w:val="00082F7B"/>
    <w:rsid w:val="0008300C"/>
    <w:rsid w:val="00084E7C"/>
    <w:rsid w:val="00087842"/>
    <w:rsid w:val="00087930"/>
    <w:rsid w:val="00090366"/>
    <w:rsid w:val="00090BEB"/>
    <w:rsid w:val="00091672"/>
    <w:rsid w:val="00092B96"/>
    <w:rsid w:val="00093158"/>
    <w:rsid w:val="000932CB"/>
    <w:rsid w:val="00094189"/>
    <w:rsid w:val="000948AD"/>
    <w:rsid w:val="00095664"/>
    <w:rsid w:val="0009598E"/>
    <w:rsid w:val="0009656C"/>
    <w:rsid w:val="000A1DE5"/>
    <w:rsid w:val="000A232C"/>
    <w:rsid w:val="000A4FC4"/>
    <w:rsid w:val="000A5602"/>
    <w:rsid w:val="000A6173"/>
    <w:rsid w:val="000B1D9F"/>
    <w:rsid w:val="000B2728"/>
    <w:rsid w:val="000B2B1D"/>
    <w:rsid w:val="000B347A"/>
    <w:rsid w:val="000B34BE"/>
    <w:rsid w:val="000B41DB"/>
    <w:rsid w:val="000B6D70"/>
    <w:rsid w:val="000B7335"/>
    <w:rsid w:val="000C0030"/>
    <w:rsid w:val="000C18FD"/>
    <w:rsid w:val="000C200A"/>
    <w:rsid w:val="000C206D"/>
    <w:rsid w:val="000C3868"/>
    <w:rsid w:val="000C4172"/>
    <w:rsid w:val="000C67D5"/>
    <w:rsid w:val="000C6C6E"/>
    <w:rsid w:val="000D03E5"/>
    <w:rsid w:val="000D080C"/>
    <w:rsid w:val="000D1330"/>
    <w:rsid w:val="000D1C38"/>
    <w:rsid w:val="000D23E7"/>
    <w:rsid w:val="000D29CB"/>
    <w:rsid w:val="000D753C"/>
    <w:rsid w:val="000D793D"/>
    <w:rsid w:val="000D7A65"/>
    <w:rsid w:val="000E0C6B"/>
    <w:rsid w:val="000E3523"/>
    <w:rsid w:val="000E46E4"/>
    <w:rsid w:val="000E4FB0"/>
    <w:rsid w:val="000E543E"/>
    <w:rsid w:val="000E5506"/>
    <w:rsid w:val="000E73F5"/>
    <w:rsid w:val="000F059A"/>
    <w:rsid w:val="000F0EE3"/>
    <w:rsid w:val="000F155B"/>
    <w:rsid w:val="000F1C21"/>
    <w:rsid w:val="000F2942"/>
    <w:rsid w:val="000F29B6"/>
    <w:rsid w:val="000F2E3A"/>
    <w:rsid w:val="000F4CDB"/>
    <w:rsid w:val="000F4DAE"/>
    <w:rsid w:val="000F5C7B"/>
    <w:rsid w:val="000F60CB"/>
    <w:rsid w:val="000F686D"/>
    <w:rsid w:val="000F74D1"/>
    <w:rsid w:val="000F752B"/>
    <w:rsid w:val="001026C5"/>
    <w:rsid w:val="001032D4"/>
    <w:rsid w:val="00104398"/>
    <w:rsid w:val="001046E0"/>
    <w:rsid w:val="00104900"/>
    <w:rsid w:val="00104BB6"/>
    <w:rsid w:val="00105AA4"/>
    <w:rsid w:val="00106C6E"/>
    <w:rsid w:val="00107CE6"/>
    <w:rsid w:val="00112C88"/>
    <w:rsid w:val="00114E76"/>
    <w:rsid w:val="001151CE"/>
    <w:rsid w:val="001151F1"/>
    <w:rsid w:val="00115BA3"/>
    <w:rsid w:val="00115C21"/>
    <w:rsid w:val="00116F73"/>
    <w:rsid w:val="001175E3"/>
    <w:rsid w:val="00120537"/>
    <w:rsid w:val="00121CD4"/>
    <w:rsid w:val="00121DB9"/>
    <w:rsid w:val="00122B90"/>
    <w:rsid w:val="0012360C"/>
    <w:rsid w:val="00124428"/>
    <w:rsid w:val="0012503E"/>
    <w:rsid w:val="0012516C"/>
    <w:rsid w:val="0012519F"/>
    <w:rsid w:val="001254F1"/>
    <w:rsid w:val="00125E91"/>
    <w:rsid w:val="00127613"/>
    <w:rsid w:val="00132F19"/>
    <w:rsid w:val="00133330"/>
    <w:rsid w:val="00133BB5"/>
    <w:rsid w:val="00134161"/>
    <w:rsid w:val="00134217"/>
    <w:rsid w:val="001343EE"/>
    <w:rsid w:val="00134517"/>
    <w:rsid w:val="001359A3"/>
    <w:rsid w:val="00137063"/>
    <w:rsid w:val="0013781F"/>
    <w:rsid w:val="00140202"/>
    <w:rsid w:val="001407F5"/>
    <w:rsid w:val="00140971"/>
    <w:rsid w:val="00144938"/>
    <w:rsid w:val="0014510C"/>
    <w:rsid w:val="001451CA"/>
    <w:rsid w:val="00146400"/>
    <w:rsid w:val="00146EE4"/>
    <w:rsid w:val="001470EA"/>
    <w:rsid w:val="00150D36"/>
    <w:rsid w:val="001516BE"/>
    <w:rsid w:val="0015205C"/>
    <w:rsid w:val="00152481"/>
    <w:rsid w:val="00153DCF"/>
    <w:rsid w:val="001550E7"/>
    <w:rsid w:val="00160861"/>
    <w:rsid w:val="00161300"/>
    <w:rsid w:val="001614B9"/>
    <w:rsid w:val="001621AB"/>
    <w:rsid w:val="001625B3"/>
    <w:rsid w:val="001644D2"/>
    <w:rsid w:val="0016460A"/>
    <w:rsid w:val="00164981"/>
    <w:rsid w:val="0016589A"/>
    <w:rsid w:val="00165E21"/>
    <w:rsid w:val="00167C26"/>
    <w:rsid w:val="00171E7F"/>
    <w:rsid w:val="0017212B"/>
    <w:rsid w:val="00174B54"/>
    <w:rsid w:val="001766CE"/>
    <w:rsid w:val="00177705"/>
    <w:rsid w:val="00177C9A"/>
    <w:rsid w:val="00180107"/>
    <w:rsid w:val="00180D51"/>
    <w:rsid w:val="00181EE7"/>
    <w:rsid w:val="00185DC4"/>
    <w:rsid w:val="0018618E"/>
    <w:rsid w:val="00186F11"/>
    <w:rsid w:val="00187980"/>
    <w:rsid w:val="001879DF"/>
    <w:rsid w:val="00190398"/>
    <w:rsid w:val="00190CF4"/>
    <w:rsid w:val="0019186B"/>
    <w:rsid w:val="00193938"/>
    <w:rsid w:val="00194A3B"/>
    <w:rsid w:val="00194D1A"/>
    <w:rsid w:val="0019504D"/>
    <w:rsid w:val="00195309"/>
    <w:rsid w:val="00195859"/>
    <w:rsid w:val="0019597A"/>
    <w:rsid w:val="00195A48"/>
    <w:rsid w:val="00197C12"/>
    <w:rsid w:val="001A0593"/>
    <w:rsid w:val="001A11C9"/>
    <w:rsid w:val="001A49D4"/>
    <w:rsid w:val="001A5B41"/>
    <w:rsid w:val="001A5D12"/>
    <w:rsid w:val="001A7EF4"/>
    <w:rsid w:val="001B0963"/>
    <w:rsid w:val="001B1854"/>
    <w:rsid w:val="001B4810"/>
    <w:rsid w:val="001B50B4"/>
    <w:rsid w:val="001B666B"/>
    <w:rsid w:val="001B6F27"/>
    <w:rsid w:val="001C25CD"/>
    <w:rsid w:val="001C3897"/>
    <w:rsid w:val="001C40FA"/>
    <w:rsid w:val="001C4129"/>
    <w:rsid w:val="001C45ED"/>
    <w:rsid w:val="001C6E82"/>
    <w:rsid w:val="001C781C"/>
    <w:rsid w:val="001D03C0"/>
    <w:rsid w:val="001D06E6"/>
    <w:rsid w:val="001D1C86"/>
    <w:rsid w:val="001D2525"/>
    <w:rsid w:val="001D2D03"/>
    <w:rsid w:val="001D363F"/>
    <w:rsid w:val="001D415E"/>
    <w:rsid w:val="001D443C"/>
    <w:rsid w:val="001D4563"/>
    <w:rsid w:val="001D4B4C"/>
    <w:rsid w:val="001D55CE"/>
    <w:rsid w:val="001D61A9"/>
    <w:rsid w:val="001D684D"/>
    <w:rsid w:val="001D74DE"/>
    <w:rsid w:val="001D74ED"/>
    <w:rsid w:val="001D772B"/>
    <w:rsid w:val="001E06F3"/>
    <w:rsid w:val="001E1486"/>
    <w:rsid w:val="001E1643"/>
    <w:rsid w:val="001E1D11"/>
    <w:rsid w:val="001E1D60"/>
    <w:rsid w:val="001E1EB9"/>
    <w:rsid w:val="001E2EE2"/>
    <w:rsid w:val="001E376E"/>
    <w:rsid w:val="001E392B"/>
    <w:rsid w:val="001E3D3A"/>
    <w:rsid w:val="001E3D67"/>
    <w:rsid w:val="001E41D1"/>
    <w:rsid w:val="001E72E1"/>
    <w:rsid w:val="001F0325"/>
    <w:rsid w:val="001F16F6"/>
    <w:rsid w:val="001F3A90"/>
    <w:rsid w:val="001F5AEA"/>
    <w:rsid w:val="001F6EB9"/>
    <w:rsid w:val="001F7220"/>
    <w:rsid w:val="001F749D"/>
    <w:rsid w:val="001F7B09"/>
    <w:rsid w:val="001F7CCC"/>
    <w:rsid w:val="00200F6A"/>
    <w:rsid w:val="00201412"/>
    <w:rsid w:val="0020273F"/>
    <w:rsid w:val="00202CA4"/>
    <w:rsid w:val="0020370F"/>
    <w:rsid w:val="00206D2D"/>
    <w:rsid w:val="00206DEF"/>
    <w:rsid w:val="002074A5"/>
    <w:rsid w:val="00207BFE"/>
    <w:rsid w:val="0021134A"/>
    <w:rsid w:val="0021135D"/>
    <w:rsid w:val="00211820"/>
    <w:rsid w:val="00211CAA"/>
    <w:rsid w:val="0021232C"/>
    <w:rsid w:val="00212926"/>
    <w:rsid w:val="00212A48"/>
    <w:rsid w:val="0021308A"/>
    <w:rsid w:val="00213296"/>
    <w:rsid w:val="002132AF"/>
    <w:rsid w:val="0021388B"/>
    <w:rsid w:val="00213A65"/>
    <w:rsid w:val="00216E31"/>
    <w:rsid w:val="0021743A"/>
    <w:rsid w:val="00221CD9"/>
    <w:rsid w:val="0022282D"/>
    <w:rsid w:val="0022422A"/>
    <w:rsid w:val="00225E8A"/>
    <w:rsid w:val="00226093"/>
    <w:rsid w:val="00226C8C"/>
    <w:rsid w:val="00227F59"/>
    <w:rsid w:val="0023018E"/>
    <w:rsid w:val="00230874"/>
    <w:rsid w:val="00231001"/>
    <w:rsid w:val="002323B3"/>
    <w:rsid w:val="00232D2C"/>
    <w:rsid w:val="00236766"/>
    <w:rsid w:val="00236D73"/>
    <w:rsid w:val="0024173D"/>
    <w:rsid w:val="002430AF"/>
    <w:rsid w:val="00243723"/>
    <w:rsid w:val="00244043"/>
    <w:rsid w:val="002441D1"/>
    <w:rsid w:val="0024511D"/>
    <w:rsid w:val="00245927"/>
    <w:rsid w:val="0024707A"/>
    <w:rsid w:val="00250B10"/>
    <w:rsid w:val="00251CAB"/>
    <w:rsid w:val="002522A3"/>
    <w:rsid w:val="002537BA"/>
    <w:rsid w:val="00254007"/>
    <w:rsid w:val="002565F9"/>
    <w:rsid w:val="00260E86"/>
    <w:rsid w:val="002625A4"/>
    <w:rsid w:val="00265D39"/>
    <w:rsid w:val="00271631"/>
    <w:rsid w:val="00273375"/>
    <w:rsid w:val="002738A9"/>
    <w:rsid w:val="002744CA"/>
    <w:rsid w:val="00274658"/>
    <w:rsid w:val="002751D1"/>
    <w:rsid w:val="0027571C"/>
    <w:rsid w:val="00276F7E"/>
    <w:rsid w:val="00277061"/>
    <w:rsid w:val="00281918"/>
    <w:rsid w:val="002844E4"/>
    <w:rsid w:val="00284DF9"/>
    <w:rsid w:val="0028515D"/>
    <w:rsid w:val="00287B97"/>
    <w:rsid w:val="00291190"/>
    <w:rsid w:val="00291456"/>
    <w:rsid w:val="002915D9"/>
    <w:rsid w:val="00291B16"/>
    <w:rsid w:val="0029285D"/>
    <w:rsid w:val="00293FA5"/>
    <w:rsid w:val="00294B78"/>
    <w:rsid w:val="00294D87"/>
    <w:rsid w:val="002958AF"/>
    <w:rsid w:val="002A05FF"/>
    <w:rsid w:val="002A177F"/>
    <w:rsid w:val="002A1CC6"/>
    <w:rsid w:val="002A2EF8"/>
    <w:rsid w:val="002A3252"/>
    <w:rsid w:val="002A44AA"/>
    <w:rsid w:val="002A5088"/>
    <w:rsid w:val="002A5664"/>
    <w:rsid w:val="002A6E27"/>
    <w:rsid w:val="002B0F5D"/>
    <w:rsid w:val="002B39F7"/>
    <w:rsid w:val="002B4942"/>
    <w:rsid w:val="002B49C5"/>
    <w:rsid w:val="002B502D"/>
    <w:rsid w:val="002B5DC0"/>
    <w:rsid w:val="002B6430"/>
    <w:rsid w:val="002B6435"/>
    <w:rsid w:val="002C10E5"/>
    <w:rsid w:val="002C2231"/>
    <w:rsid w:val="002C24DD"/>
    <w:rsid w:val="002C3F27"/>
    <w:rsid w:val="002C3F4E"/>
    <w:rsid w:val="002C40BC"/>
    <w:rsid w:val="002C51B8"/>
    <w:rsid w:val="002C571E"/>
    <w:rsid w:val="002C656D"/>
    <w:rsid w:val="002C6F3C"/>
    <w:rsid w:val="002C7027"/>
    <w:rsid w:val="002D1A78"/>
    <w:rsid w:val="002D2537"/>
    <w:rsid w:val="002D3C19"/>
    <w:rsid w:val="002D431E"/>
    <w:rsid w:val="002D47D4"/>
    <w:rsid w:val="002D60F3"/>
    <w:rsid w:val="002D655D"/>
    <w:rsid w:val="002D66A8"/>
    <w:rsid w:val="002D689A"/>
    <w:rsid w:val="002D6CF6"/>
    <w:rsid w:val="002D6EB3"/>
    <w:rsid w:val="002D6F60"/>
    <w:rsid w:val="002D7297"/>
    <w:rsid w:val="002E19D2"/>
    <w:rsid w:val="002E1F72"/>
    <w:rsid w:val="002E1F78"/>
    <w:rsid w:val="002E2E28"/>
    <w:rsid w:val="002E359B"/>
    <w:rsid w:val="002E3C33"/>
    <w:rsid w:val="002E3CB6"/>
    <w:rsid w:val="002E3D14"/>
    <w:rsid w:val="002E50AB"/>
    <w:rsid w:val="002E5D49"/>
    <w:rsid w:val="002E60BA"/>
    <w:rsid w:val="002E6A8B"/>
    <w:rsid w:val="002E705E"/>
    <w:rsid w:val="002E70EA"/>
    <w:rsid w:val="002E7D01"/>
    <w:rsid w:val="002F1CA4"/>
    <w:rsid w:val="002F2BAC"/>
    <w:rsid w:val="002F435F"/>
    <w:rsid w:val="002F5D2D"/>
    <w:rsid w:val="002F5DBC"/>
    <w:rsid w:val="002F79C9"/>
    <w:rsid w:val="00301F47"/>
    <w:rsid w:val="003032D5"/>
    <w:rsid w:val="00310624"/>
    <w:rsid w:val="00310EE8"/>
    <w:rsid w:val="00311396"/>
    <w:rsid w:val="0031168B"/>
    <w:rsid w:val="003117DC"/>
    <w:rsid w:val="00312886"/>
    <w:rsid w:val="003132A2"/>
    <w:rsid w:val="00314F70"/>
    <w:rsid w:val="00315644"/>
    <w:rsid w:val="003160E7"/>
    <w:rsid w:val="00316442"/>
    <w:rsid w:val="00316AFF"/>
    <w:rsid w:val="00317A4D"/>
    <w:rsid w:val="00320EDB"/>
    <w:rsid w:val="0032303B"/>
    <w:rsid w:val="003254DB"/>
    <w:rsid w:val="00325ACC"/>
    <w:rsid w:val="00325FD2"/>
    <w:rsid w:val="00326BC3"/>
    <w:rsid w:val="0032752C"/>
    <w:rsid w:val="00327882"/>
    <w:rsid w:val="00330215"/>
    <w:rsid w:val="003304CF"/>
    <w:rsid w:val="00330954"/>
    <w:rsid w:val="003312BD"/>
    <w:rsid w:val="00331318"/>
    <w:rsid w:val="00331AB0"/>
    <w:rsid w:val="00332F98"/>
    <w:rsid w:val="00334A18"/>
    <w:rsid w:val="00335A9F"/>
    <w:rsid w:val="00337F4A"/>
    <w:rsid w:val="00340620"/>
    <w:rsid w:val="00340C0E"/>
    <w:rsid w:val="00341A42"/>
    <w:rsid w:val="0034343F"/>
    <w:rsid w:val="00343A04"/>
    <w:rsid w:val="00345BE8"/>
    <w:rsid w:val="003474C2"/>
    <w:rsid w:val="00352BBD"/>
    <w:rsid w:val="00353731"/>
    <w:rsid w:val="00353CE8"/>
    <w:rsid w:val="003545A2"/>
    <w:rsid w:val="003553F7"/>
    <w:rsid w:val="00355419"/>
    <w:rsid w:val="003555FF"/>
    <w:rsid w:val="00355729"/>
    <w:rsid w:val="00355BBF"/>
    <w:rsid w:val="00357729"/>
    <w:rsid w:val="00357A7C"/>
    <w:rsid w:val="00357E49"/>
    <w:rsid w:val="00360377"/>
    <w:rsid w:val="00360CF3"/>
    <w:rsid w:val="0036101E"/>
    <w:rsid w:val="0036184C"/>
    <w:rsid w:val="00361D61"/>
    <w:rsid w:val="00362267"/>
    <w:rsid w:val="0036284B"/>
    <w:rsid w:val="003631E9"/>
    <w:rsid w:val="00363294"/>
    <w:rsid w:val="00363E82"/>
    <w:rsid w:val="003640F9"/>
    <w:rsid w:val="00364503"/>
    <w:rsid w:val="003645BA"/>
    <w:rsid w:val="003660B9"/>
    <w:rsid w:val="00366614"/>
    <w:rsid w:val="00366BC7"/>
    <w:rsid w:val="00367693"/>
    <w:rsid w:val="0037102E"/>
    <w:rsid w:val="003712BA"/>
    <w:rsid w:val="00372004"/>
    <w:rsid w:val="003729EA"/>
    <w:rsid w:val="00373F7E"/>
    <w:rsid w:val="003743E1"/>
    <w:rsid w:val="00376CC0"/>
    <w:rsid w:val="003804FF"/>
    <w:rsid w:val="00380923"/>
    <w:rsid w:val="0038182B"/>
    <w:rsid w:val="00382E4B"/>
    <w:rsid w:val="00383D4D"/>
    <w:rsid w:val="00383DAE"/>
    <w:rsid w:val="00384462"/>
    <w:rsid w:val="00384AAE"/>
    <w:rsid w:val="00384F76"/>
    <w:rsid w:val="00385089"/>
    <w:rsid w:val="00385515"/>
    <w:rsid w:val="00385848"/>
    <w:rsid w:val="0038761C"/>
    <w:rsid w:val="00387B6F"/>
    <w:rsid w:val="0039220B"/>
    <w:rsid w:val="00392C6E"/>
    <w:rsid w:val="00392F4A"/>
    <w:rsid w:val="003935A4"/>
    <w:rsid w:val="00393A68"/>
    <w:rsid w:val="00394B66"/>
    <w:rsid w:val="00394E62"/>
    <w:rsid w:val="0039548C"/>
    <w:rsid w:val="003958CB"/>
    <w:rsid w:val="00396B0F"/>
    <w:rsid w:val="003A0AEA"/>
    <w:rsid w:val="003A0D62"/>
    <w:rsid w:val="003A1862"/>
    <w:rsid w:val="003A374F"/>
    <w:rsid w:val="003A423F"/>
    <w:rsid w:val="003A49EB"/>
    <w:rsid w:val="003A6282"/>
    <w:rsid w:val="003A69C2"/>
    <w:rsid w:val="003A6AC2"/>
    <w:rsid w:val="003A7A53"/>
    <w:rsid w:val="003B1A94"/>
    <w:rsid w:val="003B2038"/>
    <w:rsid w:val="003B2E73"/>
    <w:rsid w:val="003B3BE7"/>
    <w:rsid w:val="003B415A"/>
    <w:rsid w:val="003B5341"/>
    <w:rsid w:val="003B7E4E"/>
    <w:rsid w:val="003C0611"/>
    <w:rsid w:val="003C0721"/>
    <w:rsid w:val="003C1D67"/>
    <w:rsid w:val="003C2B71"/>
    <w:rsid w:val="003C48EF"/>
    <w:rsid w:val="003C4C0E"/>
    <w:rsid w:val="003C4D7E"/>
    <w:rsid w:val="003C5137"/>
    <w:rsid w:val="003C6295"/>
    <w:rsid w:val="003C6618"/>
    <w:rsid w:val="003C7B62"/>
    <w:rsid w:val="003D217D"/>
    <w:rsid w:val="003D3532"/>
    <w:rsid w:val="003D3883"/>
    <w:rsid w:val="003D3D07"/>
    <w:rsid w:val="003D4723"/>
    <w:rsid w:val="003D4897"/>
    <w:rsid w:val="003D5252"/>
    <w:rsid w:val="003D5308"/>
    <w:rsid w:val="003D5763"/>
    <w:rsid w:val="003D592C"/>
    <w:rsid w:val="003D65E0"/>
    <w:rsid w:val="003E0274"/>
    <w:rsid w:val="003E0831"/>
    <w:rsid w:val="003E1969"/>
    <w:rsid w:val="003E1F9F"/>
    <w:rsid w:val="003E2E93"/>
    <w:rsid w:val="003E3129"/>
    <w:rsid w:val="003E385B"/>
    <w:rsid w:val="003E3964"/>
    <w:rsid w:val="003E3F6C"/>
    <w:rsid w:val="003E4660"/>
    <w:rsid w:val="003E613D"/>
    <w:rsid w:val="003E6FC1"/>
    <w:rsid w:val="003E76DA"/>
    <w:rsid w:val="003E7B50"/>
    <w:rsid w:val="003F21FB"/>
    <w:rsid w:val="003F24D0"/>
    <w:rsid w:val="003F28C1"/>
    <w:rsid w:val="003F4925"/>
    <w:rsid w:val="003F4FE7"/>
    <w:rsid w:val="003F6AA4"/>
    <w:rsid w:val="00400936"/>
    <w:rsid w:val="00400A38"/>
    <w:rsid w:val="0040327F"/>
    <w:rsid w:val="00403406"/>
    <w:rsid w:val="0040350B"/>
    <w:rsid w:val="00404AFE"/>
    <w:rsid w:val="00405763"/>
    <w:rsid w:val="00405DE4"/>
    <w:rsid w:val="00406296"/>
    <w:rsid w:val="00406B24"/>
    <w:rsid w:val="00406F88"/>
    <w:rsid w:val="004071ED"/>
    <w:rsid w:val="00407444"/>
    <w:rsid w:val="00410A5C"/>
    <w:rsid w:val="00410E51"/>
    <w:rsid w:val="004116A0"/>
    <w:rsid w:val="00412AC9"/>
    <w:rsid w:val="00412C21"/>
    <w:rsid w:val="00414413"/>
    <w:rsid w:val="004145F5"/>
    <w:rsid w:val="0041487E"/>
    <w:rsid w:val="00414FE9"/>
    <w:rsid w:val="00415438"/>
    <w:rsid w:val="00415A88"/>
    <w:rsid w:val="0041640E"/>
    <w:rsid w:val="00416576"/>
    <w:rsid w:val="00416621"/>
    <w:rsid w:val="004177DD"/>
    <w:rsid w:val="00420562"/>
    <w:rsid w:val="00421E4C"/>
    <w:rsid w:val="00423E67"/>
    <w:rsid w:val="00423F09"/>
    <w:rsid w:val="00424267"/>
    <w:rsid w:val="004242B6"/>
    <w:rsid w:val="00425EE3"/>
    <w:rsid w:val="00426BEB"/>
    <w:rsid w:val="0043301E"/>
    <w:rsid w:val="0043346F"/>
    <w:rsid w:val="004346EC"/>
    <w:rsid w:val="004358E2"/>
    <w:rsid w:val="00437593"/>
    <w:rsid w:val="00440123"/>
    <w:rsid w:val="00440C0E"/>
    <w:rsid w:val="004421A1"/>
    <w:rsid w:val="00444962"/>
    <w:rsid w:val="00450476"/>
    <w:rsid w:val="004512DC"/>
    <w:rsid w:val="00451604"/>
    <w:rsid w:val="004531C8"/>
    <w:rsid w:val="00453B4B"/>
    <w:rsid w:val="00454712"/>
    <w:rsid w:val="004552E6"/>
    <w:rsid w:val="00455C43"/>
    <w:rsid w:val="004564E6"/>
    <w:rsid w:val="00456D79"/>
    <w:rsid w:val="004606F0"/>
    <w:rsid w:val="00460B69"/>
    <w:rsid w:val="00461476"/>
    <w:rsid w:val="004631A8"/>
    <w:rsid w:val="00465817"/>
    <w:rsid w:val="00465DC0"/>
    <w:rsid w:val="00466BC5"/>
    <w:rsid w:val="00466D46"/>
    <w:rsid w:val="004678FB"/>
    <w:rsid w:val="00470718"/>
    <w:rsid w:val="00470828"/>
    <w:rsid w:val="00470835"/>
    <w:rsid w:val="00471531"/>
    <w:rsid w:val="0047235A"/>
    <w:rsid w:val="00472DC6"/>
    <w:rsid w:val="00473B31"/>
    <w:rsid w:val="0047607F"/>
    <w:rsid w:val="00476FF5"/>
    <w:rsid w:val="0047701A"/>
    <w:rsid w:val="00477B61"/>
    <w:rsid w:val="004821BD"/>
    <w:rsid w:val="0048278E"/>
    <w:rsid w:val="00483DB0"/>
    <w:rsid w:val="004850AD"/>
    <w:rsid w:val="004852BA"/>
    <w:rsid w:val="004854A4"/>
    <w:rsid w:val="00487C18"/>
    <w:rsid w:val="004968FC"/>
    <w:rsid w:val="004A043F"/>
    <w:rsid w:val="004A1F04"/>
    <w:rsid w:val="004A443A"/>
    <w:rsid w:val="004A4C76"/>
    <w:rsid w:val="004A4E15"/>
    <w:rsid w:val="004A52FC"/>
    <w:rsid w:val="004A558E"/>
    <w:rsid w:val="004A5A5D"/>
    <w:rsid w:val="004A62B5"/>
    <w:rsid w:val="004A7043"/>
    <w:rsid w:val="004B150D"/>
    <w:rsid w:val="004B2C46"/>
    <w:rsid w:val="004B3F33"/>
    <w:rsid w:val="004B4E97"/>
    <w:rsid w:val="004B533B"/>
    <w:rsid w:val="004B6567"/>
    <w:rsid w:val="004B78A7"/>
    <w:rsid w:val="004B7A99"/>
    <w:rsid w:val="004C112B"/>
    <w:rsid w:val="004C2626"/>
    <w:rsid w:val="004C3013"/>
    <w:rsid w:val="004C3075"/>
    <w:rsid w:val="004C557B"/>
    <w:rsid w:val="004C5890"/>
    <w:rsid w:val="004C5CD5"/>
    <w:rsid w:val="004C66FB"/>
    <w:rsid w:val="004C7C3C"/>
    <w:rsid w:val="004D1302"/>
    <w:rsid w:val="004D3029"/>
    <w:rsid w:val="004D549D"/>
    <w:rsid w:val="004D569C"/>
    <w:rsid w:val="004D6BF4"/>
    <w:rsid w:val="004E4697"/>
    <w:rsid w:val="004E55F1"/>
    <w:rsid w:val="004E5915"/>
    <w:rsid w:val="004E5BB7"/>
    <w:rsid w:val="004E76C1"/>
    <w:rsid w:val="004E7903"/>
    <w:rsid w:val="004E7BFC"/>
    <w:rsid w:val="004F191A"/>
    <w:rsid w:val="004F2FFC"/>
    <w:rsid w:val="004F4BFC"/>
    <w:rsid w:val="004F5B4D"/>
    <w:rsid w:val="004F6733"/>
    <w:rsid w:val="004F6A63"/>
    <w:rsid w:val="004F7641"/>
    <w:rsid w:val="004F7777"/>
    <w:rsid w:val="004F7D4D"/>
    <w:rsid w:val="005012CA"/>
    <w:rsid w:val="005028DC"/>
    <w:rsid w:val="005033FD"/>
    <w:rsid w:val="00504A9E"/>
    <w:rsid w:val="00504CCE"/>
    <w:rsid w:val="00505117"/>
    <w:rsid w:val="0050513C"/>
    <w:rsid w:val="005051D8"/>
    <w:rsid w:val="00506C60"/>
    <w:rsid w:val="00507671"/>
    <w:rsid w:val="00510A5A"/>
    <w:rsid w:val="00510F93"/>
    <w:rsid w:val="00511A8F"/>
    <w:rsid w:val="00511C4A"/>
    <w:rsid w:val="00512D7C"/>
    <w:rsid w:val="005149E0"/>
    <w:rsid w:val="005154CD"/>
    <w:rsid w:val="005160C7"/>
    <w:rsid w:val="00516405"/>
    <w:rsid w:val="00516566"/>
    <w:rsid w:val="00516A8A"/>
    <w:rsid w:val="00517A54"/>
    <w:rsid w:val="00520536"/>
    <w:rsid w:val="00520B85"/>
    <w:rsid w:val="00520CD5"/>
    <w:rsid w:val="00520D61"/>
    <w:rsid w:val="0052179B"/>
    <w:rsid w:val="00525972"/>
    <w:rsid w:val="00525EAD"/>
    <w:rsid w:val="0052689E"/>
    <w:rsid w:val="00526B5B"/>
    <w:rsid w:val="005274B3"/>
    <w:rsid w:val="00527E12"/>
    <w:rsid w:val="0053096C"/>
    <w:rsid w:val="005319E0"/>
    <w:rsid w:val="00532D4D"/>
    <w:rsid w:val="00533AAE"/>
    <w:rsid w:val="00536C3C"/>
    <w:rsid w:val="005405B3"/>
    <w:rsid w:val="00541C46"/>
    <w:rsid w:val="00541E6A"/>
    <w:rsid w:val="0054288E"/>
    <w:rsid w:val="00542F12"/>
    <w:rsid w:val="00542FBF"/>
    <w:rsid w:val="005432F3"/>
    <w:rsid w:val="005445D9"/>
    <w:rsid w:val="005447B7"/>
    <w:rsid w:val="00545F88"/>
    <w:rsid w:val="00545F8B"/>
    <w:rsid w:val="005505C8"/>
    <w:rsid w:val="00550FE4"/>
    <w:rsid w:val="005520C6"/>
    <w:rsid w:val="0055248F"/>
    <w:rsid w:val="005528A3"/>
    <w:rsid w:val="00553DE1"/>
    <w:rsid w:val="005542B5"/>
    <w:rsid w:val="00555069"/>
    <w:rsid w:val="0055539B"/>
    <w:rsid w:val="0055588C"/>
    <w:rsid w:val="0055668B"/>
    <w:rsid w:val="00556B43"/>
    <w:rsid w:val="00557932"/>
    <w:rsid w:val="00557F91"/>
    <w:rsid w:val="00560DF0"/>
    <w:rsid w:val="00560E32"/>
    <w:rsid w:val="00563254"/>
    <w:rsid w:val="00564172"/>
    <w:rsid w:val="0056517D"/>
    <w:rsid w:val="00565E00"/>
    <w:rsid w:val="00567B93"/>
    <w:rsid w:val="005700DB"/>
    <w:rsid w:val="00571D3C"/>
    <w:rsid w:val="00572055"/>
    <w:rsid w:val="005731EF"/>
    <w:rsid w:val="005742B4"/>
    <w:rsid w:val="00574C39"/>
    <w:rsid w:val="00574C52"/>
    <w:rsid w:val="00576F77"/>
    <w:rsid w:val="00581154"/>
    <w:rsid w:val="00581182"/>
    <w:rsid w:val="0058140D"/>
    <w:rsid w:val="0058285D"/>
    <w:rsid w:val="0058427C"/>
    <w:rsid w:val="00585BA6"/>
    <w:rsid w:val="00586471"/>
    <w:rsid w:val="0058757B"/>
    <w:rsid w:val="0058782D"/>
    <w:rsid w:val="005914F3"/>
    <w:rsid w:val="0059430D"/>
    <w:rsid w:val="00594D4B"/>
    <w:rsid w:val="00595379"/>
    <w:rsid w:val="00596168"/>
    <w:rsid w:val="00596A66"/>
    <w:rsid w:val="00596D6F"/>
    <w:rsid w:val="005A0129"/>
    <w:rsid w:val="005A034D"/>
    <w:rsid w:val="005A0AD3"/>
    <w:rsid w:val="005A2DB7"/>
    <w:rsid w:val="005A414D"/>
    <w:rsid w:val="005A4150"/>
    <w:rsid w:val="005A4418"/>
    <w:rsid w:val="005A5A64"/>
    <w:rsid w:val="005A72F4"/>
    <w:rsid w:val="005A748B"/>
    <w:rsid w:val="005B2565"/>
    <w:rsid w:val="005B2A3D"/>
    <w:rsid w:val="005B465A"/>
    <w:rsid w:val="005B4765"/>
    <w:rsid w:val="005B4778"/>
    <w:rsid w:val="005B49FE"/>
    <w:rsid w:val="005B6DE8"/>
    <w:rsid w:val="005C1568"/>
    <w:rsid w:val="005C3A42"/>
    <w:rsid w:val="005C4583"/>
    <w:rsid w:val="005C47E4"/>
    <w:rsid w:val="005C4F60"/>
    <w:rsid w:val="005C5168"/>
    <w:rsid w:val="005D09FB"/>
    <w:rsid w:val="005D0F4A"/>
    <w:rsid w:val="005D4711"/>
    <w:rsid w:val="005D485B"/>
    <w:rsid w:val="005D49AE"/>
    <w:rsid w:val="005D62DA"/>
    <w:rsid w:val="005D755E"/>
    <w:rsid w:val="005D76C8"/>
    <w:rsid w:val="005E187D"/>
    <w:rsid w:val="005E2A71"/>
    <w:rsid w:val="005E30BF"/>
    <w:rsid w:val="005E3418"/>
    <w:rsid w:val="005E39B3"/>
    <w:rsid w:val="005E5BCA"/>
    <w:rsid w:val="005E5D52"/>
    <w:rsid w:val="005E6186"/>
    <w:rsid w:val="005F0BF9"/>
    <w:rsid w:val="005F14FC"/>
    <w:rsid w:val="005F35E7"/>
    <w:rsid w:val="005F42A2"/>
    <w:rsid w:val="005F4C44"/>
    <w:rsid w:val="005F4E52"/>
    <w:rsid w:val="005F5280"/>
    <w:rsid w:val="005F5C66"/>
    <w:rsid w:val="00601FA4"/>
    <w:rsid w:val="0060258A"/>
    <w:rsid w:val="00602BD9"/>
    <w:rsid w:val="00605372"/>
    <w:rsid w:val="00607300"/>
    <w:rsid w:val="00610806"/>
    <w:rsid w:val="00610A34"/>
    <w:rsid w:val="0061427A"/>
    <w:rsid w:val="00614F15"/>
    <w:rsid w:val="00615C48"/>
    <w:rsid w:val="006164F7"/>
    <w:rsid w:val="00617405"/>
    <w:rsid w:val="0062057D"/>
    <w:rsid w:val="0062243D"/>
    <w:rsid w:val="00624EBF"/>
    <w:rsid w:val="0062536D"/>
    <w:rsid w:val="00626480"/>
    <w:rsid w:val="00626564"/>
    <w:rsid w:val="00626AAE"/>
    <w:rsid w:val="006279CC"/>
    <w:rsid w:val="00627C43"/>
    <w:rsid w:val="0063109A"/>
    <w:rsid w:val="006314F5"/>
    <w:rsid w:val="006317A9"/>
    <w:rsid w:val="006322E5"/>
    <w:rsid w:val="0063271F"/>
    <w:rsid w:val="00632DD2"/>
    <w:rsid w:val="0063310E"/>
    <w:rsid w:val="0063382C"/>
    <w:rsid w:val="00633E6B"/>
    <w:rsid w:val="0063406F"/>
    <w:rsid w:val="00634B8C"/>
    <w:rsid w:val="00634DA0"/>
    <w:rsid w:val="00641BF6"/>
    <w:rsid w:val="0064244B"/>
    <w:rsid w:val="00644927"/>
    <w:rsid w:val="006453D6"/>
    <w:rsid w:val="00650A8A"/>
    <w:rsid w:val="00651321"/>
    <w:rsid w:val="006522F0"/>
    <w:rsid w:val="0065249C"/>
    <w:rsid w:val="0065270B"/>
    <w:rsid w:val="00652A3B"/>
    <w:rsid w:val="00652D47"/>
    <w:rsid w:val="00652F0E"/>
    <w:rsid w:val="0065349E"/>
    <w:rsid w:val="00653DD5"/>
    <w:rsid w:val="006561D5"/>
    <w:rsid w:val="0065725F"/>
    <w:rsid w:val="006578E1"/>
    <w:rsid w:val="006607D8"/>
    <w:rsid w:val="0066089E"/>
    <w:rsid w:val="00661224"/>
    <w:rsid w:val="00661F26"/>
    <w:rsid w:val="006671B8"/>
    <w:rsid w:val="00670E16"/>
    <w:rsid w:val="00670FB5"/>
    <w:rsid w:val="006716F9"/>
    <w:rsid w:val="0067189D"/>
    <w:rsid w:val="00674EFB"/>
    <w:rsid w:val="00676424"/>
    <w:rsid w:val="0067656B"/>
    <w:rsid w:val="006767FF"/>
    <w:rsid w:val="006770A5"/>
    <w:rsid w:val="00680648"/>
    <w:rsid w:val="006815C1"/>
    <w:rsid w:val="00682522"/>
    <w:rsid w:val="00683F97"/>
    <w:rsid w:val="006858CB"/>
    <w:rsid w:val="006864C6"/>
    <w:rsid w:val="006869DC"/>
    <w:rsid w:val="00687F42"/>
    <w:rsid w:val="006900F1"/>
    <w:rsid w:val="006924CF"/>
    <w:rsid w:val="00692A37"/>
    <w:rsid w:val="00692F5E"/>
    <w:rsid w:val="00694DFB"/>
    <w:rsid w:val="0069510F"/>
    <w:rsid w:val="00695135"/>
    <w:rsid w:val="0069691C"/>
    <w:rsid w:val="006973AC"/>
    <w:rsid w:val="006A018E"/>
    <w:rsid w:val="006A0380"/>
    <w:rsid w:val="006A03D8"/>
    <w:rsid w:val="006A0DEE"/>
    <w:rsid w:val="006A1EDB"/>
    <w:rsid w:val="006A2079"/>
    <w:rsid w:val="006A2AEE"/>
    <w:rsid w:val="006A2C92"/>
    <w:rsid w:val="006A2E53"/>
    <w:rsid w:val="006A45F4"/>
    <w:rsid w:val="006A5677"/>
    <w:rsid w:val="006A59E8"/>
    <w:rsid w:val="006A66A6"/>
    <w:rsid w:val="006A7D15"/>
    <w:rsid w:val="006B157F"/>
    <w:rsid w:val="006B165F"/>
    <w:rsid w:val="006B28CF"/>
    <w:rsid w:val="006B3603"/>
    <w:rsid w:val="006B4795"/>
    <w:rsid w:val="006B4EFF"/>
    <w:rsid w:val="006B5125"/>
    <w:rsid w:val="006B57CF"/>
    <w:rsid w:val="006B72A7"/>
    <w:rsid w:val="006B7BF8"/>
    <w:rsid w:val="006B7EA6"/>
    <w:rsid w:val="006C0329"/>
    <w:rsid w:val="006C07A4"/>
    <w:rsid w:val="006C1B67"/>
    <w:rsid w:val="006C2DE1"/>
    <w:rsid w:val="006C5F14"/>
    <w:rsid w:val="006C72F8"/>
    <w:rsid w:val="006D38E9"/>
    <w:rsid w:val="006D38FC"/>
    <w:rsid w:val="006D792F"/>
    <w:rsid w:val="006E0791"/>
    <w:rsid w:val="006E1DDC"/>
    <w:rsid w:val="006E2CEF"/>
    <w:rsid w:val="006E30DF"/>
    <w:rsid w:val="006E454F"/>
    <w:rsid w:val="006E4A5D"/>
    <w:rsid w:val="006E5992"/>
    <w:rsid w:val="006E6048"/>
    <w:rsid w:val="006E6799"/>
    <w:rsid w:val="006E6B97"/>
    <w:rsid w:val="006F2803"/>
    <w:rsid w:val="006F41C3"/>
    <w:rsid w:val="006F43FE"/>
    <w:rsid w:val="006F660C"/>
    <w:rsid w:val="006F6E39"/>
    <w:rsid w:val="006F70E5"/>
    <w:rsid w:val="006F778E"/>
    <w:rsid w:val="006F7C95"/>
    <w:rsid w:val="00702545"/>
    <w:rsid w:val="00702564"/>
    <w:rsid w:val="00707707"/>
    <w:rsid w:val="00710CDB"/>
    <w:rsid w:val="00710D31"/>
    <w:rsid w:val="00711270"/>
    <w:rsid w:val="007112A3"/>
    <w:rsid w:val="0071133F"/>
    <w:rsid w:val="00711E83"/>
    <w:rsid w:val="00712BBF"/>
    <w:rsid w:val="00715890"/>
    <w:rsid w:val="00716986"/>
    <w:rsid w:val="0071698C"/>
    <w:rsid w:val="0071795A"/>
    <w:rsid w:val="00721370"/>
    <w:rsid w:val="00722872"/>
    <w:rsid w:val="00722C2C"/>
    <w:rsid w:val="00723104"/>
    <w:rsid w:val="00723CAC"/>
    <w:rsid w:val="00724AF5"/>
    <w:rsid w:val="00724E5A"/>
    <w:rsid w:val="007255CF"/>
    <w:rsid w:val="007257CA"/>
    <w:rsid w:val="0072796F"/>
    <w:rsid w:val="0073098C"/>
    <w:rsid w:val="00731755"/>
    <w:rsid w:val="00731E70"/>
    <w:rsid w:val="007321B6"/>
    <w:rsid w:val="007326C2"/>
    <w:rsid w:val="00732761"/>
    <w:rsid w:val="0073280D"/>
    <w:rsid w:val="00732FE4"/>
    <w:rsid w:val="00733673"/>
    <w:rsid w:val="007337DF"/>
    <w:rsid w:val="00733D4C"/>
    <w:rsid w:val="00733DF1"/>
    <w:rsid w:val="00735178"/>
    <w:rsid w:val="007354A3"/>
    <w:rsid w:val="00736372"/>
    <w:rsid w:val="00737F85"/>
    <w:rsid w:val="00741A09"/>
    <w:rsid w:val="00741A10"/>
    <w:rsid w:val="00741FA7"/>
    <w:rsid w:val="00742A73"/>
    <w:rsid w:val="00742DB0"/>
    <w:rsid w:val="007464E7"/>
    <w:rsid w:val="00746644"/>
    <w:rsid w:val="0074686A"/>
    <w:rsid w:val="00747490"/>
    <w:rsid w:val="00747C2A"/>
    <w:rsid w:val="00747E8F"/>
    <w:rsid w:val="00747FC7"/>
    <w:rsid w:val="00750B6A"/>
    <w:rsid w:val="00751067"/>
    <w:rsid w:val="00751272"/>
    <w:rsid w:val="00751751"/>
    <w:rsid w:val="007517CD"/>
    <w:rsid w:val="00751B44"/>
    <w:rsid w:val="00751D7E"/>
    <w:rsid w:val="00751ECB"/>
    <w:rsid w:val="007525F2"/>
    <w:rsid w:val="00754E26"/>
    <w:rsid w:val="00755345"/>
    <w:rsid w:val="0075683D"/>
    <w:rsid w:val="00757450"/>
    <w:rsid w:val="0075755C"/>
    <w:rsid w:val="00757F2F"/>
    <w:rsid w:val="0076141F"/>
    <w:rsid w:val="00761E7A"/>
    <w:rsid w:val="007627F2"/>
    <w:rsid w:val="0076306A"/>
    <w:rsid w:val="00763852"/>
    <w:rsid w:val="0076427D"/>
    <w:rsid w:val="0076521F"/>
    <w:rsid w:val="00765E02"/>
    <w:rsid w:val="007669B8"/>
    <w:rsid w:val="00771979"/>
    <w:rsid w:val="00774E8F"/>
    <w:rsid w:val="00776680"/>
    <w:rsid w:val="007804C1"/>
    <w:rsid w:val="007812E7"/>
    <w:rsid w:val="007824F3"/>
    <w:rsid w:val="00782B5E"/>
    <w:rsid w:val="007830E1"/>
    <w:rsid w:val="0078605C"/>
    <w:rsid w:val="007901CB"/>
    <w:rsid w:val="00791358"/>
    <w:rsid w:val="00792F2B"/>
    <w:rsid w:val="00794462"/>
    <w:rsid w:val="00794E39"/>
    <w:rsid w:val="00795941"/>
    <w:rsid w:val="00797ACD"/>
    <w:rsid w:val="007A09E7"/>
    <w:rsid w:val="007A2A82"/>
    <w:rsid w:val="007A3107"/>
    <w:rsid w:val="007A461F"/>
    <w:rsid w:val="007A57A0"/>
    <w:rsid w:val="007A5A2E"/>
    <w:rsid w:val="007A6ACD"/>
    <w:rsid w:val="007A7E09"/>
    <w:rsid w:val="007B01A1"/>
    <w:rsid w:val="007B13D0"/>
    <w:rsid w:val="007B14D4"/>
    <w:rsid w:val="007B1536"/>
    <w:rsid w:val="007B1886"/>
    <w:rsid w:val="007B1934"/>
    <w:rsid w:val="007B2817"/>
    <w:rsid w:val="007B2B33"/>
    <w:rsid w:val="007B2BCC"/>
    <w:rsid w:val="007B463E"/>
    <w:rsid w:val="007B5808"/>
    <w:rsid w:val="007B6A3E"/>
    <w:rsid w:val="007C2CD4"/>
    <w:rsid w:val="007C5549"/>
    <w:rsid w:val="007C570F"/>
    <w:rsid w:val="007C5C6C"/>
    <w:rsid w:val="007C779C"/>
    <w:rsid w:val="007C7909"/>
    <w:rsid w:val="007D05E4"/>
    <w:rsid w:val="007D085C"/>
    <w:rsid w:val="007D167D"/>
    <w:rsid w:val="007D2642"/>
    <w:rsid w:val="007D3583"/>
    <w:rsid w:val="007D3ED0"/>
    <w:rsid w:val="007D4904"/>
    <w:rsid w:val="007D4B08"/>
    <w:rsid w:val="007D5990"/>
    <w:rsid w:val="007D599F"/>
    <w:rsid w:val="007D6A42"/>
    <w:rsid w:val="007D72C7"/>
    <w:rsid w:val="007D7D4D"/>
    <w:rsid w:val="007E0144"/>
    <w:rsid w:val="007E1766"/>
    <w:rsid w:val="007E2270"/>
    <w:rsid w:val="007E46B6"/>
    <w:rsid w:val="007E5F43"/>
    <w:rsid w:val="007F0D2F"/>
    <w:rsid w:val="007F1C8C"/>
    <w:rsid w:val="007F460B"/>
    <w:rsid w:val="007F4D5F"/>
    <w:rsid w:val="007F529C"/>
    <w:rsid w:val="007F5F6F"/>
    <w:rsid w:val="007F6B3E"/>
    <w:rsid w:val="007F7B60"/>
    <w:rsid w:val="007F7F60"/>
    <w:rsid w:val="0080194B"/>
    <w:rsid w:val="008020DE"/>
    <w:rsid w:val="0080231B"/>
    <w:rsid w:val="00804D06"/>
    <w:rsid w:val="008069AF"/>
    <w:rsid w:val="00806D71"/>
    <w:rsid w:val="008074E9"/>
    <w:rsid w:val="00811462"/>
    <w:rsid w:val="00811788"/>
    <w:rsid w:val="00812C91"/>
    <w:rsid w:val="00813312"/>
    <w:rsid w:val="008134FA"/>
    <w:rsid w:val="00813759"/>
    <w:rsid w:val="0081515F"/>
    <w:rsid w:val="008160B0"/>
    <w:rsid w:val="00816AA0"/>
    <w:rsid w:val="0082679F"/>
    <w:rsid w:val="00830B4F"/>
    <w:rsid w:val="00831176"/>
    <w:rsid w:val="00832AD5"/>
    <w:rsid w:val="00832B9A"/>
    <w:rsid w:val="0083350F"/>
    <w:rsid w:val="00834FF4"/>
    <w:rsid w:val="008355E4"/>
    <w:rsid w:val="00837D3F"/>
    <w:rsid w:val="0084182B"/>
    <w:rsid w:val="008427BD"/>
    <w:rsid w:val="00842B77"/>
    <w:rsid w:val="00842E0B"/>
    <w:rsid w:val="0084303C"/>
    <w:rsid w:val="0084387F"/>
    <w:rsid w:val="0084391D"/>
    <w:rsid w:val="00845001"/>
    <w:rsid w:val="008454E0"/>
    <w:rsid w:val="0084699A"/>
    <w:rsid w:val="008504D6"/>
    <w:rsid w:val="00850C71"/>
    <w:rsid w:val="00850E1A"/>
    <w:rsid w:val="008532F5"/>
    <w:rsid w:val="00853D2F"/>
    <w:rsid w:val="00855468"/>
    <w:rsid w:val="00855B0D"/>
    <w:rsid w:val="00855B53"/>
    <w:rsid w:val="00855D49"/>
    <w:rsid w:val="00856BCD"/>
    <w:rsid w:val="00857A6D"/>
    <w:rsid w:val="00861556"/>
    <w:rsid w:val="0086339A"/>
    <w:rsid w:val="008641AB"/>
    <w:rsid w:val="0086471E"/>
    <w:rsid w:val="0086485E"/>
    <w:rsid w:val="00867CA5"/>
    <w:rsid w:val="00871D2F"/>
    <w:rsid w:val="00872DC3"/>
    <w:rsid w:val="00872E6E"/>
    <w:rsid w:val="00873C87"/>
    <w:rsid w:val="008755DF"/>
    <w:rsid w:val="008766BC"/>
    <w:rsid w:val="008771F1"/>
    <w:rsid w:val="00877753"/>
    <w:rsid w:val="00880391"/>
    <w:rsid w:val="00881906"/>
    <w:rsid w:val="008824C3"/>
    <w:rsid w:val="008838C3"/>
    <w:rsid w:val="0088437B"/>
    <w:rsid w:val="00885B6F"/>
    <w:rsid w:val="00886750"/>
    <w:rsid w:val="008979D3"/>
    <w:rsid w:val="008A166F"/>
    <w:rsid w:val="008A1FB5"/>
    <w:rsid w:val="008A48DF"/>
    <w:rsid w:val="008A5637"/>
    <w:rsid w:val="008A5FE3"/>
    <w:rsid w:val="008A6FFB"/>
    <w:rsid w:val="008A737E"/>
    <w:rsid w:val="008B026D"/>
    <w:rsid w:val="008B1429"/>
    <w:rsid w:val="008B15BA"/>
    <w:rsid w:val="008B1E3D"/>
    <w:rsid w:val="008B2716"/>
    <w:rsid w:val="008B32E0"/>
    <w:rsid w:val="008B46FF"/>
    <w:rsid w:val="008B4D61"/>
    <w:rsid w:val="008B629B"/>
    <w:rsid w:val="008B7A09"/>
    <w:rsid w:val="008B7AC6"/>
    <w:rsid w:val="008B7C32"/>
    <w:rsid w:val="008C1ADC"/>
    <w:rsid w:val="008C1BC3"/>
    <w:rsid w:val="008C358E"/>
    <w:rsid w:val="008C35B4"/>
    <w:rsid w:val="008C3823"/>
    <w:rsid w:val="008C527A"/>
    <w:rsid w:val="008C55DB"/>
    <w:rsid w:val="008C630E"/>
    <w:rsid w:val="008C63FA"/>
    <w:rsid w:val="008C671C"/>
    <w:rsid w:val="008C6A3B"/>
    <w:rsid w:val="008D037D"/>
    <w:rsid w:val="008D1D86"/>
    <w:rsid w:val="008D2C35"/>
    <w:rsid w:val="008D2FF2"/>
    <w:rsid w:val="008D536A"/>
    <w:rsid w:val="008D5C93"/>
    <w:rsid w:val="008D5D69"/>
    <w:rsid w:val="008D6952"/>
    <w:rsid w:val="008D6C8E"/>
    <w:rsid w:val="008D76AA"/>
    <w:rsid w:val="008E0833"/>
    <w:rsid w:val="008E0CC8"/>
    <w:rsid w:val="008E1FD9"/>
    <w:rsid w:val="008E21EA"/>
    <w:rsid w:val="008E238E"/>
    <w:rsid w:val="008E23A8"/>
    <w:rsid w:val="008E2C6F"/>
    <w:rsid w:val="008E2D04"/>
    <w:rsid w:val="008E3232"/>
    <w:rsid w:val="008E4D64"/>
    <w:rsid w:val="008E5DEA"/>
    <w:rsid w:val="008E6080"/>
    <w:rsid w:val="008E7CBE"/>
    <w:rsid w:val="008F2F78"/>
    <w:rsid w:val="008F37EB"/>
    <w:rsid w:val="008F385A"/>
    <w:rsid w:val="008F3D2D"/>
    <w:rsid w:val="008F49F8"/>
    <w:rsid w:val="008F6279"/>
    <w:rsid w:val="00901A8A"/>
    <w:rsid w:val="0090274C"/>
    <w:rsid w:val="00904355"/>
    <w:rsid w:val="009058DB"/>
    <w:rsid w:val="009059D0"/>
    <w:rsid w:val="0090619E"/>
    <w:rsid w:val="00906374"/>
    <w:rsid w:val="00906FDB"/>
    <w:rsid w:val="0090785E"/>
    <w:rsid w:val="0091079B"/>
    <w:rsid w:val="00910FCE"/>
    <w:rsid w:val="00912070"/>
    <w:rsid w:val="00913A5C"/>
    <w:rsid w:val="00913F94"/>
    <w:rsid w:val="0091479F"/>
    <w:rsid w:val="00915F44"/>
    <w:rsid w:val="00920C27"/>
    <w:rsid w:val="00920FF2"/>
    <w:rsid w:val="00921060"/>
    <w:rsid w:val="00921952"/>
    <w:rsid w:val="009229D0"/>
    <w:rsid w:val="00923941"/>
    <w:rsid w:val="00924DAA"/>
    <w:rsid w:val="00925163"/>
    <w:rsid w:val="009258E9"/>
    <w:rsid w:val="00925A1A"/>
    <w:rsid w:val="00925EB4"/>
    <w:rsid w:val="0093049F"/>
    <w:rsid w:val="009312CA"/>
    <w:rsid w:val="00931931"/>
    <w:rsid w:val="0093212B"/>
    <w:rsid w:val="0093335E"/>
    <w:rsid w:val="00934E06"/>
    <w:rsid w:val="00934FD7"/>
    <w:rsid w:val="00935A70"/>
    <w:rsid w:val="00935BDE"/>
    <w:rsid w:val="00936186"/>
    <w:rsid w:val="00936D73"/>
    <w:rsid w:val="009405CB"/>
    <w:rsid w:val="00940727"/>
    <w:rsid w:val="009411A5"/>
    <w:rsid w:val="00943A75"/>
    <w:rsid w:val="00943E96"/>
    <w:rsid w:val="00944899"/>
    <w:rsid w:val="009467B5"/>
    <w:rsid w:val="00946C7A"/>
    <w:rsid w:val="009516A4"/>
    <w:rsid w:val="00951F11"/>
    <w:rsid w:val="0095268F"/>
    <w:rsid w:val="00952B8B"/>
    <w:rsid w:val="00954B11"/>
    <w:rsid w:val="00955B5F"/>
    <w:rsid w:val="00956709"/>
    <w:rsid w:val="009568C0"/>
    <w:rsid w:val="00956AD9"/>
    <w:rsid w:val="00956EE6"/>
    <w:rsid w:val="00957457"/>
    <w:rsid w:val="0095786F"/>
    <w:rsid w:val="00961A88"/>
    <w:rsid w:val="00962487"/>
    <w:rsid w:val="0096334D"/>
    <w:rsid w:val="009669CF"/>
    <w:rsid w:val="00966A19"/>
    <w:rsid w:val="00966D52"/>
    <w:rsid w:val="00966FDE"/>
    <w:rsid w:val="0096717E"/>
    <w:rsid w:val="00970E67"/>
    <w:rsid w:val="00971EC1"/>
    <w:rsid w:val="00972085"/>
    <w:rsid w:val="009720A3"/>
    <w:rsid w:val="00972B57"/>
    <w:rsid w:val="00973B80"/>
    <w:rsid w:val="00974119"/>
    <w:rsid w:val="009742CC"/>
    <w:rsid w:val="00974D23"/>
    <w:rsid w:val="00976B11"/>
    <w:rsid w:val="00976B7D"/>
    <w:rsid w:val="009771BD"/>
    <w:rsid w:val="00980FB7"/>
    <w:rsid w:val="00983581"/>
    <w:rsid w:val="009836A7"/>
    <w:rsid w:val="009853F3"/>
    <w:rsid w:val="009859B6"/>
    <w:rsid w:val="009866F2"/>
    <w:rsid w:val="009907B8"/>
    <w:rsid w:val="009911B0"/>
    <w:rsid w:val="009912AB"/>
    <w:rsid w:val="0099351E"/>
    <w:rsid w:val="009937BF"/>
    <w:rsid w:val="00994A2D"/>
    <w:rsid w:val="00994BC3"/>
    <w:rsid w:val="0099515E"/>
    <w:rsid w:val="00995ADF"/>
    <w:rsid w:val="009965A3"/>
    <w:rsid w:val="00997F3A"/>
    <w:rsid w:val="009A0046"/>
    <w:rsid w:val="009A074C"/>
    <w:rsid w:val="009A1D12"/>
    <w:rsid w:val="009A2B82"/>
    <w:rsid w:val="009A4940"/>
    <w:rsid w:val="009A517F"/>
    <w:rsid w:val="009A74A6"/>
    <w:rsid w:val="009B0EBF"/>
    <w:rsid w:val="009B167F"/>
    <w:rsid w:val="009B1913"/>
    <w:rsid w:val="009B1BEB"/>
    <w:rsid w:val="009B210F"/>
    <w:rsid w:val="009B2A54"/>
    <w:rsid w:val="009B2A8D"/>
    <w:rsid w:val="009B2D40"/>
    <w:rsid w:val="009B3AE3"/>
    <w:rsid w:val="009B464F"/>
    <w:rsid w:val="009B469F"/>
    <w:rsid w:val="009B509C"/>
    <w:rsid w:val="009B6119"/>
    <w:rsid w:val="009C00BC"/>
    <w:rsid w:val="009C0E61"/>
    <w:rsid w:val="009C2E28"/>
    <w:rsid w:val="009C45AA"/>
    <w:rsid w:val="009C7167"/>
    <w:rsid w:val="009D023C"/>
    <w:rsid w:val="009D0283"/>
    <w:rsid w:val="009D1D0C"/>
    <w:rsid w:val="009D2B35"/>
    <w:rsid w:val="009D42E7"/>
    <w:rsid w:val="009D59DB"/>
    <w:rsid w:val="009D6720"/>
    <w:rsid w:val="009D71FD"/>
    <w:rsid w:val="009D7256"/>
    <w:rsid w:val="009D7533"/>
    <w:rsid w:val="009D7C15"/>
    <w:rsid w:val="009E1313"/>
    <w:rsid w:val="009E13BB"/>
    <w:rsid w:val="009E27DE"/>
    <w:rsid w:val="009E335D"/>
    <w:rsid w:val="009E3500"/>
    <w:rsid w:val="009E39B7"/>
    <w:rsid w:val="009E3B01"/>
    <w:rsid w:val="009E3FB3"/>
    <w:rsid w:val="009E6363"/>
    <w:rsid w:val="009E6371"/>
    <w:rsid w:val="009E664A"/>
    <w:rsid w:val="009E7BBF"/>
    <w:rsid w:val="009F02F0"/>
    <w:rsid w:val="009F1222"/>
    <w:rsid w:val="009F1D54"/>
    <w:rsid w:val="009F5AAF"/>
    <w:rsid w:val="009F6A45"/>
    <w:rsid w:val="009F7695"/>
    <w:rsid w:val="009F7EDA"/>
    <w:rsid w:val="00A009B2"/>
    <w:rsid w:val="00A021FA"/>
    <w:rsid w:val="00A02E8B"/>
    <w:rsid w:val="00A03D46"/>
    <w:rsid w:val="00A03E90"/>
    <w:rsid w:val="00A048F0"/>
    <w:rsid w:val="00A04A43"/>
    <w:rsid w:val="00A04CF5"/>
    <w:rsid w:val="00A04D9B"/>
    <w:rsid w:val="00A0641B"/>
    <w:rsid w:val="00A06A0A"/>
    <w:rsid w:val="00A06B78"/>
    <w:rsid w:val="00A102DD"/>
    <w:rsid w:val="00A10410"/>
    <w:rsid w:val="00A10BA4"/>
    <w:rsid w:val="00A12DDF"/>
    <w:rsid w:val="00A1309C"/>
    <w:rsid w:val="00A14025"/>
    <w:rsid w:val="00A14DFF"/>
    <w:rsid w:val="00A150E0"/>
    <w:rsid w:val="00A15739"/>
    <w:rsid w:val="00A163E6"/>
    <w:rsid w:val="00A16478"/>
    <w:rsid w:val="00A1686F"/>
    <w:rsid w:val="00A2059E"/>
    <w:rsid w:val="00A2120B"/>
    <w:rsid w:val="00A22610"/>
    <w:rsid w:val="00A22CAA"/>
    <w:rsid w:val="00A23339"/>
    <w:rsid w:val="00A23ABD"/>
    <w:rsid w:val="00A24400"/>
    <w:rsid w:val="00A26F34"/>
    <w:rsid w:val="00A2799B"/>
    <w:rsid w:val="00A3042C"/>
    <w:rsid w:val="00A306C5"/>
    <w:rsid w:val="00A31848"/>
    <w:rsid w:val="00A31A53"/>
    <w:rsid w:val="00A31A9E"/>
    <w:rsid w:val="00A336CC"/>
    <w:rsid w:val="00A34112"/>
    <w:rsid w:val="00A342E0"/>
    <w:rsid w:val="00A34731"/>
    <w:rsid w:val="00A34D09"/>
    <w:rsid w:val="00A36A32"/>
    <w:rsid w:val="00A379D4"/>
    <w:rsid w:val="00A40B03"/>
    <w:rsid w:val="00A418EA"/>
    <w:rsid w:val="00A428DE"/>
    <w:rsid w:val="00A44EE3"/>
    <w:rsid w:val="00A468FF"/>
    <w:rsid w:val="00A511EB"/>
    <w:rsid w:val="00A52AE7"/>
    <w:rsid w:val="00A53DEA"/>
    <w:rsid w:val="00A54979"/>
    <w:rsid w:val="00A550BF"/>
    <w:rsid w:val="00A5545F"/>
    <w:rsid w:val="00A558A1"/>
    <w:rsid w:val="00A55D18"/>
    <w:rsid w:val="00A5688A"/>
    <w:rsid w:val="00A60138"/>
    <w:rsid w:val="00A61BB3"/>
    <w:rsid w:val="00A6286C"/>
    <w:rsid w:val="00A63B13"/>
    <w:rsid w:val="00A64363"/>
    <w:rsid w:val="00A64368"/>
    <w:rsid w:val="00A6555A"/>
    <w:rsid w:val="00A659E2"/>
    <w:rsid w:val="00A67AF3"/>
    <w:rsid w:val="00A70438"/>
    <w:rsid w:val="00A719ED"/>
    <w:rsid w:val="00A71C74"/>
    <w:rsid w:val="00A72AC2"/>
    <w:rsid w:val="00A72B6C"/>
    <w:rsid w:val="00A72E09"/>
    <w:rsid w:val="00A739B7"/>
    <w:rsid w:val="00A74942"/>
    <w:rsid w:val="00A74F25"/>
    <w:rsid w:val="00A761A3"/>
    <w:rsid w:val="00A77121"/>
    <w:rsid w:val="00A77447"/>
    <w:rsid w:val="00A77734"/>
    <w:rsid w:val="00A80940"/>
    <w:rsid w:val="00A80EFE"/>
    <w:rsid w:val="00A81A20"/>
    <w:rsid w:val="00A8239B"/>
    <w:rsid w:val="00A831D4"/>
    <w:rsid w:val="00A831EE"/>
    <w:rsid w:val="00A83556"/>
    <w:rsid w:val="00A839CD"/>
    <w:rsid w:val="00A83DBC"/>
    <w:rsid w:val="00A85587"/>
    <w:rsid w:val="00A86AB7"/>
    <w:rsid w:val="00A87D42"/>
    <w:rsid w:val="00A922FE"/>
    <w:rsid w:val="00A92A43"/>
    <w:rsid w:val="00A92CB7"/>
    <w:rsid w:val="00A939A2"/>
    <w:rsid w:val="00A948EA"/>
    <w:rsid w:val="00A95FEC"/>
    <w:rsid w:val="00A97F43"/>
    <w:rsid w:val="00AA05BF"/>
    <w:rsid w:val="00AA1174"/>
    <w:rsid w:val="00AA2439"/>
    <w:rsid w:val="00AA29C5"/>
    <w:rsid w:val="00AA4465"/>
    <w:rsid w:val="00AA532F"/>
    <w:rsid w:val="00AA5E62"/>
    <w:rsid w:val="00AA698E"/>
    <w:rsid w:val="00AA6F8B"/>
    <w:rsid w:val="00AA7F96"/>
    <w:rsid w:val="00AB02BB"/>
    <w:rsid w:val="00AB3EAF"/>
    <w:rsid w:val="00AB3FF9"/>
    <w:rsid w:val="00AB4200"/>
    <w:rsid w:val="00AB46DA"/>
    <w:rsid w:val="00AB6AD5"/>
    <w:rsid w:val="00AB6FDE"/>
    <w:rsid w:val="00AB75EC"/>
    <w:rsid w:val="00AC06B2"/>
    <w:rsid w:val="00AC1135"/>
    <w:rsid w:val="00AC1851"/>
    <w:rsid w:val="00AC2852"/>
    <w:rsid w:val="00AC28D2"/>
    <w:rsid w:val="00AC35F4"/>
    <w:rsid w:val="00AC4EF4"/>
    <w:rsid w:val="00AC4FE3"/>
    <w:rsid w:val="00AC6DC9"/>
    <w:rsid w:val="00AC7979"/>
    <w:rsid w:val="00AD04E2"/>
    <w:rsid w:val="00AD1352"/>
    <w:rsid w:val="00AD1448"/>
    <w:rsid w:val="00AD170D"/>
    <w:rsid w:val="00AD173C"/>
    <w:rsid w:val="00AD5B60"/>
    <w:rsid w:val="00AD7E9B"/>
    <w:rsid w:val="00AE0300"/>
    <w:rsid w:val="00AE09DA"/>
    <w:rsid w:val="00AE10BF"/>
    <w:rsid w:val="00AE3600"/>
    <w:rsid w:val="00AE50B1"/>
    <w:rsid w:val="00AE5386"/>
    <w:rsid w:val="00AE6D75"/>
    <w:rsid w:val="00AE7940"/>
    <w:rsid w:val="00AF04FE"/>
    <w:rsid w:val="00AF0C55"/>
    <w:rsid w:val="00AF0EFF"/>
    <w:rsid w:val="00AF1748"/>
    <w:rsid w:val="00AF3013"/>
    <w:rsid w:val="00AF32A9"/>
    <w:rsid w:val="00AF3868"/>
    <w:rsid w:val="00AF45AE"/>
    <w:rsid w:val="00AF4CC3"/>
    <w:rsid w:val="00AF595A"/>
    <w:rsid w:val="00AF6BB6"/>
    <w:rsid w:val="00AF6FCC"/>
    <w:rsid w:val="00B00154"/>
    <w:rsid w:val="00B00799"/>
    <w:rsid w:val="00B0144D"/>
    <w:rsid w:val="00B02FC3"/>
    <w:rsid w:val="00B03127"/>
    <w:rsid w:val="00B0326E"/>
    <w:rsid w:val="00B04673"/>
    <w:rsid w:val="00B05965"/>
    <w:rsid w:val="00B062C4"/>
    <w:rsid w:val="00B063EC"/>
    <w:rsid w:val="00B06429"/>
    <w:rsid w:val="00B06FDB"/>
    <w:rsid w:val="00B07CEB"/>
    <w:rsid w:val="00B10E1F"/>
    <w:rsid w:val="00B11A15"/>
    <w:rsid w:val="00B11BCF"/>
    <w:rsid w:val="00B127B5"/>
    <w:rsid w:val="00B12C47"/>
    <w:rsid w:val="00B140C8"/>
    <w:rsid w:val="00B14CBF"/>
    <w:rsid w:val="00B14E97"/>
    <w:rsid w:val="00B156F8"/>
    <w:rsid w:val="00B15B3C"/>
    <w:rsid w:val="00B16248"/>
    <w:rsid w:val="00B1773A"/>
    <w:rsid w:val="00B1790D"/>
    <w:rsid w:val="00B20BB7"/>
    <w:rsid w:val="00B21FB2"/>
    <w:rsid w:val="00B223D5"/>
    <w:rsid w:val="00B22910"/>
    <w:rsid w:val="00B24798"/>
    <w:rsid w:val="00B307FD"/>
    <w:rsid w:val="00B3164A"/>
    <w:rsid w:val="00B320BC"/>
    <w:rsid w:val="00B349E2"/>
    <w:rsid w:val="00B35079"/>
    <w:rsid w:val="00B351AA"/>
    <w:rsid w:val="00B3526E"/>
    <w:rsid w:val="00B35F2B"/>
    <w:rsid w:val="00B36424"/>
    <w:rsid w:val="00B36A05"/>
    <w:rsid w:val="00B376B8"/>
    <w:rsid w:val="00B37C88"/>
    <w:rsid w:val="00B4049A"/>
    <w:rsid w:val="00B40F66"/>
    <w:rsid w:val="00B426A9"/>
    <w:rsid w:val="00B4283A"/>
    <w:rsid w:val="00B43E4A"/>
    <w:rsid w:val="00B462D4"/>
    <w:rsid w:val="00B4638A"/>
    <w:rsid w:val="00B50567"/>
    <w:rsid w:val="00B5057A"/>
    <w:rsid w:val="00B51DAB"/>
    <w:rsid w:val="00B52110"/>
    <w:rsid w:val="00B52793"/>
    <w:rsid w:val="00B52817"/>
    <w:rsid w:val="00B52901"/>
    <w:rsid w:val="00B52A4D"/>
    <w:rsid w:val="00B53BF0"/>
    <w:rsid w:val="00B53DF7"/>
    <w:rsid w:val="00B5409F"/>
    <w:rsid w:val="00B545FE"/>
    <w:rsid w:val="00B54CB7"/>
    <w:rsid w:val="00B5715F"/>
    <w:rsid w:val="00B6054D"/>
    <w:rsid w:val="00B60F50"/>
    <w:rsid w:val="00B610C6"/>
    <w:rsid w:val="00B61F1D"/>
    <w:rsid w:val="00B63B75"/>
    <w:rsid w:val="00B64809"/>
    <w:rsid w:val="00B650AC"/>
    <w:rsid w:val="00B664A5"/>
    <w:rsid w:val="00B66BED"/>
    <w:rsid w:val="00B67532"/>
    <w:rsid w:val="00B7251B"/>
    <w:rsid w:val="00B729BD"/>
    <w:rsid w:val="00B73267"/>
    <w:rsid w:val="00B734A0"/>
    <w:rsid w:val="00B73702"/>
    <w:rsid w:val="00B7427D"/>
    <w:rsid w:val="00B7458A"/>
    <w:rsid w:val="00B7486C"/>
    <w:rsid w:val="00B74B0A"/>
    <w:rsid w:val="00B74BE1"/>
    <w:rsid w:val="00B752DD"/>
    <w:rsid w:val="00B75C25"/>
    <w:rsid w:val="00B765ED"/>
    <w:rsid w:val="00B76C41"/>
    <w:rsid w:val="00B76E11"/>
    <w:rsid w:val="00B7727B"/>
    <w:rsid w:val="00B77532"/>
    <w:rsid w:val="00B77CA9"/>
    <w:rsid w:val="00B809E9"/>
    <w:rsid w:val="00B81F70"/>
    <w:rsid w:val="00B8493E"/>
    <w:rsid w:val="00B85D1E"/>
    <w:rsid w:val="00B85EF7"/>
    <w:rsid w:val="00B91FE7"/>
    <w:rsid w:val="00B94FDC"/>
    <w:rsid w:val="00B9590B"/>
    <w:rsid w:val="00BA019D"/>
    <w:rsid w:val="00BA08BD"/>
    <w:rsid w:val="00BA0CFA"/>
    <w:rsid w:val="00BA1060"/>
    <w:rsid w:val="00BA2E4C"/>
    <w:rsid w:val="00BA3360"/>
    <w:rsid w:val="00BA3833"/>
    <w:rsid w:val="00BA407B"/>
    <w:rsid w:val="00BA4100"/>
    <w:rsid w:val="00BA670E"/>
    <w:rsid w:val="00BA6A26"/>
    <w:rsid w:val="00BA7738"/>
    <w:rsid w:val="00BA7F5B"/>
    <w:rsid w:val="00BB016B"/>
    <w:rsid w:val="00BB0E13"/>
    <w:rsid w:val="00BB1179"/>
    <w:rsid w:val="00BB1D17"/>
    <w:rsid w:val="00BB22C1"/>
    <w:rsid w:val="00BB34C5"/>
    <w:rsid w:val="00BB4CF6"/>
    <w:rsid w:val="00BB4D1F"/>
    <w:rsid w:val="00BB52A6"/>
    <w:rsid w:val="00BB5815"/>
    <w:rsid w:val="00BB5CC3"/>
    <w:rsid w:val="00BC0B9E"/>
    <w:rsid w:val="00BC12CF"/>
    <w:rsid w:val="00BC2FFF"/>
    <w:rsid w:val="00BC3195"/>
    <w:rsid w:val="00BC483A"/>
    <w:rsid w:val="00BC6708"/>
    <w:rsid w:val="00BC6C5D"/>
    <w:rsid w:val="00BD13AC"/>
    <w:rsid w:val="00BD2306"/>
    <w:rsid w:val="00BD3657"/>
    <w:rsid w:val="00BD4210"/>
    <w:rsid w:val="00BD513C"/>
    <w:rsid w:val="00BD57AA"/>
    <w:rsid w:val="00BE050C"/>
    <w:rsid w:val="00BE52F7"/>
    <w:rsid w:val="00BE6761"/>
    <w:rsid w:val="00BE71CE"/>
    <w:rsid w:val="00BF1915"/>
    <w:rsid w:val="00BF29A8"/>
    <w:rsid w:val="00BF366E"/>
    <w:rsid w:val="00BF40C7"/>
    <w:rsid w:val="00BF475C"/>
    <w:rsid w:val="00BF6010"/>
    <w:rsid w:val="00BF6DCA"/>
    <w:rsid w:val="00BF79D4"/>
    <w:rsid w:val="00C002F4"/>
    <w:rsid w:val="00C02341"/>
    <w:rsid w:val="00C03EFD"/>
    <w:rsid w:val="00C05879"/>
    <w:rsid w:val="00C065EF"/>
    <w:rsid w:val="00C06E93"/>
    <w:rsid w:val="00C07796"/>
    <w:rsid w:val="00C11CF2"/>
    <w:rsid w:val="00C12151"/>
    <w:rsid w:val="00C12449"/>
    <w:rsid w:val="00C1355D"/>
    <w:rsid w:val="00C15755"/>
    <w:rsid w:val="00C16EB3"/>
    <w:rsid w:val="00C17C92"/>
    <w:rsid w:val="00C242BD"/>
    <w:rsid w:val="00C24B72"/>
    <w:rsid w:val="00C24BF0"/>
    <w:rsid w:val="00C26E90"/>
    <w:rsid w:val="00C304BD"/>
    <w:rsid w:val="00C3053E"/>
    <w:rsid w:val="00C3059D"/>
    <w:rsid w:val="00C3070A"/>
    <w:rsid w:val="00C30F12"/>
    <w:rsid w:val="00C327F4"/>
    <w:rsid w:val="00C330AD"/>
    <w:rsid w:val="00C334A5"/>
    <w:rsid w:val="00C33B16"/>
    <w:rsid w:val="00C3415E"/>
    <w:rsid w:val="00C345BA"/>
    <w:rsid w:val="00C35592"/>
    <w:rsid w:val="00C358E7"/>
    <w:rsid w:val="00C36D4E"/>
    <w:rsid w:val="00C3705A"/>
    <w:rsid w:val="00C40B67"/>
    <w:rsid w:val="00C41833"/>
    <w:rsid w:val="00C426F3"/>
    <w:rsid w:val="00C504B7"/>
    <w:rsid w:val="00C505FB"/>
    <w:rsid w:val="00C5277B"/>
    <w:rsid w:val="00C52D0C"/>
    <w:rsid w:val="00C55121"/>
    <w:rsid w:val="00C55398"/>
    <w:rsid w:val="00C559FB"/>
    <w:rsid w:val="00C55FBF"/>
    <w:rsid w:val="00C562DF"/>
    <w:rsid w:val="00C5669F"/>
    <w:rsid w:val="00C57D9B"/>
    <w:rsid w:val="00C60773"/>
    <w:rsid w:val="00C615E8"/>
    <w:rsid w:val="00C6278E"/>
    <w:rsid w:val="00C63229"/>
    <w:rsid w:val="00C635FD"/>
    <w:rsid w:val="00C655E6"/>
    <w:rsid w:val="00C71318"/>
    <w:rsid w:val="00C718B6"/>
    <w:rsid w:val="00C719C2"/>
    <w:rsid w:val="00C7268A"/>
    <w:rsid w:val="00C72A3C"/>
    <w:rsid w:val="00C75E7D"/>
    <w:rsid w:val="00C7771F"/>
    <w:rsid w:val="00C777D2"/>
    <w:rsid w:val="00C77A76"/>
    <w:rsid w:val="00C822D8"/>
    <w:rsid w:val="00C82FC9"/>
    <w:rsid w:val="00C839D0"/>
    <w:rsid w:val="00C84A2D"/>
    <w:rsid w:val="00C85FF7"/>
    <w:rsid w:val="00C87055"/>
    <w:rsid w:val="00C876E3"/>
    <w:rsid w:val="00C87C46"/>
    <w:rsid w:val="00C87CD0"/>
    <w:rsid w:val="00C90070"/>
    <w:rsid w:val="00C90703"/>
    <w:rsid w:val="00C914D4"/>
    <w:rsid w:val="00C92424"/>
    <w:rsid w:val="00C92671"/>
    <w:rsid w:val="00C94B61"/>
    <w:rsid w:val="00C9536F"/>
    <w:rsid w:val="00C9556E"/>
    <w:rsid w:val="00C95B60"/>
    <w:rsid w:val="00C97001"/>
    <w:rsid w:val="00CA0AC6"/>
    <w:rsid w:val="00CA1E22"/>
    <w:rsid w:val="00CA2325"/>
    <w:rsid w:val="00CA25CA"/>
    <w:rsid w:val="00CA2FF9"/>
    <w:rsid w:val="00CA5075"/>
    <w:rsid w:val="00CA7968"/>
    <w:rsid w:val="00CB03F0"/>
    <w:rsid w:val="00CB2570"/>
    <w:rsid w:val="00CB2C9C"/>
    <w:rsid w:val="00CB3294"/>
    <w:rsid w:val="00CB38C8"/>
    <w:rsid w:val="00CB4494"/>
    <w:rsid w:val="00CB6A6C"/>
    <w:rsid w:val="00CC0815"/>
    <w:rsid w:val="00CC156E"/>
    <w:rsid w:val="00CC1944"/>
    <w:rsid w:val="00CC28DB"/>
    <w:rsid w:val="00CC2D85"/>
    <w:rsid w:val="00CC458F"/>
    <w:rsid w:val="00CC47E0"/>
    <w:rsid w:val="00CC7AAF"/>
    <w:rsid w:val="00CC7FD3"/>
    <w:rsid w:val="00CD1945"/>
    <w:rsid w:val="00CD202F"/>
    <w:rsid w:val="00CD433C"/>
    <w:rsid w:val="00CD44FD"/>
    <w:rsid w:val="00CD630E"/>
    <w:rsid w:val="00CD733C"/>
    <w:rsid w:val="00CD7856"/>
    <w:rsid w:val="00CE25EC"/>
    <w:rsid w:val="00CE2821"/>
    <w:rsid w:val="00CE4747"/>
    <w:rsid w:val="00CE5A14"/>
    <w:rsid w:val="00CE6F27"/>
    <w:rsid w:val="00CF1808"/>
    <w:rsid w:val="00CF2125"/>
    <w:rsid w:val="00CF26FE"/>
    <w:rsid w:val="00CF39E7"/>
    <w:rsid w:val="00CF4AA8"/>
    <w:rsid w:val="00CF52C7"/>
    <w:rsid w:val="00CF7E47"/>
    <w:rsid w:val="00D00E31"/>
    <w:rsid w:val="00D03D98"/>
    <w:rsid w:val="00D03E2D"/>
    <w:rsid w:val="00D04D27"/>
    <w:rsid w:val="00D05382"/>
    <w:rsid w:val="00D06328"/>
    <w:rsid w:val="00D06D6A"/>
    <w:rsid w:val="00D06E58"/>
    <w:rsid w:val="00D11242"/>
    <w:rsid w:val="00D116BA"/>
    <w:rsid w:val="00D11B41"/>
    <w:rsid w:val="00D13712"/>
    <w:rsid w:val="00D1379A"/>
    <w:rsid w:val="00D13EA0"/>
    <w:rsid w:val="00D14258"/>
    <w:rsid w:val="00D14438"/>
    <w:rsid w:val="00D14DEA"/>
    <w:rsid w:val="00D14F62"/>
    <w:rsid w:val="00D156A2"/>
    <w:rsid w:val="00D15E26"/>
    <w:rsid w:val="00D16199"/>
    <w:rsid w:val="00D20D19"/>
    <w:rsid w:val="00D20E25"/>
    <w:rsid w:val="00D21D9A"/>
    <w:rsid w:val="00D23D93"/>
    <w:rsid w:val="00D24305"/>
    <w:rsid w:val="00D24DC5"/>
    <w:rsid w:val="00D26014"/>
    <w:rsid w:val="00D268D8"/>
    <w:rsid w:val="00D27BB6"/>
    <w:rsid w:val="00D30311"/>
    <w:rsid w:val="00D30530"/>
    <w:rsid w:val="00D30B2B"/>
    <w:rsid w:val="00D31272"/>
    <w:rsid w:val="00D31E2D"/>
    <w:rsid w:val="00D3371E"/>
    <w:rsid w:val="00D34538"/>
    <w:rsid w:val="00D351B3"/>
    <w:rsid w:val="00D36428"/>
    <w:rsid w:val="00D3667F"/>
    <w:rsid w:val="00D36832"/>
    <w:rsid w:val="00D4068F"/>
    <w:rsid w:val="00D41D19"/>
    <w:rsid w:val="00D41DEB"/>
    <w:rsid w:val="00D43088"/>
    <w:rsid w:val="00D442FE"/>
    <w:rsid w:val="00D44843"/>
    <w:rsid w:val="00D462A3"/>
    <w:rsid w:val="00D46F34"/>
    <w:rsid w:val="00D474ED"/>
    <w:rsid w:val="00D47E5A"/>
    <w:rsid w:val="00D47F19"/>
    <w:rsid w:val="00D51659"/>
    <w:rsid w:val="00D520BD"/>
    <w:rsid w:val="00D522C9"/>
    <w:rsid w:val="00D53401"/>
    <w:rsid w:val="00D535DA"/>
    <w:rsid w:val="00D5446A"/>
    <w:rsid w:val="00D547B6"/>
    <w:rsid w:val="00D55167"/>
    <w:rsid w:val="00D55E91"/>
    <w:rsid w:val="00D56EBD"/>
    <w:rsid w:val="00D574D9"/>
    <w:rsid w:val="00D60019"/>
    <w:rsid w:val="00D60EF3"/>
    <w:rsid w:val="00D62CBF"/>
    <w:rsid w:val="00D62EF3"/>
    <w:rsid w:val="00D63181"/>
    <w:rsid w:val="00D63FD1"/>
    <w:rsid w:val="00D65B95"/>
    <w:rsid w:val="00D65FE6"/>
    <w:rsid w:val="00D66B80"/>
    <w:rsid w:val="00D67932"/>
    <w:rsid w:val="00D67B15"/>
    <w:rsid w:val="00D67C6B"/>
    <w:rsid w:val="00D67F75"/>
    <w:rsid w:val="00D71825"/>
    <w:rsid w:val="00D72B14"/>
    <w:rsid w:val="00D730D5"/>
    <w:rsid w:val="00D7651B"/>
    <w:rsid w:val="00D768D4"/>
    <w:rsid w:val="00D77C64"/>
    <w:rsid w:val="00D8123A"/>
    <w:rsid w:val="00D81817"/>
    <w:rsid w:val="00D819BD"/>
    <w:rsid w:val="00D84F56"/>
    <w:rsid w:val="00D854F4"/>
    <w:rsid w:val="00D86BF8"/>
    <w:rsid w:val="00D87905"/>
    <w:rsid w:val="00D9157F"/>
    <w:rsid w:val="00D92789"/>
    <w:rsid w:val="00D92C4B"/>
    <w:rsid w:val="00D93469"/>
    <w:rsid w:val="00D9488D"/>
    <w:rsid w:val="00D976FB"/>
    <w:rsid w:val="00D97E2E"/>
    <w:rsid w:val="00DA0629"/>
    <w:rsid w:val="00DA06FC"/>
    <w:rsid w:val="00DA13D3"/>
    <w:rsid w:val="00DA1C31"/>
    <w:rsid w:val="00DA5335"/>
    <w:rsid w:val="00DA5B46"/>
    <w:rsid w:val="00DA6994"/>
    <w:rsid w:val="00DB0F98"/>
    <w:rsid w:val="00DB1E50"/>
    <w:rsid w:val="00DB2546"/>
    <w:rsid w:val="00DB271A"/>
    <w:rsid w:val="00DB3804"/>
    <w:rsid w:val="00DB576D"/>
    <w:rsid w:val="00DB6958"/>
    <w:rsid w:val="00DB761E"/>
    <w:rsid w:val="00DC0FBE"/>
    <w:rsid w:val="00DC1A64"/>
    <w:rsid w:val="00DC1ADC"/>
    <w:rsid w:val="00DC22D3"/>
    <w:rsid w:val="00DC231D"/>
    <w:rsid w:val="00DC28AE"/>
    <w:rsid w:val="00DC3A99"/>
    <w:rsid w:val="00DC3FD7"/>
    <w:rsid w:val="00DC46D1"/>
    <w:rsid w:val="00DC4D58"/>
    <w:rsid w:val="00DC5D45"/>
    <w:rsid w:val="00DC663E"/>
    <w:rsid w:val="00DC6A0B"/>
    <w:rsid w:val="00DC6DB0"/>
    <w:rsid w:val="00DD08DA"/>
    <w:rsid w:val="00DD232F"/>
    <w:rsid w:val="00DD2D82"/>
    <w:rsid w:val="00DD3C03"/>
    <w:rsid w:val="00DD4891"/>
    <w:rsid w:val="00DD4C3E"/>
    <w:rsid w:val="00DD630A"/>
    <w:rsid w:val="00DD644D"/>
    <w:rsid w:val="00DD6C6F"/>
    <w:rsid w:val="00DD7073"/>
    <w:rsid w:val="00DD7365"/>
    <w:rsid w:val="00DD73AA"/>
    <w:rsid w:val="00DE23E4"/>
    <w:rsid w:val="00DE282F"/>
    <w:rsid w:val="00DE284F"/>
    <w:rsid w:val="00DE377F"/>
    <w:rsid w:val="00DE435F"/>
    <w:rsid w:val="00DE4F46"/>
    <w:rsid w:val="00DF0941"/>
    <w:rsid w:val="00DF139B"/>
    <w:rsid w:val="00DF31C2"/>
    <w:rsid w:val="00DF3ECD"/>
    <w:rsid w:val="00DF3F53"/>
    <w:rsid w:val="00DF44E8"/>
    <w:rsid w:val="00DF4F5D"/>
    <w:rsid w:val="00DF5017"/>
    <w:rsid w:val="00DF6B50"/>
    <w:rsid w:val="00DF7473"/>
    <w:rsid w:val="00DF7707"/>
    <w:rsid w:val="00DF7BD9"/>
    <w:rsid w:val="00DF7E19"/>
    <w:rsid w:val="00E00787"/>
    <w:rsid w:val="00E0186A"/>
    <w:rsid w:val="00E02D77"/>
    <w:rsid w:val="00E043C6"/>
    <w:rsid w:val="00E046A4"/>
    <w:rsid w:val="00E05206"/>
    <w:rsid w:val="00E05480"/>
    <w:rsid w:val="00E0566C"/>
    <w:rsid w:val="00E06019"/>
    <w:rsid w:val="00E07A23"/>
    <w:rsid w:val="00E1059F"/>
    <w:rsid w:val="00E10613"/>
    <w:rsid w:val="00E11326"/>
    <w:rsid w:val="00E12009"/>
    <w:rsid w:val="00E12F81"/>
    <w:rsid w:val="00E14343"/>
    <w:rsid w:val="00E14450"/>
    <w:rsid w:val="00E1590C"/>
    <w:rsid w:val="00E175C0"/>
    <w:rsid w:val="00E2045B"/>
    <w:rsid w:val="00E21A04"/>
    <w:rsid w:val="00E2259E"/>
    <w:rsid w:val="00E245C6"/>
    <w:rsid w:val="00E259EC"/>
    <w:rsid w:val="00E26338"/>
    <w:rsid w:val="00E26B8E"/>
    <w:rsid w:val="00E3068B"/>
    <w:rsid w:val="00E30994"/>
    <w:rsid w:val="00E314C6"/>
    <w:rsid w:val="00E32E3F"/>
    <w:rsid w:val="00E337D9"/>
    <w:rsid w:val="00E3433D"/>
    <w:rsid w:val="00E35127"/>
    <w:rsid w:val="00E35233"/>
    <w:rsid w:val="00E37041"/>
    <w:rsid w:val="00E371DA"/>
    <w:rsid w:val="00E37676"/>
    <w:rsid w:val="00E401AD"/>
    <w:rsid w:val="00E41BCC"/>
    <w:rsid w:val="00E43D45"/>
    <w:rsid w:val="00E4495F"/>
    <w:rsid w:val="00E46494"/>
    <w:rsid w:val="00E47139"/>
    <w:rsid w:val="00E478F8"/>
    <w:rsid w:val="00E50F58"/>
    <w:rsid w:val="00E51A5D"/>
    <w:rsid w:val="00E51DE3"/>
    <w:rsid w:val="00E524A8"/>
    <w:rsid w:val="00E55D09"/>
    <w:rsid w:val="00E60B26"/>
    <w:rsid w:val="00E62218"/>
    <w:rsid w:val="00E62B90"/>
    <w:rsid w:val="00E63D3F"/>
    <w:rsid w:val="00E644BA"/>
    <w:rsid w:val="00E6524F"/>
    <w:rsid w:val="00E65C59"/>
    <w:rsid w:val="00E65EA6"/>
    <w:rsid w:val="00E66450"/>
    <w:rsid w:val="00E665CD"/>
    <w:rsid w:val="00E66C8A"/>
    <w:rsid w:val="00E714B3"/>
    <w:rsid w:val="00E75360"/>
    <w:rsid w:val="00E775B7"/>
    <w:rsid w:val="00E77608"/>
    <w:rsid w:val="00E777F2"/>
    <w:rsid w:val="00E80FC0"/>
    <w:rsid w:val="00E81C2F"/>
    <w:rsid w:val="00E8346F"/>
    <w:rsid w:val="00E836BB"/>
    <w:rsid w:val="00E84453"/>
    <w:rsid w:val="00E8476F"/>
    <w:rsid w:val="00E864B8"/>
    <w:rsid w:val="00E94D3C"/>
    <w:rsid w:val="00E95B76"/>
    <w:rsid w:val="00E96D7A"/>
    <w:rsid w:val="00E9707F"/>
    <w:rsid w:val="00EA1238"/>
    <w:rsid w:val="00EA1B48"/>
    <w:rsid w:val="00EA2085"/>
    <w:rsid w:val="00EA3982"/>
    <w:rsid w:val="00EA44BE"/>
    <w:rsid w:val="00EA54F6"/>
    <w:rsid w:val="00EA7BFD"/>
    <w:rsid w:val="00EB1173"/>
    <w:rsid w:val="00EB1954"/>
    <w:rsid w:val="00EB4C46"/>
    <w:rsid w:val="00EB53D3"/>
    <w:rsid w:val="00EB547B"/>
    <w:rsid w:val="00EB71D1"/>
    <w:rsid w:val="00EC0278"/>
    <w:rsid w:val="00EC0E08"/>
    <w:rsid w:val="00EC2EF4"/>
    <w:rsid w:val="00EC4368"/>
    <w:rsid w:val="00EC464A"/>
    <w:rsid w:val="00EC4904"/>
    <w:rsid w:val="00EC59AF"/>
    <w:rsid w:val="00EC7837"/>
    <w:rsid w:val="00EC7C3A"/>
    <w:rsid w:val="00ED1CE7"/>
    <w:rsid w:val="00ED1D80"/>
    <w:rsid w:val="00ED2682"/>
    <w:rsid w:val="00ED2CE1"/>
    <w:rsid w:val="00ED5D86"/>
    <w:rsid w:val="00ED6B43"/>
    <w:rsid w:val="00ED6BE6"/>
    <w:rsid w:val="00ED714D"/>
    <w:rsid w:val="00EE138C"/>
    <w:rsid w:val="00EE2A74"/>
    <w:rsid w:val="00EE2FEF"/>
    <w:rsid w:val="00EE302E"/>
    <w:rsid w:val="00EE3E0F"/>
    <w:rsid w:val="00EE41C7"/>
    <w:rsid w:val="00EE43D3"/>
    <w:rsid w:val="00EE4974"/>
    <w:rsid w:val="00EE50D0"/>
    <w:rsid w:val="00EE5206"/>
    <w:rsid w:val="00EE54D5"/>
    <w:rsid w:val="00EE54F5"/>
    <w:rsid w:val="00EE77CD"/>
    <w:rsid w:val="00EE797E"/>
    <w:rsid w:val="00EF0BDF"/>
    <w:rsid w:val="00EF0DB2"/>
    <w:rsid w:val="00EF0E5F"/>
    <w:rsid w:val="00EF0EC9"/>
    <w:rsid w:val="00EF18AA"/>
    <w:rsid w:val="00EF344D"/>
    <w:rsid w:val="00EF77A9"/>
    <w:rsid w:val="00EF78C9"/>
    <w:rsid w:val="00EF7916"/>
    <w:rsid w:val="00F01525"/>
    <w:rsid w:val="00F0232F"/>
    <w:rsid w:val="00F0237B"/>
    <w:rsid w:val="00F02813"/>
    <w:rsid w:val="00F02C36"/>
    <w:rsid w:val="00F03D02"/>
    <w:rsid w:val="00F10C35"/>
    <w:rsid w:val="00F11844"/>
    <w:rsid w:val="00F12122"/>
    <w:rsid w:val="00F12A1B"/>
    <w:rsid w:val="00F12B03"/>
    <w:rsid w:val="00F135EB"/>
    <w:rsid w:val="00F141FE"/>
    <w:rsid w:val="00F14FDB"/>
    <w:rsid w:val="00F16058"/>
    <w:rsid w:val="00F16692"/>
    <w:rsid w:val="00F17A04"/>
    <w:rsid w:val="00F20325"/>
    <w:rsid w:val="00F20F7D"/>
    <w:rsid w:val="00F21EC9"/>
    <w:rsid w:val="00F23833"/>
    <w:rsid w:val="00F23BBD"/>
    <w:rsid w:val="00F23D6C"/>
    <w:rsid w:val="00F24406"/>
    <w:rsid w:val="00F25B22"/>
    <w:rsid w:val="00F25FB3"/>
    <w:rsid w:val="00F26486"/>
    <w:rsid w:val="00F26828"/>
    <w:rsid w:val="00F272F8"/>
    <w:rsid w:val="00F27790"/>
    <w:rsid w:val="00F27908"/>
    <w:rsid w:val="00F3076D"/>
    <w:rsid w:val="00F31A7D"/>
    <w:rsid w:val="00F33564"/>
    <w:rsid w:val="00F33BFB"/>
    <w:rsid w:val="00F34C52"/>
    <w:rsid w:val="00F36408"/>
    <w:rsid w:val="00F36A77"/>
    <w:rsid w:val="00F37B3B"/>
    <w:rsid w:val="00F37C74"/>
    <w:rsid w:val="00F4131B"/>
    <w:rsid w:val="00F44196"/>
    <w:rsid w:val="00F4452C"/>
    <w:rsid w:val="00F44F11"/>
    <w:rsid w:val="00F4589B"/>
    <w:rsid w:val="00F45AF2"/>
    <w:rsid w:val="00F45CFE"/>
    <w:rsid w:val="00F45F50"/>
    <w:rsid w:val="00F501EE"/>
    <w:rsid w:val="00F52141"/>
    <w:rsid w:val="00F53742"/>
    <w:rsid w:val="00F53AA8"/>
    <w:rsid w:val="00F555A8"/>
    <w:rsid w:val="00F55786"/>
    <w:rsid w:val="00F55A29"/>
    <w:rsid w:val="00F57849"/>
    <w:rsid w:val="00F57C3C"/>
    <w:rsid w:val="00F61104"/>
    <w:rsid w:val="00F6236D"/>
    <w:rsid w:val="00F645BD"/>
    <w:rsid w:val="00F64CD5"/>
    <w:rsid w:val="00F64FA6"/>
    <w:rsid w:val="00F6511A"/>
    <w:rsid w:val="00F65EE5"/>
    <w:rsid w:val="00F66D0F"/>
    <w:rsid w:val="00F6704F"/>
    <w:rsid w:val="00F676B6"/>
    <w:rsid w:val="00F67771"/>
    <w:rsid w:val="00F70731"/>
    <w:rsid w:val="00F70742"/>
    <w:rsid w:val="00F74F9D"/>
    <w:rsid w:val="00F75295"/>
    <w:rsid w:val="00F75E3A"/>
    <w:rsid w:val="00F8147A"/>
    <w:rsid w:val="00F8216D"/>
    <w:rsid w:val="00F828E4"/>
    <w:rsid w:val="00F8398C"/>
    <w:rsid w:val="00F85419"/>
    <w:rsid w:val="00F85BB9"/>
    <w:rsid w:val="00F86E0F"/>
    <w:rsid w:val="00F873FE"/>
    <w:rsid w:val="00F91AC6"/>
    <w:rsid w:val="00F91AE1"/>
    <w:rsid w:val="00F927E0"/>
    <w:rsid w:val="00F92DBB"/>
    <w:rsid w:val="00F92E3F"/>
    <w:rsid w:val="00F93596"/>
    <w:rsid w:val="00F94740"/>
    <w:rsid w:val="00F94D3D"/>
    <w:rsid w:val="00F95C21"/>
    <w:rsid w:val="00F96E01"/>
    <w:rsid w:val="00F97A09"/>
    <w:rsid w:val="00F97D28"/>
    <w:rsid w:val="00FA18EE"/>
    <w:rsid w:val="00FA1A5E"/>
    <w:rsid w:val="00FA25D0"/>
    <w:rsid w:val="00FA28B8"/>
    <w:rsid w:val="00FA320E"/>
    <w:rsid w:val="00FA3DEE"/>
    <w:rsid w:val="00FA4578"/>
    <w:rsid w:val="00FA4B04"/>
    <w:rsid w:val="00FA7065"/>
    <w:rsid w:val="00FA7308"/>
    <w:rsid w:val="00FA7D51"/>
    <w:rsid w:val="00FB2C08"/>
    <w:rsid w:val="00FB5CAE"/>
    <w:rsid w:val="00FB5E79"/>
    <w:rsid w:val="00FB6087"/>
    <w:rsid w:val="00FB651B"/>
    <w:rsid w:val="00FB6F11"/>
    <w:rsid w:val="00FC0929"/>
    <w:rsid w:val="00FC0D33"/>
    <w:rsid w:val="00FC1109"/>
    <w:rsid w:val="00FC12CC"/>
    <w:rsid w:val="00FC14AA"/>
    <w:rsid w:val="00FC159E"/>
    <w:rsid w:val="00FC1916"/>
    <w:rsid w:val="00FC25E4"/>
    <w:rsid w:val="00FC2F3F"/>
    <w:rsid w:val="00FC3008"/>
    <w:rsid w:val="00FC413A"/>
    <w:rsid w:val="00FC4EA6"/>
    <w:rsid w:val="00FC524B"/>
    <w:rsid w:val="00FC572A"/>
    <w:rsid w:val="00FC6716"/>
    <w:rsid w:val="00FC7097"/>
    <w:rsid w:val="00FD0CE4"/>
    <w:rsid w:val="00FD2359"/>
    <w:rsid w:val="00FD391F"/>
    <w:rsid w:val="00FD421B"/>
    <w:rsid w:val="00FD4464"/>
    <w:rsid w:val="00FD4BF1"/>
    <w:rsid w:val="00FD4FE3"/>
    <w:rsid w:val="00FD59FA"/>
    <w:rsid w:val="00FD76CA"/>
    <w:rsid w:val="00FE1A27"/>
    <w:rsid w:val="00FE2537"/>
    <w:rsid w:val="00FE277C"/>
    <w:rsid w:val="00FE2C71"/>
    <w:rsid w:val="00FE317A"/>
    <w:rsid w:val="00FE388C"/>
    <w:rsid w:val="00FE38FD"/>
    <w:rsid w:val="00FE3B10"/>
    <w:rsid w:val="00FE5163"/>
    <w:rsid w:val="00FE63E7"/>
    <w:rsid w:val="00FE6D33"/>
    <w:rsid w:val="00FE6E26"/>
    <w:rsid w:val="00FE6F01"/>
    <w:rsid w:val="00FE7097"/>
    <w:rsid w:val="00FE7980"/>
    <w:rsid w:val="00FF1605"/>
    <w:rsid w:val="00FF5D5D"/>
    <w:rsid w:val="00FF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E761"/>
  <w15:docId w15:val="{CAED3705-89AB-4700-B188-8E8520BE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363"/>
    <w:rPr>
      <w:rFonts w:eastAsiaTheme="minorEastAsia"/>
      <w:lang w:eastAsia="ru-RU"/>
    </w:rPr>
  </w:style>
  <w:style w:type="paragraph" w:styleId="1">
    <w:name w:val="heading 1"/>
    <w:basedOn w:val="a"/>
    <w:next w:val="a"/>
    <w:link w:val="10"/>
    <w:qFormat/>
    <w:rsid w:val="00A64363"/>
    <w:pPr>
      <w:keepNext/>
      <w:spacing w:after="0" w:line="240" w:lineRule="auto"/>
      <w:jc w:val="center"/>
      <w:outlineLvl w:val="0"/>
    </w:pPr>
    <w:rPr>
      <w:rFonts w:ascii="Times New Roman" w:eastAsia="Times New Roman" w:hAnsi="Times New Roman" w:cs="Times New Roman"/>
      <w:sz w:val="28"/>
      <w:szCs w:val="28"/>
    </w:rPr>
  </w:style>
  <w:style w:type="paragraph" w:styleId="2">
    <w:name w:val="heading 2"/>
    <w:basedOn w:val="a"/>
    <w:next w:val="a"/>
    <w:link w:val="20"/>
    <w:uiPriority w:val="9"/>
    <w:semiHidden/>
    <w:unhideWhenUsed/>
    <w:qFormat/>
    <w:rsid w:val="004708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363"/>
    <w:rPr>
      <w:rFonts w:ascii="Times New Roman" w:eastAsia="Times New Roman" w:hAnsi="Times New Roman" w:cs="Times New Roman"/>
      <w:sz w:val="28"/>
      <w:szCs w:val="28"/>
      <w:lang w:eastAsia="ru-RU"/>
    </w:rPr>
  </w:style>
  <w:style w:type="paragraph" w:styleId="a3">
    <w:name w:val="No Spacing"/>
    <w:uiPriority w:val="1"/>
    <w:qFormat/>
    <w:rsid w:val="00A64363"/>
    <w:pPr>
      <w:spacing w:after="0" w:line="240" w:lineRule="auto"/>
    </w:pPr>
    <w:rPr>
      <w:rFonts w:eastAsiaTheme="minorEastAsia"/>
      <w:lang w:eastAsia="ru-RU"/>
    </w:rPr>
  </w:style>
  <w:style w:type="paragraph" w:styleId="a4">
    <w:name w:val="Balloon Text"/>
    <w:basedOn w:val="a"/>
    <w:link w:val="a5"/>
    <w:uiPriority w:val="99"/>
    <w:semiHidden/>
    <w:unhideWhenUsed/>
    <w:rsid w:val="00A643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4363"/>
    <w:rPr>
      <w:rFonts w:ascii="Tahoma" w:eastAsiaTheme="minorEastAsia" w:hAnsi="Tahoma" w:cs="Tahoma"/>
      <w:sz w:val="16"/>
      <w:szCs w:val="16"/>
      <w:lang w:eastAsia="ru-RU"/>
    </w:rPr>
  </w:style>
  <w:style w:type="paragraph" w:styleId="a6">
    <w:name w:val="List Paragraph"/>
    <w:basedOn w:val="a"/>
    <w:uiPriority w:val="34"/>
    <w:qFormat/>
    <w:rsid w:val="0063271F"/>
    <w:pPr>
      <w:spacing w:after="0" w:line="240" w:lineRule="auto"/>
      <w:ind w:left="720"/>
      <w:contextualSpacing/>
    </w:pPr>
    <w:rPr>
      <w:rFonts w:ascii="Times New Roman" w:eastAsia="Times New Roman" w:hAnsi="Times New Roman" w:cs="Times New Roman"/>
      <w:sz w:val="28"/>
      <w:szCs w:val="28"/>
    </w:rPr>
  </w:style>
  <w:style w:type="paragraph" w:styleId="a7">
    <w:name w:val="Body Text"/>
    <w:basedOn w:val="a"/>
    <w:link w:val="a8"/>
    <w:rsid w:val="00F14FDB"/>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8">
    <w:name w:val="Основной текст Знак"/>
    <w:basedOn w:val="a0"/>
    <w:link w:val="a7"/>
    <w:rsid w:val="00F14FDB"/>
    <w:rPr>
      <w:rFonts w:ascii="Times New Roman" w:eastAsia="Andale Sans UI" w:hAnsi="Times New Roman" w:cs="Times New Roman"/>
      <w:kern w:val="1"/>
      <w:sz w:val="24"/>
      <w:szCs w:val="24"/>
    </w:rPr>
  </w:style>
  <w:style w:type="paragraph" w:customStyle="1" w:styleId="a9">
    <w:name w:val="Содержимое таблицы"/>
    <w:basedOn w:val="a"/>
    <w:rsid w:val="00F14FDB"/>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ConsPlusNonformat">
    <w:name w:val="ConsPlusNonformat"/>
    <w:rsid w:val="00F14F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nhideWhenUsed/>
    <w:rsid w:val="00F14FD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qFormat/>
    <w:rsid w:val="005C4F60"/>
    <w:rPr>
      <w:b/>
      <w:bCs/>
    </w:rPr>
  </w:style>
  <w:style w:type="character" w:customStyle="1" w:styleId="apple-converted-space">
    <w:name w:val="apple-converted-space"/>
    <w:basedOn w:val="a0"/>
    <w:rsid w:val="00CB4494"/>
  </w:style>
  <w:style w:type="character" w:customStyle="1" w:styleId="ConsPlusNormal">
    <w:name w:val="ConsPlusNormal Знак"/>
    <w:link w:val="ConsPlusNormal0"/>
    <w:locked/>
    <w:rsid w:val="00C75E7D"/>
    <w:rPr>
      <w:rFonts w:ascii="Arial" w:eastAsia="Times New Roman" w:hAnsi="Arial" w:cs="Arial"/>
    </w:rPr>
  </w:style>
  <w:style w:type="paragraph" w:customStyle="1" w:styleId="ConsPlusNormal0">
    <w:name w:val="ConsPlusNormal"/>
    <w:link w:val="ConsPlusNormal"/>
    <w:rsid w:val="00C75E7D"/>
    <w:pPr>
      <w:autoSpaceDE w:val="0"/>
      <w:autoSpaceDN w:val="0"/>
      <w:adjustRightInd w:val="0"/>
      <w:spacing w:after="0" w:line="240" w:lineRule="auto"/>
      <w:ind w:firstLine="720"/>
    </w:pPr>
    <w:rPr>
      <w:rFonts w:ascii="Arial" w:eastAsia="Times New Roman" w:hAnsi="Arial" w:cs="Arial"/>
    </w:rPr>
  </w:style>
  <w:style w:type="character" w:customStyle="1" w:styleId="20">
    <w:name w:val="Заголовок 2 Знак"/>
    <w:basedOn w:val="a0"/>
    <w:link w:val="2"/>
    <w:uiPriority w:val="9"/>
    <w:semiHidden/>
    <w:rsid w:val="00470828"/>
    <w:rPr>
      <w:rFonts w:asciiTheme="majorHAnsi" w:eastAsiaTheme="majorEastAsia" w:hAnsiTheme="majorHAnsi" w:cstheme="majorBidi"/>
      <w:color w:val="365F91" w:themeColor="accent1" w:themeShade="BF"/>
      <w:sz w:val="26"/>
      <w:szCs w:val="26"/>
      <w:lang w:eastAsia="ru-RU"/>
    </w:rPr>
  </w:style>
  <w:style w:type="table" w:styleId="ac">
    <w:name w:val="Table Grid"/>
    <w:basedOn w:val="a1"/>
    <w:uiPriority w:val="59"/>
    <w:rsid w:val="0007110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1513</TotalTime>
  <Pages>24</Pages>
  <Words>6545</Words>
  <Characters>37308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163</cp:revision>
  <cp:lastPrinted>2020-08-12T11:44:00Z</cp:lastPrinted>
  <dcterms:created xsi:type="dcterms:W3CDTF">2019-09-23T13:21:00Z</dcterms:created>
  <dcterms:modified xsi:type="dcterms:W3CDTF">2024-09-27T08:55:00Z</dcterms:modified>
</cp:coreProperties>
</file>