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587EF" w14:textId="77777777" w:rsidR="00AE5409" w:rsidRPr="00AE5409" w:rsidRDefault="003900CC"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Перечень</w:t>
      </w:r>
    </w:p>
    <w:p w14:paraId="6459414E" w14:textId="77777777" w:rsidR="00AE5409" w:rsidRPr="00AE5409" w:rsidRDefault="00AB7E91"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 xml:space="preserve"> нормативных </w:t>
      </w:r>
      <w:r w:rsidR="003900CC" w:rsidRPr="00AE5409">
        <w:rPr>
          <w:rFonts w:ascii="Times New Roman" w:hAnsi="Times New Roman" w:cs="Times New Roman"/>
          <w:b/>
          <w:sz w:val="28"/>
          <w:szCs w:val="28"/>
        </w:rPr>
        <w:t>правовых актов</w:t>
      </w:r>
      <w:r w:rsidRPr="00AE5409">
        <w:rPr>
          <w:rFonts w:ascii="Times New Roman" w:hAnsi="Times New Roman" w:cs="Times New Roman"/>
          <w:b/>
          <w:sz w:val="28"/>
          <w:szCs w:val="28"/>
        </w:rPr>
        <w:t xml:space="preserve"> с указанием </w:t>
      </w:r>
      <w:r w:rsidR="003900CC" w:rsidRPr="00AE5409">
        <w:rPr>
          <w:rFonts w:ascii="Times New Roman" w:hAnsi="Times New Roman" w:cs="Times New Roman"/>
          <w:b/>
          <w:sz w:val="28"/>
          <w:szCs w:val="28"/>
        </w:rPr>
        <w:t>структурных единиц этих актов</w:t>
      </w:r>
      <w:r w:rsidRPr="00AE5409">
        <w:rPr>
          <w:rFonts w:ascii="Times New Roman" w:hAnsi="Times New Roman" w:cs="Times New Roman"/>
          <w:b/>
          <w:sz w:val="28"/>
          <w:szCs w:val="28"/>
        </w:rPr>
        <w:t>,</w:t>
      </w:r>
      <w:r w:rsidR="003900CC" w:rsidRPr="00AE5409">
        <w:rPr>
          <w:rFonts w:ascii="Times New Roman" w:hAnsi="Times New Roman" w:cs="Times New Roman"/>
          <w:b/>
          <w:sz w:val="28"/>
          <w:szCs w:val="28"/>
        </w:rPr>
        <w:t xml:space="preserve"> содержащих обязательные требования</w:t>
      </w:r>
      <w:r w:rsidRPr="00AE5409">
        <w:rPr>
          <w:rFonts w:ascii="Times New Roman" w:hAnsi="Times New Roman" w:cs="Times New Roman"/>
          <w:b/>
          <w:sz w:val="28"/>
          <w:szCs w:val="28"/>
        </w:rPr>
        <w:t>,</w:t>
      </w:r>
      <w:r w:rsidR="001D6CED" w:rsidRPr="00AE5409">
        <w:rPr>
          <w:rFonts w:ascii="Times New Roman" w:hAnsi="Times New Roman" w:cs="Times New Roman"/>
          <w:b/>
          <w:sz w:val="28"/>
          <w:szCs w:val="28"/>
        </w:rPr>
        <w:t xml:space="preserve"> оценка соблюдения которых является предметом муниципального контроля</w:t>
      </w:r>
      <w:r w:rsidR="00AE5409" w:rsidRPr="00AE5409">
        <w:rPr>
          <w:rFonts w:ascii="Times New Roman" w:hAnsi="Times New Roman" w:cs="Times New Roman"/>
          <w:b/>
          <w:sz w:val="28"/>
          <w:szCs w:val="28"/>
        </w:rPr>
        <w:t xml:space="preserve"> </w:t>
      </w:r>
    </w:p>
    <w:p w14:paraId="0156C5A9" w14:textId="77777777" w:rsidR="00BE19B3" w:rsidRDefault="00AE5409" w:rsidP="00AE5409">
      <w:pPr>
        <w:spacing w:after="0" w:line="240" w:lineRule="auto"/>
        <w:jc w:val="center"/>
        <w:rPr>
          <w:rFonts w:ascii="Times New Roman" w:hAnsi="Times New Roman"/>
          <w:b/>
          <w:sz w:val="28"/>
        </w:rPr>
      </w:pPr>
      <w:r w:rsidRPr="00AE5409">
        <w:rPr>
          <w:rFonts w:ascii="Times New Roman" w:hAnsi="Times New Roman"/>
          <w:b/>
          <w:sz w:val="28"/>
        </w:rPr>
        <w:t xml:space="preserve">на автомобильном транспорте, городском наземном электрическом транспорте и в дорожном хозяйстве </w:t>
      </w:r>
    </w:p>
    <w:p w14:paraId="690E8D88" w14:textId="785F8396" w:rsidR="000113EB" w:rsidRPr="00AE5409" w:rsidRDefault="00AE5409" w:rsidP="00AE5409">
      <w:pPr>
        <w:spacing w:after="0" w:line="240" w:lineRule="auto"/>
        <w:jc w:val="center"/>
        <w:rPr>
          <w:rFonts w:ascii="Times New Roman" w:hAnsi="Times New Roman"/>
          <w:b/>
          <w:sz w:val="28"/>
          <w:szCs w:val="28"/>
        </w:rPr>
      </w:pPr>
      <w:r w:rsidRPr="00AE5409">
        <w:rPr>
          <w:rFonts w:ascii="Times New Roman" w:hAnsi="Times New Roman"/>
          <w:b/>
          <w:sz w:val="28"/>
          <w:szCs w:val="28"/>
        </w:rPr>
        <w:t>на территории муниципального образования «Курск</w:t>
      </w:r>
      <w:r w:rsidR="000326F9">
        <w:rPr>
          <w:rFonts w:ascii="Times New Roman" w:hAnsi="Times New Roman"/>
          <w:b/>
          <w:sz w:val="28"/>
          <w:szCs w:val="28"/>
        </w:rPr>
        <w:t>ий района</w:t>
      </w:r>
      <w:r w:rsidRPr="00AE5409">
        <w:rPr>
          <w:rFonts w:ascii="Times New Roman" w:hAnsi="Times New Roman"/>
          <w:b/>
          <w:sz w:val="28"/>
          <w:szCs w:val="28"/>
        </w:rPr>
        <w:t>»</w:t>
      </w:r>
      <w:r w:rsidR="000326F9">
        <w:rPr>
          <w:rFonts w:ascii="Times New Roman" w:hAnsi="Times New Roman"/>
          <w:b/>
          <w:sz w:val="28"/>
          <w:szCs w:val="28"/>
        </w:rPr>
        <w:t xml:space="preserve"> Курской области</w:t>
      </w:r>
    </w:p>
    <w:p w14:paraId="296BFDBB" w14:textId="77777777" w:rsidR="000326F9" w:rsidRDefault="000326F9" w:rsidP="000326F9">
      <w:pPr>
        <w:spacing w:after="0" w:line="240" w:lineRule="auto"/>
        <w:jc w:val="center"/>
        <w:rPr>
          <w:rFonts w:ascii="Times New Roman" w:hAnsi="Times New Roman"/>
          <w:b/>
          <w:sz w:val="28"/>
          <w:szCs w:val="28"/>
        </w:rPr>
      </w:pPr>
      <w:r>
        <w:rPr>
          <w:rFonts w:ascii="Times New Roman" w:hAnsi="Times New Roman"/>
          <w:b/>
          <w:sz w:val="28"/>
          <w:szCs w:val="28"/>
        </w:rPr>
        <w:t>Информация</w:t>
      </w:r>
    </w:p>
    <w:p w14:paraId="2EF1C1E1" w14:textId="77777777" w:rsidR="000326F9" w:rsidRPr="00AE5409" w:rsidRDefault="000326F9" w:rsidP="000326F9">
      <w:pPr>
        <w:spacing w:after="0" w:line="240" w:lineRule="auto"/>
        <w:jc w:val="center"/>
        <w:rPr>
          <w:rFonts w:ascii="Times New Roman" w:hAnsi="Times New Roman"/>
          <w:b/>
          <w:sz w:val="28"/>
          <w:szCs w:val="28"/>
        </w:rPr>
      </w:pPr>
      <w:r>
        <w:rPr>
          <w:rFonts w:ascii="Times New Roman" w:hAnsi="Times New Roman"/>
          <w:b/>
          <w:sz w:val="28"/>
          <w:szCs w:val="28"/>
        </w:rPr>
        <w:t>о мерах ответственности применяемых при нарушении обязательных требований</w:t>
      </w:r>
    </w:p>
    <w:p w14:paraId="0BA7B181" w14:textId="77777777" w:rsidR="000326F9" w:rsidRPr="003900CC" w:rsidRDefault="000326F9" w:rsidP="000326F9">
      <w:pPr>
        <w:spacing w:after="0" w:line="240" w:lineRule="auto"/>
        <w:jc w:val="center"/>
        <w:rPr>
          <w:rFonts w:ascii="Times New Roman" w:hAnsi="Times New Roman" w:cs="Times New Roman"/>
          <w:b/>
          <w:sz w:val="28"/>
          <w:szCs w:val="28"/>
        </w:rPr>
      </w:pPr>
    </w:p>
    <w:tbl>
      <w:tblPr>
        <w:tblStyle w:val="a3"/>
        <w:tblW w:w="15047" w:type="dxa"/>
        <w:tblLook w:val="04A0" w:firstRow="1" w:lastRow="0" w:firstColumn="1" w:lastColumn="0" w:noHBand="0" w:noVBand="1"/>
      </w:tblPr>
      <w:tblGrid>
        <w:gridCol w:w="417"/>
        <w:gridCol w:w="2097"/>
        <w:gridCol w:w="1857"/>
        <w:gridCol w:w="2400"/>
        <w:gridCol w:w="8276"/>
      </w:tblGrid>
      <w:tr w:rsidR="00AB7E91" w:rsidRPr="00BE19B3" w14:paraId="4F5D0A6B" w14:textId="77777777" w:rsidTr="00BD429B">
        <w:trPr>
          <w:trHeight w:val="2093"/>
        </w:trPr>
        <w:tc>
          <w:tcPr>
            <w:tcW w:w="417" w:type="dxa"/>
          </w:tcPr>
          <w:p w14:paraId="0613FC61" w14:textId="6EE7755C" w:rsidR="00AB7E91" w:rsidRPr="00BE19B3" w:rsidRDefault="00AB7E91" w:rsidP="00BE19B3">
            <w:pPr>
              <w:jc w:val="center"/>
              <w:rPr>
                <w:rFonts w:ascii="Times New Roman" w:hAnsi="Times New Roman" w:cs="Times New Roman"/>
                <w:b/>
                <w:sz w:val="20"/>
                <w:szCs w:val="20"/>
              </w:rPr>
            </w:pPr>
            <w:r w:rsidRPr="00BE19B3">
              <w:rPr>
                <w:rFonts w:ascii="Times New Roman" w:hAnsi="Times New Roman" w:cs="Times New Roman"/>
                <w:b/>
                <w:sz w:val="20"/>
                <w:szCs w:val="20"/>
              </w:rPr>
              <w:t>№</w:t>
            </w:r>
          </w:p>
        </w:tc>
        <w:tc>
          <w:tcPr>
            <w:tcW w:w="2097" w:type="dxa"/>
          </w:tcPr>
          <w:p w14:paraId="47C5CFAF" w14:textId="7B00D252" w:rsidR="00AB7E91" w:rsidRPr="00BE19B3" w:rsidRDefault="00AB7E91" w:rsidP="00BE19B3">
            <w:pPr>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Наименование и реквизиты акта</w:t>
            </w:r>
          </w:p>
        </w:tc>
        <w:tc>
          <w:tcPr>
            <w:tcW w:w="1857" w:type="dxa"/>
          </w:tcPr>
          <w:p w14:paraId="405C99C3" w14:textId="68AE9CB0" w:rsidR="00AB7E91" w:rsidRPr="00BE19B3" w:rsidRDefault="00AB7E91" w:rsidP="00BE19B3">
            <w:pPr>
              <w:pStyle w:val="a8"/>
              <w:tabs>
                <w:tab w:val="left" w:pos="376"/>
              </w:tabs>
              <w:jc w:val="center"/>
              <w:rPr>
                <w:rFonts w:ascii="Times New Roman" w:eastAsia="Times New Roman" w:hAnsi="Times New Roman" w:cs="Times New Roman"/>
                <w:b/>
                <w:sz w:val="20"/>
                <w:szCs w:val="20"/>
                <w:lang w:eastAsia="ru-RU"/>
              </w:rPr>
            </w:pPr>
            <w:r w:rsidRPr="00BE19B3">
              <w:rPr>
                <w:rFonts w:ascii="Times New Roman" w:hAnsi="Times New Roman" w:cs="Times New Roman"/>
                <w:b/>
                <w:sz w:val="20"/>
                <w:szCs w:val="20"/>
              </w:rPr>
              <w:t>Категории лиц, обязанных соблюдать установленные нормативным правовым актом обязательные требования</w:t>
            </w:r>
          </w:p>
        </w:tc>
        <w:tc>
          <w:tcPr>
            <w:tcW w:w="2400" w:type="dxa"/>
            <w:tcBorders>
              <w:bottom w:val="single" w:sz="4" w:space="0" w:color="auto"/>
            </w:tcBorders>
          </w:tcPr>
          <w:p w14:paraId="186BB764" w14:textId="323BEF6B" w:rsidR="00AB7E91" w:rsidRPr="00BE19B3" w:rsidRDefault="00AB7E91" w:rsidP="00BE19B3">
            <w:pPr>
              <w:pStyle w:val="a8"/>
              <w:tabs>
                <w:tab w:val="left" w:pos="376"/>
              </w:tabs>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8276" w:type="dxa"/>
          </w:tcPr>
          <w:p w14:paraId="77674207" w14:textId="2B6707AE" w:rsidR="00AB7E91" w:rsidRPr="00BE19B3" w:rsidRDefault="00AB7E91" w:rsidP="00BE19B3">
            <w:pPr>
              <w:spacing w:before="75" w:after="75"/>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Содержание положения нормативного правового акта</w:t>
            </w:r>
          </w:p>
        </w:tc>
      </w:tr>
      <w:tr w:rsidR="004A09ED" w:rsidRPr="00BE19B3" w14:paraId="27D692E7" w14:textId="77777777" w:rsidTr="00BD429B">
        <w:trPr>
          <w:trHeight w:val="2093"/>
        </w:trPr>
        <w:tc>
          <w:tcPr>
            <w:tcW w:w="417" w:type="dxa"/>
          </w:tcPr>
          <w:p w14:paraId="31DE202A" w14:textId="4C2DD667" w:rsidR="004A09ED" w:rsidRPr="00BE19B3" w:rsidRDefault="006A0E50" w:rsidP="004A09E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097" w:type="dxa"/>
          </w:tcPr>
          <w:p w14:paraId="107E2E73" w14:textId="64C5439A" w:rsidR="004A09ED" w:rsidRPr="00CE5658" w:rsidRDefault="004A09ED" w:rsidP="004A09ED">
            <w:pPr>
              <w:autoSpaceDE w:val="0"/>
              <w:autoSpaceDN w:val="0"/>
              <w:adjustRightInd w:val="0"/>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 xml:space="preserve">Федеральный закон от 10.12.1995 </w:t>
            </w:r>
            <w:r>
              <w:rPr>
                <w:rFonts w:ascii="Times New Roman" w:eastAsiaTheme="minorHAnsi" w:hAnsi="Times New Roman" w:cs="Times New Roman"/>
                <w:sz w:val="20"/>
                <w:szCs w:val="20"/>
              </w:rPr>
              <w:t xml:space="preserve">                          №</w:t>
            </w:r>
            <w:r w:rsidRPr="004777ED">
              <w:rPr>
                <w:rFonts w:ascii="Times New Roman" w:eastAsiaTheme="minorHAnsi" w:hAnsi="Times New Roman" w:cs="Times New Roman"/>
                <w:sz w:val="20"/>
                <w:szCs w:val="20"/>
              </w:rPr>
              <w:t xml:space="preserve"> 196-ФЗ</w:t>
            </w:r>
            <w:r>
              <w:rPr>
                <w:rFonts w:ascii="Times New Roman" w:eastAsiaTheme="minorHAnsi" w:hAnsi="Times New Roman" w:cs="Times New Roman"/>
                <w:sz w:val="20"/>
                <w:szCs w:val="20"/>
              </w:rPr>
              <w:t xml:space="preserve"> </w:t>
            </w:r>
            <w:r w:rsidRPr="00CE5658">
              <w:rPr>
                <w:rFonts w:ascii="Times New Roman" w:eastAsiaTheme="minorHAnsi" w:hAnsi="Times New Roman" w:cs="Times New Roman"/>
                <w:sz w:val="20"/>
                <w:szCs w:val="20"/>
              </w:rPr>
              <w:t>«О безопасности дорожного движения»</w:t>
            </w:r>
          </w:p>
          <w:p w14:paraId="3184AA0D" w14:textId="77777777" w:rsidR="004A09ED" w:rsidRPr="00BE19B3" w:rsidRDefault="004A09ED" w:rsidP="004A09ED">
            <w:pPr>
              <w:jc w:val="center"/>
              <w:rPr>
                <w:rFonts w:ascii="Times New Roman" w:eastAsia="Times New Roman" w:hAnsi="Times New Roman" w:cs="Times New Roman"/>
                <w:b/>
                <w:sz w:val="20"/>
                <w:szCs w:val="20"/>
                <w:lang w:eastAsia="ru-RU"/>
              </w:rPr>
            </w:pPr>
          </w:p>
        </w:tc>
        <w:tc>
          <w:tcPr>
            <w:tcW w:w="1857" w:type="dxa"/>
          </w:tcPr>
          <w:p w14:paraId="497C7071" w14:textId="509572E4" w:rsidR="004A09ED" w:rsidRPr="00BE19B3" w:rsidRDefault="00AD539F" w:rsidP="00AD539F">
            <w:pPr>
              <w:pStyle w:val="a8"/>
              <w:tabs>
                <w:tab w:val="left" w:pos="376"/>
              </w:tabs>
              <w:rPr>
                <w:rFonts w:ascii="Times New Roman" w:hAnsi="Times New Roman" w:cs="Times New Roman"/>
                <w:b/>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Borders>
              <w:bottom w:val="single" w:sz="4" w:space="0" w:color="auto"/>
            </w:tcBorders>
          </w:tcPr>
          <w:p w14:paraId="53C8B91C" w14:textId="0C84D043" w:rsidR="004A09ED" w:rsidRPr="004777ED" w:rsidRDefault="004A09ED" w:rsidP="004A09ED">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с</w:t>
            </w:r>
            <w:r w:rsidRPr="004777ED">
              <w:rPr>
                <w:rFonts w:ascii="Times New Roman" w:eastAsiaTheme="minorHAnsi" w:hAnsi="Times New Roman" w:cs="Times New Roman"/>
                <w:bCs/>
                <w:sz w:val="20"/>
                <w:szCs w:val="20"/>
              </w:rPr>
              <w:t>татья 12</w:t>
            </w:r>
          </w:p>
          <w:p w14:paraId="45F26FF9" w14:textId="77777777" w:rsidR="004A09ED" w:rsidRPr="00BE19B3" w:rsidRDefault="004A09ED" w:rsidP="004A09ED">
            <w:pPr>
              <w:pStyle w:val="a8"/>
              <w:tabs>
                <w:tab w:val="left" w:pos="376"/>
              </w:tabs>
              <w:jc w:val="center"/>
              <w:rPr>
                <w:rFonts w:ascii="Times New Roman" w:eastAsia="Times New Roman" w:hAnsi="Times New Roman" w:cs="Times New Roman"/>
                <w:b/>
                <w:sz w:val="20"/>
                <w:szCs w:val="20"/>
                <w:lang w:eastAsia="ru-RU"/>
              </w:rPr>
            </w:pPr>
          </w:p>
        </w:tc>
        <w:tc>
          <w:tcPr>
            <w:tcW w:w="8276" w:type="dxa"/>
          </w:tcPr>
          <w:p w14:paraId="56723E03" w14:textId="77777777" w:rsidR="004A09ED" w:rsidRDefault="004A09ED" w:rsidP="004A09ED">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6" w:history="1">
              <w:r w:rsidRPr="00CE5658">
                <w:rPr>
                  <w:rFonts w:ascii="Times New Roman" w:eastAsiaTheme="minorHAnsi" w:hAnsi="Times New Roman" w:cs="Times New Roman"/>
                  <w:sz w:val="20"/>
                  <w:szCs w:val="20"/>
                </w:rPr>
                <w:t>регламентам</w:t>
              </w:r>
            </w:hyperlink>
            <w:r w:rsidRPr="00CE5658">
              <w:rPr>
                <w:rFonts w:ascii="Times New Roman" w:eastAsiaTheme="minorHAnsi" w:hAnsi="Times New Roman" w:cs="Times New Roman"/>
                <w:sz w:val="20"/>
                <w:szCs w:val="20"/>
              </w:rPr>
              <w:t xml:space="preserve"> </w:t>
            </w:r>
            <w:r w:rsidRPr="004777ED">
              <w:rPr>
                <w:rFonts w:ascii="Times New Roman" w:eastAsiaTheme="minorHAnsi" w:hAnsi="Times New Roman" w:cs="Times New Roman"/>
                <w:sz w:val="20"/>
                <w:szCs w:val="20"/>
              </w:rPr>
              <w:t>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14:paraId="00BE83E5" w14:textId="5E364E6A" w:rsidR="004A09ED" w:rsidRPr="004A09ED" w:rsidRDefault="004A09ED" w:rsidP="004A09ED">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tc>
      </w:tr>
      <w:tr w:rsidR="006A0E50" w:rsidRPr="004777ED" w14:paraId="470EEF2E" w14:textId="77777777" w:rsidTr="00BD429B">
        <w:trPr>
          <w:trHeight w:val="122"/>
        </w:trPr>
        <w:tc>
          <w:tcPr>
            <w:tcW w:w="417" w:type="dxa"/>
          </w:tcPr>
          <w:p w14:paraId="04CD55A3" w14:textId="1587084F" w:rsidR="006A0E50" w:rsidRPr="004777ED" w:rsidRDefault="006A0E50" w:rsidP="004777E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97" w:type="dxa"/>
            <w:vMerge w:val="restart"/>
          </w:tcPr>
          <w:p w14:paraId="6AF33D47" w14:textId="19A27AFC" w:rsidR="006A0E50" w:rsidRPr="004777ED" w:rsidRDefault="006A0E50" w:rsidP="00BE19B3">
            <w:pPr>
              <w:rPr>
                <w:rFonts w:ascii="Times New Roman" w:eastAsia="Times New Roman" w:hAnsi="Times New Roman" w:cs="Times New Roman"/>
                <w:sz w:val="20"/>
                <w:szCs w:val="20"/>
                <w:lang w:eastAsia="ru-RU"/>
              </w:rPr>
            </w:pPr>
            <w:r w:rsidRPr="004777ED">
              <w:rPr>
                <w:rFonts w:ascii="Times New Roman" w:eastAsia="Times New Roman" w:hAnsi="Times New Roman" w:cs="Times New Roman"/>
                <w:sz w:val="20"/>
                <w:szCs w:val="20"/>
                <w:lang w:eastAsia="ru-RU"/>
              </w:rPr>
              <w:t xml:space="preserve">Федеральный закон от 08.11.2007 </w:t>
            </w:r>
            <w:r>
              <w:rPr>
                <w:rFonts w:ascii="Times New Roman" w:eastAsia="Times New Roman" w:hAnsi="Times New Roman" w:cs="Times New Roman"/>
                <w:sz w:val="20"/>
                <w:szCs w:val="20"/>
                <w:lang w:eastAsia="ru-RU"/>
              </w:rPr>
              <w:t xml:space="preserve">                    №</w:t>
            </w:r>
            <w:r w:rsidRPr="004777ED">
              <w:rPr>
                <w:rFonts w:ascii="Times New Roman" w:eastAsia="Times New Roman" w:hAnsi="Times New Roman" w:cs="Times New Roman"/>
                <w:sz w:val="20"/>
                <w:szCs w:val="20"/>
                <w:lang w:eastAsia="ru-RU"/>
              </w:rPr>
              <w:t xml:space="preserve"> 257-ФЗ</w:t>
            </w:r>
            <w:r>
              <w:rPr>
                <w:rFonts w:ascii="Times New Roman" w:eastAsia="Times New Roman" w:hAnsi="Times New Roman" w:cs="Times New Roman"/>
                <w:sz w:val="20"/>
                <w:szCs w:val="20"/>
                <w:lang w:eastAsia="ru-RU"/>
              </w:rPr>
              <w:t xml:space="preserve"> «</w:t>
            </w:r>
            <w:r w:rsidRPr="004777ED">
              <w:rPr>
                <w:rFonts w:ascii="Times New Roman" w:eastAsia="Times New Roman" w:hAnsi="Times New Roman" w:cs="Times New Roman"/>
                <w:sz w:val="20"/>
                <w:szCs w:val="20"/>
                <w:lang w:eastAsia="ru-RU"/>
              </w:rPr>
              <w:t xml:space="preserve">Об автомобильных дорогах и о дорожной деятельности в Российской Федерации и о внесении изменений в отдельные </w:t>
            </w:r>
            <w:r w:rsidRPr="004777ED">
              <w:rPr>
                <w:rFonts w:ascii="Times New Roman" w:eastAsia="Times New Roman" w:hAnsi="Times New Roman" w:cs="Times New Roman"/>
                <w:sz w:val="20"/>
                <w:szCs w:val="20"/>
                <w:lang w:eastAsia="ru-RU"/>
              </w:rPr>
              <w:lastRenderedPageBreak/>
              <w:t>законодательные акты Российской Федерации</w:t>
            </w:r>
            <w:r>
              <w:rPr>
                <w:rFonts w:ascii="Times New Roman" w:eastAsia="Times New Roman" w:hAnsi="Times New Roman" w:cs="Times New Roman"/>
                <w:sz w:val="20"/>
                <w:szCs w:val="20"/>
                <w:lang w:eastAsia="ru-RU"/>
              </w:rPr>
              <w:t>»</w:t>
            </w:r>
          </w:p>
          <w:p w14:paraId="545AFED8" w14:textId="5EB96FE3" w:rsidR="006A0E50" w:rsidRPr="004777ED" w:rsidRDefault="006A0E50" w:rsidP="00BE19B3">
            <w:pPr>
              <w:rPr>
                <w:rFonts w:ascii="Times New Roman" w:eastAsia="Times New Roman" w:hAnsi="Times New Roman" w:cs="Times New Roman"/>
                <w:sz w:val="20"/>
                <w:szCs w:val="20"/>
                <w:lang w:eastAsia="ru-RU"/>
              </w:rPr>
            </w:pPr>
          </w:p>
        </w:tc>
        <w:tc>
          <w:tcPr>
            <w:tcW w:w="1857" w:type="dxa"/>
          </w:tcPr>
          <w:p w14:paraId="44F84D8E" w14:textId="6548B954" w:rsidR="006A0E50" w:rsidRPr="004777ED" w:rsidRDefault="006A0E50" w:rsidP="004777ED">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lastRenderedPageBreak/>
              <w:t>Юридические лица, индивидуальные предприниматели и граждане</w:t>
            </w:r>
          </w:p>
        </w:tc>
        <w:tc>
          <w:tcPr>
            <w:tcW w:w="2400" w:type="dxa"/>
            <w:tcBorders>
              <w:top w:val="single" w:sz="4" w:space="0" w:color="auto"/>
            </w:tcBorders>
          </w:tcPr>
          <w:p w14:paraId="14CF862B" w14:textId="09215ED0" w:rsidR="006A0E50" w:rsidRPr="004777ED" w:rsidRDefault="006A0E50" w:rsidP="004777ED">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с</w:t>
            </w:r>
            <w:r w:rsidRPr="004777ED">
              <w:rPr>
                <w:rFonts w:ascii="Times New Roman" w:eastAsiaTheme="minorHAnsi" w:hAnsi="Times New Roman" w:cs="Times New Roman"/>
                <w:bCs/>
                <w:sz w:val="20"/>
                <w:szCs w:val="20"/>
              </w:rPr>
              <w:t xml:space="preserve">татья 13.1. </w:t>
            </w:r>
          </w:p>
          <w:p w14:paraId="5139C32D" w14:textId="77777777" w:rsidR="006A0E50" w:rsidRPr="004777ED" w:rsidRDefault="006A0E50" w:rsidP="004777ED">
            <w:pPr>
              <w:jc w:val="both"/>
              <w:rPr>
                <w:rFonts w:ascii="Times New Roman" w:eastAsia="Times New Roman" w:hAnsi="Times New Roman" w:cs="Times New Roman"/>
                <w:sz w:val="20"/>
                <w:szCs w:val="20"/>
                <w:lang w:eastAsia="ru-RU"/>
              </w:rPr>
            </w:pPr>
          </w:p>
          <w:p w14:paraId="30016FA3" w14:textId="77777777" w:rsidR="006A0E50" w:rsidRPr="004777ED" w:rsidRDefault="006A0E50" w:rsidP="004777ED">
            <w:pPr>
              <w:jc w:val="both"/>
              <w:rPr>
                <w:rFonts w:ascii="Times New Roman" w:eastAsia="Times New Roman" w:hAnsi="Times New Roman" w:cs="Times New Roman"/>
                <w:sz w:val="20"/>
                <w:szCs w:val="20"/>
                <w:lang w:eastAsia="ru-RU"/>
              </w:rPr>
            </w:pPr>
          </w:p>
          <w:p w14:paraId="42249555" w14:textId="77777777" w:rsidR="006A0E50" w:rsidRPr="004777ED" w:rsidRDefault="006A0E50" w:rsidP="004777ED">
            <w:pPr>
              <w:jc w:val="both"/>
              <w:rPr>
                <w:rFonts w:ascii="Times New Roman" w:eastAsia="Times New Roman" w:hAnsi="Times New Roman" w:cs="Times New Roman"/>
                <w:sz w:val="20"/>
                <w:szCs w:val="20"/>
                <w:lang w:eastAsia="ru-RU"/>
              </w:rPr>
            </w:pPr>
          </w:p>
          <w:p w14:paraId="1081C4E9" w14:textId="77777777" w:rsidR="006A0E50" w:rsidRPr="004777ED" w:rsidRDefault="006A0E50" w:rsidP="004777ED">
            <w:pPr>
              <w:jc w:val="both"/>
              <w:rPr>
                <w:rFonts w:ascii="Times New Roman" w:eastAsia="Times New Roman" w:hAnsi="Times New Roman" w:cs="Times New Roman"/>
                <w:sz w:val="20"/>
                <w:szCs w:val="20"/>
                <w:lang w:eastAsia="ru-RU"/>
              </w:rPr>
            </w:pPr>
          </w:p>
          <w:p w14:paraId="5D6BC8C1" w14:textId="77777777" w:rsidR="006A0E50" w:rsidRPr="004777ED" w:rsidRDefault="006A0E50" w:rsidP="004777ED">
            <w:pPr>
              <w:jc w:val="both"/>
              <w:rPr>
                <w:rFonts w:ascii="Times New Roman" w:eastAsia="Times New Roman" w:hAnsi="Times New Roman" w:cs="Times New Roman"/>
                <w:sz w:val="20"/>
                <w:szCs w:val="20"/>
                <w:lang w:eastAsia="ru-RU"/>
              </w:rPr>
            </w:pPr>
          </w:p>
          <w:p w14:paraId="0B01711A" w14:textId="77777777" w:rsidR="006A0E50" w:rsidRPr="004777ED" w:rsidRDefault="006A0E50" w:rsidP="004777ED">
            <w:pPr>
              <w:jc w:val="both"/>
              <w:rPr>
                <w:rFonts w:ascii="Times New Roman" w:eastAsia="Times New Roman" w:hAnsi="Times New Roman" w:cs="Times New Roman"/>
                <w:sz w:val="20"/>
                <w:szCs w:val="20"/>
                <w:lang w:eastAsia="ru-RU"/>
              </w:rPr>
            </w:pPr>
          </w:p>
          <w:p w14:paraId="515CB5E1" w14:textId="77777777" w:rsidR="006A0E50" w:rsidRPr="004777ED" w:rsidRDefault="006A0E50" w:rsidP="004777ED">
            <w:pPr>
              <w:jc w:val="both"/>
              <w:rPr>
                <w:rFonts w:ascii="Times New Roman" w:eastAsia="Times New Roman" w:hAnsi="Times New Roman" w:cs="Times New Roman"/>
                <w:sz w:val="20"/>
                <w:szCs w:val="20"/>
                <w:lang w:eastAsia="ru-RU"/>
              </w:rPr>
            </w:pPr>
          </w:p>
          <w:p w14:paraId="6CBA64DB" w14:textId="77777777" w:rsidR="006A0E50" w:rsidRPr="004777ED" w:rsidRDefault="006A0E50" w:rsidP="004777ED">
            <w:pPr>
              <w:jc w:val="both"/>
              <w:rPr>
                <w:rFonts w:ascii="Times New Roman" w:eastAsia="Times New Roman" w:hAnsi="Times New Roman" w:cs="Times New Roman"/>
                <w:sz w:val="20"/>
                <w:szCs w:val="20"/>
                <w:lang w:eastAsia="ru-RU"/>
              </w:rPr>
            </w:pPr>
          </w:p>
          <w:p w14:paraId="45BC29E2" w14:textId="77777777" w:rsidR="006A0E50" w:rsidRPr="004777ED" w:rsidRDefault="006A0E50" w:rsidP="004777ED">
            <w:pPr>
              <w:jc w:val="both"/>
              <w:rPr>
                <w:rFonts w:ascii="Times New Roman" w:eastAsia="Times New Roman" w:hAnsi="Times New Roman" w:cs="Times New Roman"/>
                <w:sz w:val="20"/>
                <w:szCs w:val="20"/>
                <w:lang w:eastAsia="ru-RU"/>
              </w:rPr>
            </w:pPr>
          </w:p>
          <w:p w14:paraId="29788B90" w14:textId="77777777" w:rsidR="006A0E50" w:rsidRPr="004777ED" w:rsidRDefault="006A0E50" w:rsidP="004777ED">
            <w:pPr>
              <w:jc w:val="both"/>
              <w:rPr>
                <w:rFonts w:ascii="Times New Roman" w:eastAsia="Times New Roman" w:hAnsi="Times New Roman" w:cs="Times New Roman"/>
                <w:sz w:val="20"/>
                <w:szCs w:val="20"/>
                <w:lang w:eastAsia="ru-RU"/>
              </w:rPr>
            </w:pPr>
          </w:p>
          <w:p w14:paraId="119F916C" w14:textId="77777777" w:rsidR="006A0E50" w:rsidRDefault="006A0E50" w:rsidP="00175D21">
            <w:pPr>
              <w:autoSpaceDE w:val="0"/>
              <w:autoSpaceDN w:val="0"/>
              <w:adjustRightInd w:val="0"/>
              <w:jc w:val="both"/>
              <w:outlineLvl w:val="0"/>
              <w:rPr>
                <w:rFonts w:ascii="Times New Roman" w:eastAsiaTheme="minorHAnsi" w:hAnsi="Times New Roman" w:cs="Times New Roman"/>
                <w:b/>
                <w:bCs/>
                <w:sz w:val="20"/>
                <w:szCs w:val="20"/>
              </w:rPr>
            </w:pPr>
          </w:p>
          <w:p w14:paraId="108EDD32" w14:textId="77777777" w:rsidR="006A0E50" w:rsidRPr="00175D21" w:rsidRDefault="006A0E50" w:rsidP="004777ED">
            <w:pPr>
              <w:jc w:val="both"/>
              <w:rPr>
                <w:rFonts w:ascii="Times New Roman" w:eastAsia="Times New Roman" w:hAnsi="Times New Roman" w:cs="Times New Roman"/>
                <w:sz w:val="20"/>
                <w:szCs w:val="20"/>
                <w:lang w:eastAsia="ru-RU"/>
              </w:rPr>
            </w:pPr>
          </w:p>
          <w:p w14:paraId="1B23D601" w14:textId="293AB951" w:rsidR="006A0E50" w:rsidRPr="004777ED" w:rsidRDefault="006A0E50" w:rsidP="004777ED">
            <w:pPr>
              <w:jc w:val="both"/>
              <w:rPr>
                <w:rFonts w:ascii="Times New Roman" w:eastAsia="Times New Roman" w:hAnsi="Times New Roman" w:cs="Times New Roman"/>
                <w:sz w:val="20"/>
                <w:szCs w:val="20"/>
                <w:lang w:eastAsia="ru-RU"/>
              </w:rPr>
            </w:pPr>
          </w:p>
        </w:tc>
        <w:tc>
          <w:tcPr>
            <w:tcW w:w="8276" w:type="dxa"/>
          </w:tcPr>
          <w:p w14:paraId="49A33A03" w14:textId="77777777" w:rsidR="006A0E50" w:rsidRDefault="006A0E50" w:rsidP="004777ED">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lastRenderedPageBreak/>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48D5A45A" w14:textId="77777777" w:rsidR="006A0E50" w:rsidRPr="004777ED" w:rsidRDefault="006A0E50" w:rsidP="007D68AA">
            <w:pPr>
              <w:autoSpaceDE w:val="0"/>
              <w:autoSpaceDN w:val="0"/>
              <w:adjustRightInd w:val="0"/>
              <w:ind w:firstLine="540"/>
              <w:jc w:val="both"/>
              <w:rPr>
                <w:rFonts w:ascii="Times New Roman" w:eastAsia="Times New Roman" w:hAnsi="Times New Roman" w:cs="Times New Roman"/>
                <w:sz w:val="20"/>
                <w:szCs w:val="20"/>
                <w:lang w:eastAsia="ru-RU"/>
              </w:rPr>
            </w:pPr>
          </w:p>
        </w:tc>
      </w:tr>
      <w:tr w:rsidR="009F0B68" w:rsidRPr="004777ED" w14:paraId="23163A9C" w14:textId="77777777" w:rsidTr="006A0E50">
        <w:trPr>
          <w:trHeight w:val="122"/>
        </w:trPr>
        <w:tc>
          <w:tcPr>
            <w:tcW w:w="417" w:type="dxa"/>
            <w:vMerge w:val="restart"/>
            <w:tcBorders>
              <w:top w:val="nil"/>
            </w:tcBorders>
          </w:tcPr>
          <w:p w14:paraId="78EB4C36" w14:textId="77777777" w:rsidR="009F0B68" w:rsidRPr="004777ED" w:rsidRDefault="009F0B68" w:rsidP="00795262">
            <w:pPr>
              <w:jc w:val="both"/>
              <w:rPr>
                <w:rFonts w:ascii="Times New Roman" w:eastAsia="Times New Roman" w:hAnsi="Times New Roman" w:cs="Times New Roman"/>
                <w:sz w:val="20"/>
                <w:szCs w:val="20"/>
                <w:lang w:eastAsia="ru-RU"/>
              </w:rPr>
            </w:pPr>
          </w:p>
        </w:tc>
        <w:tc>
          <w:tcPr>
            <w:tcW w:w="2097" w:type="dxa"/>
            <w:vMerge/>
          </w:tcPr>
          <w:p w14:paraId="75D7BE3B" w14:textId="77777777" w:rsidR="009F0B68" w:rsidRPr="004777ED" w:rsidRDefault="009F0B68" w:rsidP="00795262">
            <w:pPr>
              <w:autoSpaceDE w:val="0"/>
              <w:autoSpaceDN w:val="0"/>
              <w:adjustRightInd w:val="0"/>
              <w:jc w:val="both"/>
              <w:rPr>
                <w:rFonts w:ascii="Times New Roman" w:eastAsiaTheme="minorHAnsi" w:hAnsi="Times New Roman" w:cs="Times New Roman"/>
                <w:sz w:val="20"/>
                <w:szCs w:val="20"/>
              </w:rPr>
            </w:pPr>
          </w:p>
        </w:tc>
        <w:tc>
          <w:tcPr>
            <w:tcW w:w="1857" w:type="dxa"/>
            <w:vMerge w:val="restart"/>
            <w:tcBorders>
              <w:top w:val="nil"/>
            </w:tcBorders>
          </w:tcPr>
          <w:p w14:paraId="70A9DF22" w14:textId="77777777" w:rsidR="009F0B68" w:rsidRPr="004777ED" w:rsidRDefault="009F0B68" w:rsidP="00795262">
            <w:pPr>
              <w:autoSpaceDE w:val="0"/>
              <w:autoSpaceDN w:val="0"/>
              <w:adjustRightInd w:val="0"/>
              <w:jc w:val="both"/>
              <w:outlineLvl w:val="0"/>
              <w:rPr>
                <w:rFonts w:ascii="Times New Roman" w:eastAsiaTheme="minorHAnsi" w:hAnsi="Times New Roman" w:cs="Times New Roman"/>
                <w:bCs/>
                <w:sz w:val="20"/>
                <w:szCs w:val="20"/>
              </w:rPr>
            </w:pPr>
          </w:p>
        </w:tc>
        <w:tc>
          <w:tcPr>
            <w:tcW w:w="2400" w:type="dxa"/>
          </w:tcPr>
          <w:p w14:paraId="3FE20560" w14:textId="5D39DE49" w:rsidR="009F0B68" w:rsidRPr="00175D21" w:rsidRDefault="009F0B68" w:rsidP="00795262">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пункт 1 с</w:t>
            </w:r>
            <w:r w:rsidRPr="00175D21">
              <w:rPr>
                <w:rFonts w:ascii="Times New Roman" w:eastAsiaTheme="minorHAnsi" w:hAnsi="Times New Roman" w:cs="Times New Roman"/>
                <w:bCs/>
                <w:sz w:val="20"/>
                <w:szCs w:val="20"/>
              </w:rPr>
              <w:t>тат</w:t>
            </w:r>
            <w:r>
              <w:rPr>
                <w:rFonts w:ascii="Times New Roman" w:eastAsiaTheme="minorHAnsi" w:hAnsi="Times New Roman" w:cs="Times New Roman"/>
                <w:bCs/>
                <w:sz w:val="20"/>
                <w:szCs w:val="20"/>
              </w:rPr>
              <w:t>ьи 17</w:t>
            </w:r>
          </w:p>
          <w:p w14:paraId="5CF50E9D" w14:textId="77777777" w:rsidR="009F0B68" w:rsidRPr="004777ED" w:rsidRDefault="009F0B68" w:rsidP="00795262">
            <w:pPr>
              <w:autoSpaceDE w:val="0"/>
              <w:autoSpaceDN w:val="0"/>
              <w:adjustRightInd w:val="0"/>
              <w:jc w:val="both"/>
              <w:outlineLvl w:val="0"/>
              <w:rPr>
                <w:rFonts w:ascii="Times New Roman" w:eastAsiaTheme="minorHAnsi" w:hAnsi="Times New Roman" w:cs="Times New Roman"/>
                <w:bCs/>
                <w:sz w:val="20"/>
                <w:szCs w:val="20"/>
              </w:rPr>
            </w:pPr>
          </w:p>
        </w:tc>
        <w:tc>
          <w:tcPr>
            <w:tcW w:w="8276" w:type="dxa"/>
          </w:tcPr>
          <w:p w14:paraId="3732633F" w14:textId="33B1191C" w:rsidR="009F0B68" w:rsidRPr="004777ED" w:rsidRDefault="009F0B68" w:rsidP="006A0E50">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1. Содержание автомобильных дорог осуществляется в соответствии с требованиями технических </w:t>
            </w:r>
            <w:hyperlink r:id="rId7" w:history="1">
              <w:r w:rsidRPr="00175D21">
                <w:rPr>
                  <w:rFonts w:ascii="Times New Roman" w:eastAsiaTheme="minorHAnsi" w:hAnsi="Times New Roman" w:cs="Times New Roman"/>
                  <w:sz w:val="20"/>
                  <w:szCs w:val="20"/>
                </w:rPr>
                <w:t>регламентов</w:t>
              </w:r>
            </w:hyperlink>
            <w:r>
              <w:rPr>
                <w:rFonts w:ascii="Times New Roman" w:eastAsiaTheme="minorHAnsi" w:hAnsi="Times New Roman" w:cs="Times New Roman"/>
                <w:sz w:val="20"/>
                <w:szCs w:val="20"/>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r>
      <w:tr w:rsidR="009F0B68" w:rsidRPr="004777ED" w14:paraId="61DAE836" w14:textId="77777777" w:rsidTr="00B71FA8">
        <w:trPr>
          <w:trHeight w:val="122"/>
        </w:trPr>
        <w:tc>
          <w:tcPr>
            <w:tcW w:w="417" w:type="dxa"/>
            <w:vMerge/>
          </w:tcPr>
          <w:p w14:paraId="480C3422" w14:textId="77777777" w:rsidR="009F0B68" w:rsidRPr="004777ED" w:rsidRDefault="009F0B68" w:rsidP="004777ED">
            <w:pPr>
              <w:jc w:val="both"/>
              <w:rPr>
                <w:rFonts w:ascii="Times New Roman" w:eastAsia="Times New Roman" w:hAnsi="Times New Roman" w:cs="Times New Roman"/>
                <w:sz w:val="20"/>
                <w:szCs w:val="20"/>
                <w:lang w:eastAsia="ru-RU"/>
              </w:rPr>
            </w:pPr>
          </w:p>
        </w:tc>
        <w:tc>
          <w:tcPr>
            <w:tcW w:w="2097" w:type="dxa"/>
            <w:vMerge/>
          </w:tcPr>
          <w:p w14:paraId="1738D78B" w14:textId="77777777" w:rsidR="009F0B68" w:rsidRPr="004777ED" w:rsidRDefault="009F0B68" w:rsidP="004777ED">
            <w:pPr>
              <w:autoSpaceDE w:val="0"/>
              <w:autoSpaceDN w:val="0"/>
              <w:adjustRightInd w:val="0"/>
              <w:jc w:val="both"/>
              <w:rPr>
                <w:rFonts w:ascii="Times New Roman" w:eastAsiaTheme="minorHAnsi" w:hAnsi="Times New Roman" w:cs="Times New Roman"/>
                <w:sz w:val="20"/>
                <w:szCs w:val="20"/>
              </w:rPr>
            </w:pPr>
          </w:p>
        </w:tc>
        <w:tc>
          <w:tcPr>
            <w:tcW w:w="1857" w:type="dxa"/>
            <w:vMerge/>
          </w:tcPr>
          <w:p w14:paraId="7AB1A524" w14:textId="77777777" w:rsidR="009F0B68" w:rsidRPr="004777ED" w:rsidRDefault="009F0B68" w:rsidP="004777ED">
            <w:pPr>
              <w:autoSpaceDE w:val="0"/>
              <w:autoSpaceDN w:val="0"/>
              <w:adjustRightInd w:val="0"/>
              <w:jc w:val="both"/>
              <w:outlineLvl w:val="0"/>
              <w:rPr>
                <w:rFonts w:ascii="Times New Roman" w:eastAsiaTheme="minorHAnsi" w:hAnsi="Times New Roman" w:cs="Times New Roman"/>
                <w:bCs/>
                <w:sz w:val="20"/>
                <w:szCs w:val="20"/>
              </w:rPr>
            </w:pPr>
          </w:p>
        </w:tc>
        <w:tc>
          <w:tcPr>
            <w:tcW w:w="2400" w:type="dxa"/>
          </w:tcPr>
          <w:p w14:paraId="3B05EE4F" w14:textId="3001E6C4" w:rsidR="009F0B68" w:rsidRPr="004777ED" w:rsidRDefault="009F0B68" w:rsidP="007D68AA">
            <w:pPr>
              <w:jc w:val="both"/>
              <w:rPr>
                <w:rFonts w:ascii="Times New Roman" w:eastAsia="Times New Roman" w:hAnsi="Times New Roman" w:cs="Times New Roman"/>
                <w:sz w:val="20"/>
                <w:szCs w:val="20"/>
                <w:lang w:eastAsia="ru-RU"/>
              </w:rPr>
            </w:pPr>
            <w:r>
              <w:rPr>
                <w:rFonts w:ascii="Times New Roman" w:eastAsiaTheme="minorHAnsi" w:hAnsi="Times New Roman" w:cs="Times New Roman"/>
                <w:bCs/>
                <w:sz w:val="20"/>
                <w:szCs w:val="20"/>
              </w:rPr>
              <w:t>пункт 1 с</w:t>
            </w:r>
            <w:r w:rsidRPr="00175D21">
              <w:rPr>
                <w:rFonts w:ascii="Times New Roman" w:eastAsiaTheme="minorHAnsi" w:hAnsi="Times New Roman" w:cs="Times New Roman"/>
                <w:bCs/>
                <w:sz w:val="20"/>
                <w:szCs w:val="20"/>
              </w:rPr>
              <w:t>тат</w:t>
            </w:r>
            <w:r>
              <w:rPr>
                <w:rFonts w:ascii="Times New Roman" w:eastAsiaTheme="minorHAnsi" w:hAnsi="Times New Roman" w:cs="Times New Roman"/>
                <w:bCs/>
                <w:sz w:val="20"/>
                <w:szCs w:val="20"/>
              </w:rPr>
              <w:t>ьи 18</w:t>
            </w:r>
          </w:p>
          <w:p w14:paraId="6D941C7F" w14:textId="77777777" w:rsidR="009F0B68" w:rsidRPr="004777ED" w:rsidRDefault="009F0B68" w:rsidP="007D68AA">
            <w:pPr>
              <w:jc w:val="both"/>
              <w:rPr>
                <w:rFonts w:ascii="Times New Roman" w:eastAsia="Times New Roman" w:hAnsi="Times New Roman" w:cs="Times New Roman"/>
                <w:sz w:val="20"/>
                <w:szCs w:val="20"/>
                <w:lang w:eastAsia="ru-RU"/>
              </w:rPr>
            </w:pPr>
          </w:p>
          <w:p w14:paraId="66161F22" w14:textId="77777777" w:rsidR="009F0B68" w:rsidRPr="004777ED" w:rsidRDefault="009F0B68" w:rsidP="007D68AA">
            <w:pPr>
              <w:jc w:val="both"/>
              <w:rPr>
                <w:rFonts w:ascii="Times New Roman" w:eastAsia="Times New Roman" w:hAnsi="Times New Roman" w:cs="Times New Roman"/>
                <w:sz w:val="20"/>
                <w:szCs w:val="20"/>
                <w:lang w:eastAsia="ru-RU"/>
              </w:rPr>
            </w:pPr>
          </w:p>
          <w:p w14:paraId="79B543E0" w14:textId="77777777" w:rsidR="009F0B68" w:rsidRPr="004777ED" w:rsidRDefault="009F0B68" w:rsidP="007D68AA">
            <w:pPr>
              <w:jc w:val="both"/>
              <w:rPr>
                <w:rFonts w:ascii="Times New Roman" w:eastAsia="Times New Roman" w:hAnsi="Times New Roman" w:cs="Times New Roman"/>
                <w:sz w:val="20"/>
                <w:szCs w:val="20"/>
                <w:lang w:eastAsia="ru-RU"/>
              </w:rPr>
            </w:pPr>
          </w:p>
          <w:p w14:paraId="0C195862" w14:textId="5FFEE64B" w:rsidR="009F0B68" w:rsidRPr="00175D21" w:rsidRDefault="009F0B68" w:rsidP="006E1C15">
            <w:pPr>
              <w:jc w:val="both"/>
              <w:rPr>
                <w:rFonts w:ascii="Times New Roman" w:eastAsiaTheme="minorHAnsi" w:hAnsi="Times New Roman" w:cs="Times New Roman"/>
                <w:bCs/>
                <w:sz w:val="20"/>
                <w:szCs w:val="20"/>
              </w:rPr>
            </w:pPr>
          </w:p>
        </w:tc>
        <w:tc>
          <w:tcPr>
            <w:tcW w:w="8276" w:type="dxa"/>
          </w:tcPr>
          <w:p w14:paraId="43605648" w14:textId="007241B7" w:rsidR="009F0B68" w:rsidRDefault="009F0B68" w:rsidP="006E1C15">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tc>
      </w:tr>
      <w:tr w:rsidR="009F0B68" w:rsidRPr="004777ED" w14:paraId="31EE6D47" w14:textId="77777777" w:rsidTr="00B71FA8">
        <w:trPr>
          <w:trHeight w:val="122"/>
        </w:trPr>
        <w:tc>
          <w:tcPr>
            <w:tcW w:w="417" w:type="dxa"/>
            <w:vMerge/>
          </w:tcPr>
          <w:p w14:paraId="247F96AB" w14:textId="77777777" w:rsidR="009F0B68" w:rsidRPr="004777ED" w:rsidRDefault="009F0B68" w:rsidP="004777ED">
            <w:pPr>
              <w:jc w:val="both"/>
              <w:rPr>
                <w:rFonts w:ascii="Times New Roman" w:eastAsia="Times New Roman" w:hAnsi="Times New Roman" w:cs="Times New Roman"/>
                <w:sz w:val="20"/>
                <w:szCs w:val="20"/>
                <w:lang w:eastAsia="ru-RU"/>
              </w:rPr>
            </w:pPr>
          </w:p>
        </w:tc>
        <w:tc>
          <w:tcPr>
            <w:tcW w:w="2097" w:type="dxa"/>
            <w:vMerge/>
          </w:tcPr>
          <w:p w14:paraId="4DC3DA51" w14:textId="77777777" w:rsidR="009F0B68" w:rsidRPr="004777ED" w:rsidRDefault="009F0B68" w:rsidP="004777ED">
            <w:pPr>
              <w:autoSpaceDE w:val="0"/>
              <w:autoSpaceDN w:val="0"/>
              <w:adjustRightInd w:val="0"/>
              <w:jc w:val="both"/>
              <w:rPr>
                <w:rFonts w:ascii="Times New Roman" w:eastAsiaTheme="minorHAnsi" w:hAnsi="Times New Roman" w:cs="Times New Roman"/>
                <w:sz w:val="20"/>
                <w:szCs w:val="20"/>
              </w:rPr>
            </w:pPr>
          </w:p>
        </w:tc>
        <w:tc>
          <w:tcPr>
            <w:tcW w:w="1857" w:type="dxa"/>
            <w:vMerge/>
          </w:tcPr>
          <w:p w14:paraId="6D9B3136" w14:textId="77777777" w:rsidR="009F0B68" w:rsidRPr="004777ED" w:rsidRDefault="009F0B68" w:rsidP="004777ED">
            <w:pPr>
              <w:autoSpaceDE w:val="0"/>
              <w:autoSpaceDN w:val="0"/>
              <w:adjustRightInd w:val="0"/>
              <w:jc w:val="both"/>
              <w:outlineLvl w:val="0"/>
              <w:rPr>
                <w:rFonts w:ascii="Times New Roman" w:eastAsiaTheme="minorHAnsi" w:hAnsi="Times New Roman" w:cs="Times New Roman"/>
                <w:bCs/>
                <w:sz w:val="20"/>
                <w:szCs w:val="20"/>
              </w:rPr>
            </w:pPr>
          </w:p>
        </w:tc>
        <w:tc>
          <w:tcPr>
            <w:tcW w:w="2400" w:type="dxa"/>
          </w:tcPr>
          <w:p w14:paraId="7902828F" w14:textId="77777777" w:rsidR="009F0B68" w:rsidRDefault="009F0B68" w:rsidP="006E1C15">
            <w:pPr>
              <w:jc w:val="both"/>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 xml:space="preserve">пункт 1, пункт 3 </w:t>
            </w:r>
          </w:p>
          <w:p w14:paraId="30DEEFE2" w14:textId="7057ABF8" w:rsidR="009F0B68" w:rsidRPr="004777ED" w:rsidRDefault="009F0B68" w:rsidP="006E1C15">
            <w:pPr>
              <w:jc w:val="both"/>
              <w:rPr>
                <w:rFonts w:ascii="Times New Roman" w:eastAsia="Times New Roman" w:hAnsi="Times New Roman" w:cs="Times New Roman"/>
                <w:sz w:val="20"/>
                <w:szCs w:val="20"/>
                <w:lang w:eastAsia="ru-RU"/>
              </w:rPr>
            </w:pPr>
            <w:r>
              <w:rPr>
                <w:rFonts w:ascii="Times New Roman" w:eastAsiaTheme="minorHAnsi" w:hAnsi="Times New Roman" w:cs="Times New Roman"/>
                <w:bCs/>
                <w:sz w:val="20"/>
                <w:szCs w:val="20"/>
              </w:rPr>
              <w:t>с</w:t>
            </w:r>
            <w:r w:rsidRPr="00175D21">
              <w:rPr>
                <w:rFonts w:ascii="Times New Roman" w:eastAsiaTheme="minorHAnsi" w:hAnsi="Times New Roman" w:cs="Times New Roman"/>
                <w:bCs/>
                <w:sz w:val="20"/>
                <w:szCs w:val="20"/>
              </w:rPr>
              <w:t>тат</w:t>
            </w:r>
            <w:r>
              <w:rPr>
                <w:rFonts w:ascii="Times New Roman" w:eastAsiaTheme="minorHAnsi" w:hAnsi="Times New Roman" w:cs="Times New Roman"/>
                <w:bCs/>
                <w:sz w:val="20"/>
                <w:szCs w:val="20"/>
              </w:rPr>
              <w:t>ьи 19</w:t>
            </w:r>
          </w:p>
          <w:p w14:paraId="75BBD202" w14:textId="77777777" w:rsidR="009F0B68" w:rsidRPr="004777ED" w:rsidRDefault="009F0B68" w:rsidP="004777ED">
            <w:pPr>
              <w:autoSpaceDE w:val="0"/>
              <w:autoSpaceDN w:val="0"/>
              <w:adjustRightInd w:val="0"/>
              <w:jc w:val="both"/>
              <w:outlineLvl w:val="0"/>
              <w:rPr>
                <w:rFonts w:ascii="Times New Roman" w:eastAsiaTheme="minorHAnsi" w:hAnsi="Times New Roman" w:cs="Times New Roman"/>
                <w:bCs/>
                <w:sz w:val="20"/>
                <w:szCs w:val="20"/>
              </w:rPr>
            </w:pPr>
          </w:p>
        </w:tc>
        <w:tc>
          <w:tcPr>
            <w:tcW w:w="8276" w:type="dxa"/>
          </w:tcPr>
          <w:p w14:paraId="63109C1A" w14:textId="77777777" w:rsidR="009F0B68" w:rsidRPr="004777ED" w:rsidRDefault="009F0B68" w:rsidP="00F5247F">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r:id="rId8" w:history="1">
              <w:r w:rsidRPr="004777ED">
                <w:rPr>
                  <w:rFonts w:ascii="Times New Roman" w:eastAsiaTheme="minorHAnsi" w:hAnsi="Times New Roman" w:cs="Times New Roman"/>
                  <w:sz w:val="20"/>
                  <w:szCs w:val="20"/>
                </w:rPr>
                <w:t>частями 2</w:t>
              </w:r>
            </w:hyperlink>
            <w:r w:rsidRPr="004777ED">
              <w:rPr>
                <w:rFonts w:ascii="Times New Roman" w:eastAsiaTheme="minorHAnsi" w:hAnsi="Times New Roman" w:cs="Times New Roman"/>
                <w:sz w:val="20"/>
                <w:szCs w:val="20"/>
              </w:rPr>
              <w:t xml:space="preserve"> - </w:t>
            </w:r>
            <w:hyperlink r:id="rId9" w:history="1">
              <w:r w:rsidRPr="004777ED">
                <w:rPr>
                  <w:rFonts w:ascii="Times New Roman" w:eastAsiaTheme="minorHAnsi" w:hAnsi="Times New Roman" w:cs="Times New Roman"/>
                  <w:sz w:val="20"/>
                  <w:szCs w:val="20"/>
                </w:rPr>
                <w:t>3</w:t>
              </w:r>
            </w:hyperlink>
            <w:r w:rsidRPr="004777ED">
              <w:rPr>
                <w:rFonts w:ascii="Times New Roman" w:eastAsiaTheme="minorHAnsi" w:hAnsi="Times New Roman" w:cs="Times New Roman"/>
                <w:sz w:val="20"/>
                <w:szCs w:val="20"/>
              </w:rPr>
              <w:t xml:space="preserve"> настоящей статьи.</w:t>
            </w:r>
          </w:p>
          <w:p w14:paraId="41749E6C" w14:textId="6E6D4B64" w:rsidR="009F0B68" w:rsidRPr="004777ED" w:rsidRDefault="009F0B68" w:rsidP="006E1C15">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0" w:history="1">
              <w:r w:rsidRPr="004777ED">
                <w:rPr>
                  <w:rFonts w:ascii="Times New Roman" w:eastAsiaTheme="minorHAnsi" w:hAnsi="Times New Roman" w:cs="Times New Roman"/>
                  <w:sz w:val="20"/>
                  <w:szCs w:val="20"/>
                </w:rPr>
                <w:t>кодексом</w:t>
              </w:r>
            </w:hyperlink>
            <w:r w:rsidRPr="004777ED">
              <w:rPr>
                <w:rFonts w:ascii="Times New Roman" w:eastAsiaTheme="minorHAnsi" w:hAnsi="Times New Roman" w:cs="Times New Roman"/>
                <w:sz w:val="20"/>
                <w:szCs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tc>
      </w:tr>
      <w:tr w:rsidR="009F0B68" w:rsidRPr="004777ED" w14:paraId="3E82BC75" w14:textId="77777777" w:rsidTr="00B71FA8">
        <w:trPr>
          <w:trHeight w:val="122"/>
        </w:trPr>
        <w:tc>
          <w:tcPr>
            <w:tcW w:w="417" w:type="dxa"/>
            <w:vMerge/>
          </w:tcPr>
          <w:p w14:paraId="4F243540" w14:textId="77777777" w:rsidR="009F0B68" w:rsidRPr="004777ED" w:rsidRDefault="009F0B68" w:rsidP="004777ED">
            <w:pPr>
              <w:jc w:val="both"/>
              <w:rPr>
                <w:rFonts w:ascii="Times New Roman" w:eastAsia="Times New Roman" w:hAnsi="Times New Roman" w:cs="Times New Roman"/>
                <w:sz w:val="20"/>
                <w:szCs w:val="20"/>
                <w:lang w:eastAsia="ru-RU"/>
              </w:rPr>
            </w:pPr>
          </w:p>
        </w:tc>
        <w:tc>
          <w:tcPr>
            <w:tcW w:w="2097" w:type="dxa"/>
            <w:vMerge/>
          </w:tcPr>
          <w:p w14:paraId="3B1BC14D" w14:textId="77777777" w:rsidR="009F0B68" w:rsidRPr="004777ED" w:rsidRDefault="009F0B68" w:rsidP="004777ED">
            <w:pPr>
              <w:autoSpaceDE w:val="0"/>
              <w:autoSpaceDN w:val="0"/>
              <w:adjustRightInd w:val="0"/>
              <w:jc w:val="both"/>
              <w:rPr>
                <w:rFonts w:ascii="Times New Roman" w:eastAsiaTheme="minorHAnsi" w:hAnsi="Times New Roman" w:cs="Times New Roman"/>
                <w:sz w:val="20"/>
                <w:szCs w:val="20"/>
              </w:rPr>
            </w:pPr>
          </w:p>
        </w:tc>
        <w:tc>
          <w:tcPr>
            <w:tcW w:w="1857" w:type="dxa"/>
            <w:vMerge/>
          </w:tcPr>
          <w:p w14:paraId="32D373C6" w14:textId="77777777" w:rsidR="009F0B68" w:rsidRPr="004777ED" w:rsidRDefault="009F0B68" w:rsidP="004777ED">
            <w:pPr>
              <w:autoSpaceDE w:val="0"/>
              <w:autoSpaceDN w:val="0"/>
              <w:adjustRightInd w:val="0"/>
              <w:jc w:val="both"/>
              <w:outlineLvl w:val="0"/>
              <w:rPr>
                <w:rFonts w:ascii="Times New Roman" w:eastAsiaTheme="minorHAnsi" w:hAnsi="Times New Roman" w:cs="Times New Roman"/>
                <w:bCs/>
                <w:sz w:val="20"/>
                <w:szCs w:val="20"/>
              </w:rPr>
            </w:pPr>
          </w:p>
        </w:tc>
        <w:tc>
          <w:tcPr>
            <w:tcW w:w="2400" w:type="dxa"/>
          </w:tcPr>
          <w:p w14:paraId="571CA7D4" w14:textId="5A30F5B0" w:rsidR="009F0B68" w:rsidRPr="004777ED" w:rsidRDefault="009F0B68" w:rsidP="006E1C15">
            <w:pPr>
              <w:jc w:val="both"/>
              <w:rPr>
                <w:rFonts w:ascii="Times New Roman" w:eastAsia="Times New Roman" w:hAnsi="Times New Roman" w:cs="Times New Roman"/>
                <w:sz w:val="20"/>
                <w:szCs w:val="20"/>
                <w:lang w:eastAsia="ru-RU"/>
              </w:rPr>
            </w:pPr>
            <w:r>
              <w:rPr>
                <w:rFonts w:ascii="Times New Roman" w:eastAsiaTheme="minorHAnsi" w:hAnsi="Times New Roman" w:cs="Times New Roman"/>
                <w:bCs/>
                <w:sz w:val="20"/>
                <w:szCs w:val="20"/>
              </w:rPr>
              <w:t>пункт 4 с</w:t>
            </w:r>
            <w:r w:rsidRPr="00175D21">
              <w:rPr>
                <w:rFonts w:ascii="Times New Roman" w:eastAsiaTheme="minorHAnsi" w:hAnsi="Times New Roman" w:cs="Times New Roman"/>
                <w:bCs/>
                <w:sz w:val="20"/>
                <w:szCs w:val="20"/>
              </w:rPr>
              <w:t>тат</w:t>
            </w:r>
            <w:r>
              <w:rPr>
                <w:rFonts w:ascii="Times New Roman" w:eastAsiaTheme="minorHAnsi" w:hAnsi="Times New Roman" w:cs="Times New Roman"/>
                <w:bCs/>
                <w:sz w:val="20"/>
                <w:szCs w:val="20"/>
              </w:rPr>
              <w:t>ьи 20</w:t>
            </w:r>
          </w:p>
          <w:p w14:paraId="750D53BC" w14:textId="25340125" w:rsidR="009F0B68" w:rsidRPr="004777ED" w:rsidRDefault="009F0B68" w:rsidP="00F5247F">
            <w:pPr>
              <w:autoSpaceDE w:val="0"/>
              <w:autoSpaceDN w:val="0"/>
              <w:adjustRightInd w:val="0"/>
              <w:jc w:val="both"/>
              <w:outlineLvl w:val="0"/>
              <w:rPr>
                <w:rFonts w:ascii="Times New Roman" w:eastAsiaTheme="minorHAnsi" w:hAnsi="Times New Roman" w:cs="Times New Roman"/>
                <w:bCs/>
                <w:sz w:val="20"/>
                <w:szCs w:val="20"/>
              </w:rPr>
            </w:pPr>
          </w:p>
        </w:tc>
        <w:tc>
          <w:tcPr>
            <w:tcW w:w="8276" w:type="dxa"/>
          </w:tcPr>
          <w:p w14:paraId="1B524737" w14:textId="234E3BFA" w:rsidR="009F0B68" w:rsidRPr="004777ED" w:rsidRDefault="009F0B68" w:rsidP="006E1C15">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tc>
      </w:tr>
      <w:tr w:rsidR="009F0B68" w:rsidRPr="004777ED" w14:paraId="41026259" w14:textId="77777777" w:rsidTr="00BD429B">
        <w:trPr>
          <w:trHeight w:val="122"/>
        </w:trPr>
        <w:tc>
          <w:tcPr>
            <w:tcW w:w="417" w:type="dxa"/>
            <w:vMerge/>
          </w:tcPr>
          <w:p w14:paraId="382FD7A3" w14:textId="77777777" w:rsidR="009F0B68" w:rsidRPr="004777ED" w:rsidRDefault="009F0B68" w:rsidP="004777ED">
            <w:pPr>
              <w:jc w:val="both"/>
              <w:rPr>
                <w:rFonts w:ascii="Times New Roman" w:eastAsia="Times New Roman" w:hAnsi="Times New Roman" w:cs="Times New Roman"/>
                <w:sz w:val="20"/>
                <w:szCs w:val="20"/>
                <w:lang w:eastAsia="ru-RU"/>
              </w:rPr>
            </w:pPr>
          </w:p>
        </w:tc>
        <w:tc>
          <w:tcPr>
            <w:tcW w:w="2097" w:type="dxa"/>
            <w:vMerge/>
          </w:tcPr>
          <w:p w14:paraId="1E7047E8" w14:textId="77777777" w:rsidR="009F0B68" w:rsidRPr="004777ED" w:rsidRDefault="009F0B68" w:rsidP="004777ED">
            <w:pPr>
              <w:autoSpaceDE w:val="0"/>
              <w:autoSpaceDN w:val="0"/>
              <w:adjustRightInd w:val="0"/>
              <w:jc w:val="both"/>
              <w:rPr>
                <w:rFonts w:ascii="Times New Roman" w:eastAsiaTheme="minorHAnsi" w:hAnsi="Times New Roman" w:cs="Times New Roman"/>
                <w:sz w:val="20"/>
                <w:szCs w:val="20"/>
              </w:rPr>
            </w:pPr>
          </w:p>
        </w:tc>
        <w:tc>
          <w:tcPr>
            <w:tcW w:w="1857" w:type="dxa"/>
            <w:vMerge/>
          </w:tcPr>
          <w:p w14:paraId="548351E4" w14:textId="77777777" w:rsidR="009F0B68" w:rsidRPr="004777ED" w:rsidRDefault="009F0B68" w:rsidP="004777ED">
            <w:pPr>
              <w:autoSpaceDE w:val="0"/>
              <w:autoSpaceDN w:val="0"/>
              <w:adjustRightInd w:val="0"/>
              <w:jc w:val="both"/>
              <w:outlineLvl w:val="0"/>
              <w:rPr>
                <w:rFonts w:ascii="Times New Roman" w:eastAsiaTheme="minorHAnsi" w:hAnsi="Times New Roman" w:cs="Times New Roman"/>
                <w:bCs/>
                <w:sz w:val="20"/>
                <w:szCs w:val="20"/>
              </w:rPr>
            </w:pPr>
          </w:p>
        </w:tc>
        <w:tc>
          <w:tcPr>
            <w:tcW w:w="2400" w:type="dxa"/>
          </w:tcPr>
          <w:p w14:paraId="4CE98406" w14:textId="087BA38A" w:rsidR="009F0B68" w:rsidRPr="004777ED" w:rsidRDefault="009F0B68" w:rsidP="006E1C15">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пункт 1, пункт 3, пункт 6, пункт 11 статьи 22</w:t>
            </w:r>
          </w:p>
        </w:tc>
        <w:tc>
          <w:tcPr>
            <w:tcW w:w="8276" w:type="dxa"/>
          </w:tcPr>
          <w:p w14:paraId="0A3D8EB9" w14:textId="2C1D049D" w:rsidR="009F0B68" w:rsidRDefault="009F0B68" w:rsidP="006A0E50">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11" w:history="1">
              <w:r w:rsidRPr="00CE5658">
                <w:rPr>
                  <w:rFonts w:ascii="Times New Roman" w:eastAsiaTheme="minorHAnsi" w:hAnsi="Times New Roman" w:cs="Times New Roman"/>
                  <w:sz w:val="20"/>
                  <w:szCs w:val="20"/>
                </w:rPr>
                <w:t>части 8 статьи 26</w:t>
              </w:r>
            </w:hyperlink>
            <w:r w:rsidRPr="00CE5658">
              <w:rPr>
                <w:rFonts w:ascii="Times New Roman" w:eastAsiaTheme="minorHAnsi" w:hAnsi="Times New Roman" w:cs="Times New Roman"/>
                <w:sz w:val="20"/>
                <w:szCs w:val="20"/>
              </w:rPr>
              <w:t xml:space="preserve"> настоящего Федерального закона.</w:t>
            </w:r>
          </w:p>
          <w:p w14:paraId="694A8E91" w14:textId="77777777" w:rsidR="009F0B68" w:rsidRPr="004777ED" w:rsidRDefault="009F0B68" w:rsidP="00F5247F">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w:t>
            </w:r>
            <w:r w:rsidRPr="004777ED">
              <w:rPr>
                <w:rFonts w:ascii="Times New Roman" w:eastAsiaTheme="minorHAnsi" w:hAnsi="Times New Roman" w:cs="Times New Roman"/>
                <w:sz w:val="20"/>
                <w:szCs w:val="20"/>
              </w:rPr>
              <w:lastRenderedPageBreak/>
              <w:t>движения, а также условия использования и содержания автомобильной дороги и расположенных на ней сооружений и иных объектов.</w:t>
            </w:r>
          </w:p>
          <w:p w14:paraId="7698FB69" w14:textId="77777777" w:rsidR="009F0B68" w:rsidRDefault="009F0B68" w:rsidP="00F5247F">
            <w:pPr>
              <w:autoSpaceDE w:val="0"/>
              <w:autoSpaceDN w:val="0"/>
              <w:adjustRightInd w:val="0"/>
              <w:ind w:firstLine="540"/>
              <w:jc w:val="both"/>
              <w:rPr>
                <w:rFonts w:ascii="Times New Roman" w:eastAsiaTheme="minorHAnsi" w:hAnsi="Times New Roman" w:cs="Times New Roman"/>
                <w:sz w:val="20"/>
                <w:szCs w:val="20"/>
              </w:rPr>
            </w:pPr>
          </w:p>
          <w:p w14:paraId="6C4C3BE5" w14:textId="77777777" w:rsidR="009F0B68" w:rsidRDefault="009F0B68" w:rsidP="00F5247F">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14:paraId="357ABF1C" w14:textId="43A2BD9F" w:rsidR="009F0B68" w:rsidRPr="004777ED" w:rsidRDefault="009F0B68" w:rsidP="00F5247F">
            <w:pPr>
              <w:autoSpaceDE w:val="0"/>
              <w:autoSpaceDN w:val="0"/>
              <w:adjustRightInd w:val="0"/>
              <w:ind w:firstLine="540"/>
              <w:jc w:val="both"/>
              <w:rPr>
                <w:rFonts w:ascii="Times New Roman" w:eastAsiaTheme="minorHAnsi" w:hAnsi="Times New Roman" w:cs="Times New Roman"/>
                <w:sz w:val="20"/>
                <w:szCs w:val="20"/>
              </w:rPr>
            </w:pPr>
            <w:r w:rsidRPr="004777ED">
              <w:rPr>
                <w:rFonts w:ascii="Times New Roman" w:eastAsiaTheme="minorHAnsi" w:hAnsi="Times New Roman" w:cs="Times New Roman"/>
                <w:sz w:val="20"/>
                <w:szCs w:val="20"/>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tc>
      </w:tr>
      <w:tr w:rsidR="00EC1C01" w:rsidRPr="004777ED" w14:paraId="3142F736" w14:textId="77777777" w:rsidTr="00BD429B">
        <w:trPr>
          <w:trHeight w:val="121"/>
        </w:trPr>
        <w:tc>
          <w:tcPr>
            <w:tcW w:w="417" w:type="dxa"/>
          </w:tcPr>
          <w:p w14:paraId="22C4F8DB" w14:textId="398604D0" w:rsidR="00EC1C01" w:rsidRPr="004777ED" w:rsidRDefault="000326F9" w:rsidP="004777E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r w:rsidR="009F0B68">
              <w:rPr>
                <w:rFonts w:ascii="Times New Roman" w:eastAsia="Times New Roman" w:hAnsi="Times New Roman" w:cs="Times New Roman"/>
                <w:sz w:val="20"/>
                <w:szCs w:val="20"/>
                <w:lang w:eastAsia="ru-RU"/>
              </w:rPr>
              <w:t>.</w:t>
            </w:r>
          </w:p>
        </w:tc>
        <w:tc>
          <w:tcPr>
            <w:tcW w:w="2097" w:type="dxa"/>
          </w:tcPr>
          <w:p w14:paraId="798BB36F" w14:textId="1C61AF58" w:rsidR="00EC1C01" w:rsidRPr="004777ED" w:rsidRDefault="00EC1C01" w:rsidP="00323BDB">
            <w:pPr>
              <w:autoSpaceDE w:val="0"/>
              <w:autoSpaceDN w:val="0"/>
              <w:adjustRightInd w:val="0"/>
              <w:rPr>
                <w:rFonts w:ascii="Times New Roman" w:eastAsiaTheme="minorHAnsi" w:hAnsi="Times New Roman" w:cs="Times New Roman"/>
                <w:sz w:val="20"/>
                <w:szCs w:val="20"/>
              </w:rPr>
            </w:pPr>
            <w:r w:rsidRPr="00EC1C01">
              <w:rPr>
                <w:rFonts w:ascii="Times New Roman" w:eastAsiaTheme="minorHAnsi" w:hAnsi="Times New Roman" w:cs="Times New Roman"/>
                <w:sz w:val="20"/>
                <w:szCs w:val="20"/>
              </w:rPr>
              <w:t>Федеральный закон от 31.07.2020 N 248-ФЗ (ред. от 11.06.2021) "О государственном контроле (надзоре) и муниципальном контроле в Российской Федерации"</w:t>
            </w:r>
          </w:p>
        </w:tc>
        <w:tc>
          <w:tcPr>
            <w:tcW w:w="1857" w:type="dxa"/>
          </w:tcPr>
          <w:p w14:paraId="7F6FAD45" w14:textId="0D11E7E0" w:rsidR="00EC1C01" w:rsidRDefault="00323BDB" w:rsidP="004777ED">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14:paraId="7A572B52" w14:textId="0C3CB516" w:rsidR="00EC1C01" w:rsidRDefault="00323BDB" w:rsidP="004777ED">
            <w:pPr>
              <w:jc w:val="both"/>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 xml:space="preserve">пункт 7 статьи 31 </w:t>
            </w:r>
          </w:p>
        </w:tc>
        <w:tc>
          <w:tcPr>
            <w:tcW w:w="8276" w:type="dxa"/>
          </w:tcPr>
          <w:p w14:paraId="7D25E158" w14:textId="461C83E6" w:rsidR="00EC1C01" w:rsidRPr="004777ED" w:rsidRDefault="00323BDB" w:rsidP="00323BDB">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tc>
      </w:tr>
      <w:tr w:rsidR="00C56100" w:rsidRPr="00C56100" w14:paraId="574E9833" w14:textId="77777777" w:rsidTr="00BD429B">
        <w:trPr>
          <w:trHeight w:val="121"/>
        </w:trPr>
        <w:tc>
          <w:tcPr>
            <w:tcW w:w="417" w:type="dxa"/>
          </w:tcPr>
          <w:p w14:paraId="05F83AF7" w14:textId="1A7830EB" w:rsidR="00C56100" w:rsidRPr="00C56100" w:rsidRDefault="000326F9" w:rsidP="00C5610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9F0B68">
              <w:rPr>
                <w:rFonts w:ascii="Times New Roman" w:eastAsia="Times New Roman" w:hAnsi="Times New Roman" w:cs="Times New Roman"/>
                <w:sz w:val="20"/>
                <w:szCs w:val="20"/>
                <w:lang w:eastAsia="ru-RU"/>
              </w:rPr>
              <w:t>.</w:t>
            </w:r>
          </w:p>
        </w:tc>
        <w:tc>
          <w:tcPr>
            <w:tcW w:w="2097" w:type="dxa"/>
          </w:tcPr>
          <w:p w14:paraId="1EFABE7E" w14:textId="378E3283" w:rsidR="00C56100" w:rsidRPr="00C56100" w:rsidRDefault="00C56100" w:rsidP="00C56100">
            <w:pPr>
              <w:autoSpaceDE w:val="0"/>
              <w:autoSpaceDN w:val="0"/>
              <w:adjustRightInd w:val="0"/>
              <w:jc w:val="both"/>
              <w:rPr>
                <w:rFonts w:ascii="Times New Roman" w:eastAsiaTheme="minorHAnsi" w:hAnsi="Times New Roman" w:cs="Times New Roman"/>
                <w:sz w:val="20"/>
                <w:szCs w:val="20"/>
              </w:rPr>
            </w:pPr>
            <w:r w:rsidRPr="00C56100">
              <w:rPr>
                <w:rFonts w:ascii="Times New Roman" w:eastAsia="Calibri" w:hAnsi="Times New Roman" w:cs="Times New Roman"/>
                <w:sz w:val="20"/>
                <w:szCs w:val="20"/>
                <w:lang w:eastAsia="ar-SA"/>
              </w:rPr>
              <w:t xml:space="preserve">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sidRPr="00C56100">
              <w:rPr>
                <w:rFonts w:ascii="Times New Roman" w:eastAsia="Calibri" w:hAnsi="Times New Roman" w:cs="Times New Roman"/>
                <w:sz w:val="20"/>
                <w:szCs w:val="20"/>
                <w:lang w:eastAsia="ar-SA"/>
              </w:rPr>
              <w:lastRenderedPageBreak/>
              <w:t xml:space="preserve">(утвержден Приказом федерального агентства по техническому регулированию № 1245 - </w:t>
            </w:r>
            <w:proofErr w:type="spellStart"/>
            <w:r w:rsidRPr="00C56100">
              <w:rPr>
                <w:rFonts w:ascii="Times New Roman" w:eastAsia="Calibri" w:hAnsi="Times New Roman" w:cs="Times New Roman"/>
                <w:sz w:val="20"/>
                <w:szCs w:val="20"/>
                <w:lang w:eastAsia="ar-SA"/>
              </w:rPr>
              <w:t>ст</w:t>
            </w:r>
            <w:proofErr w:type="spellEnd"/>
            <w:r w:rsidRPr="00C56100">
              <w:rPr>
                <w:rFonts w:ascii="Times New Roman" w:hAnsi="Times New Roman" w:cs="Times New Roman"/>
                <w:bCs/>
                <w:color w:val="444444"/>
                <w:sz w:val="20"/>
                <w:szCs w:val="20"/>
              </w:rPr>
              <w:t xml:space="preserve"> </w:t>
            </w:r>
          </w:p>
        </w:tc>
        <w:tc>
          <w:tcPr>
            <w:tcW w:w="1857" w:type="dxa"/>
          </w:tcPr>
          <w:p w14:paraId="146ABA6C" w14:textId="6A6DD8E3" w:rsidR="00C56100" w:rsidRPr="00C56100" w:rsidRDefault="00C56100" w:rsidP="00C56100">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lastRenderedPageBreak/>
              <w:t xml:space="preserve">Юридические лица, индивидуальные предприниматели </w:t>
            </w:r>
          </w:p>
        </w:tc>
        <w:tc>
          <w:tcPr>
            <w:tcW w:w="2400" w:type="dxa"/>
          </w:tcPr>
          <w:p w14:paraId="5D7E821F" w14:textId="65349A7D" w:rsidR="00C56100" w:rsidRPr="00C56100" w:rsidRDefault="00C56100" w:rsidP="00C56100">
            <w:pPr>
              <w:jc w:val="both"/>
              <w:rPr>
                <w:rFonts w:ascii="Times New Roman" w:eastAsiaTheme="minorHAnsi" w:hAnsi="Times New Roman" w:cs="Times New Roman"/>
                <w:bCs/>
                <w:sz w:val="20"/>
                <w:szCs w:val="20"/>
              </w:rPr>
            </w:pPr>
            <w:r w:rsidRPr="00C56100">
              <w:rPr>
                <w:rFonts w:ascii="Times New Roman" w:eastAsia="Times New Roman" w:hAnsi="Times New Roman" w:cs="Times New Roman"/>
                <w:sz w:val="20"/>
                <w:szCs w:val="20"/>
                <w:lang w:eastAsia="ru-RU"/>
              </w:rPr>
              <w:t>В целом</w:t>
            </w:r>
          </w:p>
        </w:tc>
        <w:tc>
          <w:tcPr>
            <w:tcW w:w="8276" w:type="dxa"/>
          </w:tcPr>
          <w:p w14:paraId="5952C4A3" w14:textId="77777777" w:rsidR="00C56100" w:rsidRPr="00C56100" w:rsidRDefault="00C56100" w:rsidP="00C56100">
            <w:pPr>
              <w:autoSpaceDE w:val="0"/>
              <w:autoSpaceDN w:val="0"/>
              <w:adjustRightInd w:val="0"/>
              <w:ind w:firstLine="540"/>
              <w:jc w:val="both"/>
              <w:rPr>
                <w:rFonts w:ascii="Times New Roman" w:eastAsiaTheme="minorHAnsi" w:hAnsi="Times New Roman" w:cs="Times New Roman"/>
                <w:sz w:val="20"/>
                <w:szCs w:val="20"/>
              </w:rPr>
            </w:pPr>
          </w:p>
        </w:tc>
      </w:tr>
      <w:tr w:rsidR="00C56100" w:rsidRPr="004777ED" w14:paraId="6FB8636F" w14:textId="77777777" w:rsidTr="00BD429B">
        <w:trPr>
          <w:trHeight w:val="121"/>
        </w:trPr>
        <w:tc>
          <w:tcPr>
            <w:tcW w:w="417" w:type="dxa"/>
          </w:tcPr>
          <w:p w14:paraId="32DE5A9C" w14:textId="70189AB8" w:rsidR="00C56100" w:rsidRPr="004777ED" w:rsidRDefault="000326F9" w:rsidP="00C5610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r w:rsidR="009F0B68">
              <w:rPr>
                <w:rFonts w:ascii="Times New Roman" w:eastAsia="Times New Roman" w:hAnsi="Times New Roman" w:cs="Times New Roman"/>
                <w:sz w:val="20"/>
                <w:szCs w:val="20"/>
                <w:lang w:eastAsia="ru-RU"/>
              </w:rPr>
              <w:t>.</w:t>
            </w:r>
          </w:p>
        </w:tc>
        <w:tc>
          <w:tcPr>
            <w:tcW w:w="2097" w:type="dxa"/>
          </w:tcPr>
          <w:p w14:paraId="2E179184" w14:textId="77777777" w:rsidR="00C56100" w:rsidRPr="00CE5658" w:rsidRDefault="00C56100" w:rsidP="00C56100">
            <w:pPr>
              <w:pStyle w:val="a8"/>
              <w:rPr>
                <w:rFonts w:ascii="Times New Roman" w:hAnsi="Times New Roman" w:cs="Times New Roman"/>
                <w:sz w:val="20"/>
                <w:szCs w:val="20"/>
              </w:rPr>
            </w:pPr>
            <w:r w:rsidRPr="00CE5658">
              <w:rPr>
                <w:rFonts w:ascii="Times New Roman" w:hAnsi="Times New Roman" w:cs="Times New Roman"/>
                <w:sz w:val="20"/>
                <w:szCs w:val="20"/>
              </w:rPr>
              <w:t>ГОСТ 33161-2014</w:t>
            </w:r>
          </w:p>
          <w:p w14:paraId="59364234" w14:textId="77777777" w:rsidR="00C56100" w:rsidRPr="00CE5658" w:rsidRDefault="00C56100" w:rsidP="00C56100">
            <w:pPr>
              <w:pStyle w:val="a8"/>
              <w:rPr>
                <w:rFonts w:ascii="Times New Roman" w:hAnsi="Times New Roman" w:cs="Times New Roman"/>
                <w:sz w:val="20"/>
                <w:szCs w:val="20"/>
              </w:rPr>
            </w:pPr>
            <w:r w:rsidRPr="00CE5658">
              <w:rPr>
                <w:rFonts w:ascii="Times New Roman" w:hAnsi="Times New Roman" w:cs="Times New Roman"/>
                <w:sz w:val="20"/>
                <w:szCs w:val="20"/>
              </w:rPr>
              <w:t>Межгосударственный стандарт</w:t>
            </w:r>
          </w:p>
          <w:p w14:paraId="1196A926" w14:textId="77777777" w:rsidR="00C56100" w:rsidRPr="00CE5658" w:rsidRDefault="00C56100" w:rsidP="00C56100">
            <w:pPr>
              <w:pStyle w:val="a8"/>
              <w:rPr>
                <w:rFonts w:ascii="Times New Roman" w:hAnsi="Times New Roman" w:cs="Times New Roman"/>
                <w:bCs/>
                <w:sz w:val="20"/>
                <w:szCs w:val="20"/>
              </w:rPr>
            </w:pPr>
            <w:r w:rsidRPr="00CE5658">
              <w:rPr>
                <w:rFonts w:ascii="Times New Roman" w:hAnsi="Times New Roman" w:cs="Times New Roman"/>
                <w:bCs/>
                <w:sz w:val="20"/>
                <w:szCs w:val="20"/>
              </w:rPr>
              <w:t>   Дороги автомобильные общего пользования</w:t>
            </w:r>
          </w:p>
          <w:p w14:paraId="1746E5C5" w14:textId="5BE3CBA1" w:rsidR="00C56100" w:rsidRPr="004777ED" w:rsidRDefault="00C56100" w:rsidP="00C56100">
            <w:pPr>
              <w:autoSpaceDE w:val="0"/>
              <w:autoSpaceDN w:val="0"/>
              <w:adjustRightInd w:val="0"/>
              <w:jc w:val="both"/>
              <w:rPr>
                <w:rFonts w:ascii="Times New Roman" w:eastAsiaTheme="minorHAnsi" w:hAnsi="Times New Roman" w:cs="Times New Roman"/>
                <w:sz w:val="20"/>
                <w:szCs w:val="20"/>
              </w:rPr>
            </w:pPr>
            <w:r w:rsidRPr="00CE5658">
              <w:rPr>
                <w:rFonts w:ascii="Times New Roman" w:hAnsi="Times New Roman" w:cs="Times New Roman"/>
                <w:bCs/>
                <w:sz w:val="20"/>
                <w:szCs w:val="20"/>
              </w:rPr>
              <w:t>Требования к проведению диагностики и паспортизации  искусственных сооружений на автомобильных дорогах</w:t>
            </w:r>
            <w:r w:rsidRPr="004777ED">
              <w:rPr>
                <w:bCs/>
              </w:rPr>
              <w:t xml:space="preserve"> </w:t>
            </w:r>
          </w:p>
        </w:tc>
        <w:tc>
          <w:tcPr>
            <w:tcW w:w="1857" w:type="dxa"/>
          </w:tcPr>
          <w:p w14:paraId="15E97AE7" w14:textId="7504BBB7" w:rsidR="00C56100" w:rsidRPr="004777ED" w:rsidRDefault="00C56100" w:rsidP="004878C2">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 xml:space="preserve">Юридические лица, индивидуальные предприниматели </w:t>
            </w:r>
          </w:p>
        </w:tc>
        <w:tc>
          <w:tcPr>
            <w:tcW w:w="2400" w:type="dxa"/>
          </w:tcPr>
          <w:p w14:paraId="391CBC92" w14:textId="5F8E79C6" w:rsidR="00C56100" w:rsidRDefault="003E0329" w:rsidP="00C56100">
            <w:pPr>
              <w:jc w:val="both"/>
              <w:rPr>
                <w:rFonts w:ascii="Times New Roman" w:eastAsiaTheme="minorHAnsi" w:hAnsi="Times New Roman" w:cs="Times New Roman"/>
                <w:bCs/>
                <w:sz w:val="20"/>
                <w:szCs w:val="20"/>
              </w:rPr>
            </w:pPr>
            <w:r>
              <w:rPr>
                <w:rFonts w:ascii="Times New Roman" w:eastAsia="Times New Roman" w:hAnsi="Times New Roman" w:cs="Times New Roman"/>
                <w:sz w:val="20"/>
                <w:szCs w:val="20"/>
                <w:lang w:eastAsia="ru-RU"/>
              </w:rPr>
              <w:t>Весь акт</w:t>
            </w:r>
          </w:p>
        </w:tc>
        <w:tc>
          <w:tcPr>
            <w:tcW w:w="8276" w:type="dxa"/>
          </w:tcPr>
          <w:p w14:paraId="1E7AFFEA" w14:textId="77777777" w:rsidR="00C56100" w:rsidRPr="004777ED" w:rsidRDefault="00C56100" w:rsidP="00C56100">
            <w:pPr>
              <w:autoSpaceDE w:val="0"/>
              <w:autoSpaceDN w:val="0"/>
              <w:adjustRightInd w:val="0"/>
              <w:ind w:firstLine="540"/>
              <w:jc w:val="both"/>
              <w:rPr>
                <w:rFonts w:ascii="Times New Roman" w:eastAsiaTheme="minorHAnsi" w:hAnsi="Times New Roman" w:cs="Times New Roman"/>
                <w:sz w:val="20"/>
                <w:szCs w:val="20"/>
              </w:rPr>
            </w:pPr>
          </w:p>
        </w:tc>
      </w:tr>
      <w:tr w:rsidR="00C56100" w:rsidRPr="004777ED" w14:paraId="2C64D1B2" w14:textId="77777777" w:rsidTr="00BD429B">
        <w:trPr>
          <w:trHeight w:val="121"/>
        </w:trPr>
        <w:tc>
          <w:tcPr>
            <w:tcW w:w="417" w:type="dxa"/>
          </w:tcPr>
          <w:p w14:paraId="0EF40D83" w14:textId="116771B2" w:rsidR="00C56100" w:rsidRPr="004777ED" w:rsidRDefault="000326F9" w:rsidP="00C5610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F0B68">
              <w:rPr>
                <w:rFonts w:ascii="Times New Roman" w:eastAsia="Times New Roman" w:hAnsi="Times New Roman" w:cs="Times New Roman"/>
                <w:sz w:val="20"/>
                <w:szCs w:val="20"/>
                <w:lang w:eastAsia="ru-RU"/>
              </w:rPr>
              <w:t>.</w:t>
            </w:r>
          </w:p>
        </w:tc>
        <w:tc>
          <w:tcPr>
            <w:tcW w:w="2097" w:type="dxa"/>
          </w:tcPr>
          <w:p w14:paraId="3CB0F970" w14:textId="5A4E3538" w:rsidR="00C56100" w:rsidRDefault="00C56100" w:rsidP="00C56100">
            <w:pPr>
              <w:jc w:val="both"/>
              <w:rPr>
                <w:rFonts w:ascii="Times New Roman" w:eastAsia="Times New Roman" w:hAnsi="Times New Roman" w:cs="Times New Roman"/>
                <w:sz w:val="20"/>
                <w:szCs w:val="20"/>
                <w:lang w:eastAsia="ru-RU"/>
              </w:rPr>
            </w:pPr>
            <w:r w:rsidRPr="004777ED">
              <w:rPr>
                <w:rFonts w:ascii="Times New Roman" w:eastAsia="Times New Roman" w:hAnsi="Times New Roman" w:cs="Times New Roman"/>
                <w:sz w:val="20"/>
                <w:szCs w:val="20"/>
                <w:lang w:eastAsia="ru-RU"/>
              </w:rPr>
              <w:t xml:space="preserve">Решение Комиссии Таможенного союза от 18.10.2011 </w:t>
            </w:r>
            <w:r w:rsidR="004878C2">
              <w:rPr>
                <w:rFonts w:ascii="Times New Roman" w:eastAsia="Times New Roman" w:hAnsi="Times New Roman" w:cs="Times New Roman"/>
                <w:sz w:val="20"/>
                <w:szCs w:val="20"/>
                <w:lang w:eastAsia="ru-RU"/>
              </w:rPr>
              <w:t>№</w:t>
            </w:r>
            <w:r w:rsidRPr="004777ED">
              <w:rPr>
                <w:rFonts w:ascii="Times New Roman" w:eastAsia="Times New Roman" w:hAnsi="Times New Roman" w:cs="Times New Roman"/>
                <w:sz w:val="20"/>
                <w:szCs w:val="20"/>
                <w:lang w:eastAsia="ru-RU"/>
              </w:rPr>
              <w:t xml:space="preserve"> 827 (ред. от 12.10.2015) "О принятии технического регламента Таможенного союза "Безопасность автомобильных дорог" (вместе с "ТР ТС 014/2011. Технический регламент Таможенного союза. Безопасность автомобильных дорог")</w:t>
            </w:r>
          </w:p>
          <w:p w14:paraId="6C5E12A7" w14:textId="77777777" w:rsidR="00C56100" w:rsidRDefault="00C56100" w:rsidP="00C56100">
            <w:pPr>
              <w:jc w:val="both"/>
              <w:rPr>
                <w:rFonts w:ascii="Times New Roman" w:eastAsia="Times New Roman" w:hAnsi="Times New Roman" w:cs="Times New Roman"/>
                <w:sz w:val="20"/>
                <w:szCs w:val="20"/>
                <w:lang w:eastAsia="ru-RU"/>
              </w:rPr>
            </w:pPr>
          </w:p>
          <w:p w14:paraId="43B701B4" w14:textId="77777777" w:rsidR="00C56100" w:rsidRPr="004777ED" w:rsidRDefault="00C56100" w:rsidP="00C56100">
            <w:pPr>
              <w:autoSpaceDE w:val="0"/>
              <w:autoSpaceDN w:val="0"/>
              <w:adjustRightInd w:val="0"/>
              <w:jc w:val="both"/>
              <w:rPr>
                <w:rFonts w:ascii="Times New Roman" w:eastAsiaTheme="minorHAnsi" w:hAnsi="Times New Roman" w:cs="Times New Roman"/>
                <w:sz w:val="20"/>
                <w:szCs w:val="20"/>
              </w:rPr>
            </w:pPr>
          </w:p>
        </w:tc>
        <w:tc>
          <w:tcPr>
            <w:tcW w:w="1857" w:type="dxa"/>
          </w:tcPr>
          <w:p w14:paraId="5EC9292F" w14:textId="45A38824" w:rsidR="00C56100" w:rsidRPr="004777ED" w:rsidRDefault="00C56100" w:rsidP="00C56100">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14:paraId="1AEE878D" w14:textId="7D5A7546" w:rsidR="003E0329" w:rsidRDefault="003E0329" w:rsidP="00C56100">
            <w:pPr>
              <w:autoSpaceDE w:val="0"/>
              <w:autoSpaceDN w:val="0"/>
              <w:adjustRightInd w:val="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пункт</w:t>
            </w:r>
            <w:r w:rsidR="00056DCE">
              <w:rPr>
                <w:rFonts w:ascii="Times New Roman" w:eastAsiaTheme="minorHAnsi" w:hAnsi="Times New Roman" w:cs="Times New Roman"/>
                <w:sz w:val="20"/>
                <w:szCs w:val="20"/>
              </w:rPr>
              <w:t>ы</w:t>
            </w:r>
            <w:r>
              <w:rPr>
                <w:rFonts w:ascii="Times New Roman" w:eastAsiaTheme="minorHAnsi" w:hAnsi="Times New Roman" w:cs="Times New Roman"/>
                <w:sz w:val="20"/>
                <w:szCs w:val="20"/>
              </w:rPr>
              <w:t xml:space="preserve"> 12</w:t>
            </w:r>
            <w:r w:rsidR="00056DCE">
              <w:rPr>
                <w:rFonts w:ascii="Times New Roman" w:eastAsiaTheme="minorHAnsi" w:hAnsi="Times New Roman" w:cs="Times New Roman"/>
                <w:sz w:val="20"/>
                <w:szCs w:val="20"/>
              </w:rPr>
              <w:t xml:space="preserve"> – 14.5</w:t>
            </w:r>
            <w:r>
              <w:rPr>
                <w:rFonts w:ascii="Times New Roman" w:eastAsiaTheme="minorHAnsi" w:hAnsi="Times New Roman" w:cs="Times New Roman"/>
                <w:sz w:val="20"/>
                <w:szCs w:val="20"/>
              </w:rPr>
              <w:t xml:space="preserve"> статьи 3</w:t>
            </w:r>
          </w:p>
          <w:p w14:paraId="4BD2F727" w14:textId="77777777" w:rsidR="003E0329" w:rsidRDefault="003E0329" w:rsidP="00C56100">
            <w:pPr>
              <w:autoSpaceDE w:val="0"/>
              <w:autoSpaceDN w:val="0"/>
              <w:adjustRightInd w:val="0"/>
              <w:jc w:val="both"/>
              <w:rPr>
                <w:rFonts w:ascii="Times New Roman" w:eastAsiaTheme="minorHAnsi" w:hAnsi="Times New Roman" w:cs="Times New Roman"/>
                <w:sz w:val="20"/>
                <w:szCs w:val="20"/>
              </w:rPr>
            </w:pPr>
          </w:p>
          <w:p w14:paraId="663DE543" w14:textId="77777777" w:rsidR="00C56100" w:rsidRDefault="00C56100" w:rsidP="0076173D">
            <w:pPr>
              <w:autoSpaceDE w:val="0"/>
              <w:autoSpaceDN w:val="0"/>
              <w:adjustRightInd w:val="0"/>
              <w:jc w:val="both"/>
              <w:rPr>
                <w:rFonts w:ascii="Times New Roman" w:eastAsiaTheme="minorHAnsi" w:hAnsi="Times New Roman" w:cs="Times New Roman"/>
                <w:bCs/>
                <w:sz w:val="20"/>
                <w:szCs w:val="20"/>
              </w:rPr>
            </w:pPr>
          </w:p>
        </w:tc>
        <w:tc>
          <w:tcPr>
            <w:tcW w:w="8276" w:type="dxa"/>
          </w:tcPr>
          <w:p w14:paraId="3F70272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p>
          <w:p w14:paraId="4C9A88B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14:paraId="5F7B98E3"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14:paraId="23A53673"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w:t>
            </w:r>
            <w:hyperlink r:id="rId12" w:history="1">
              <w:r w:rsidRPr="004878C2">
                <w:rPr>
                  <w:rFonts w:ascii="Times New Roman" w:eastAsiaTheme="minorHAnsi" w:hAnsi="Times New Roman" w:cs="Times New Roman"/>
                  <w:sz w:val="20"/>
                  <w:szCs w:val="20"/>
                </w:rPr>
                <w:t>законодательством</w:t>
              </w:r>
            </w:hyperlink>
            <w:r w:rsidRPr="004878C2">
              <w:rPr>
                <w:rFonts w:ascii="Times New Roman" w:eastAsiaTheme="minorHAnsi" w:hAnsi="Times New Roman" w:cs="Times New Roman"/>
                <w:sz w:val="20"/>
                <w:szCs w:val="20"/>
              </w:rPr>
              <w:t xml:space="preserve"> государств - членов Таможенного союза.</w:t>
            </w:r>
          </w:p>
          <w:p w14:paraId="1426A888"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 К требованиям безопасности к автомобильным дорогам и дорожным сооружениям на них при их эксплуатации относятся следующие:</w:t>
            </w:r>
          </w:p>
          <w:p w14:paraId="2A1C193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14:paraId="1300021D"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lastRenderedPageBreak/>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14:paraId="025DCFAE"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б) организации дорожного движения с использованием комплекса технических средств;</w:t>
            </w:r>
          </w:p>
          <w:p w14:paraId="63F50214"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14:paraId="495D982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14:paraId="26A1F2D2"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14:paraId="2DED2B0C"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14:paraId="7E992D2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4878C2">
              <w:rPr>
                <w:rFonts w:ascii="Times New Roman" w:eastAsiaTheme="minorHAnsi" w:hAnsi="Times New Roman" w:cs="Times New Roman"/>
                <w:sz w:val="20"/>
                <w:szCs w:val="20"/>
              </w:rPr>
              <w:t>противогололедных</w:t>
            </w:r>
            <w:proofErr w:type="spellEnd"/>
            <w:r w:rsidRPr="004878C2">
              <w:rPr>
                <w:rFonts w:ascii="Times New Roman" w:eastAsiaTheme="minorHAnsi" w:hAnsi="Times New Roman" w:cs="Times New Roman"/>
                <w:sz w:val="20"/>
                <w:szCs w:val="20"/>
              </w:rPr>
              <w:t xml:space="preserve"> материалов;</w:t>
            </w:r>
          </w:p>
          <w:p w14:paraId="5565D0B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14:paraId="3E04C217"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14:paraId="5796BC61"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13.2. автомобильная дорога и дорожные сооружения на ней при эксплуатации должны соответствовать следующим требованиям безопасности:</w:t>
            </w:r>
          </w:p>
          <w:p w14:paraId="4CC5AEC7"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bookmarkStart w:id="0" w:name="Par16"/>
            <w:bookmarkEnd w:id="0"/>
            <w:r w:rsidRPr="004878C2">
              <w:rPr>
                <w:rFonts w:ascii="Times New Roman" w:eastAsiaTheme="minorHAnsi" w:hAnsi="Times New Roman" w:cs="Times New Roman"/>
                <w:sz w:val="20"/>
                <w:szCs w:val="20"/>
              </w:rP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14:paraId="56CEE474"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w:t>
            </w:r>
            <w:r w:rsidRPr="004878C2">
              <w:rPr>
                <w:rFonts w:ascii="Times New Roman" w:eastAsiaTheme="minorHAnsi" w:hAnsi="Times New Roman" w:cs="Times New Roman"/>
                <w:sz w:val="20"/>
                <w:szCs w:val="20"/>
              </w:rPr>
              <w:lastRenderedPageBreak/>
              <w:t>(государственных)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A1F2003"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14:paraId="771C062D"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Водоотвод с проезжей части должен находиться в состоянии, исключающем застой воды на покрытии и обочинах;</w:t>
            </w:r>
          </w:p>
          <w:p w14:paraId="0925EC8E"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0EF0AEF9"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42754074"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14:paraId="27366C3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д) обочины не должны иметь деформаций, повреждений, указанных в </w:t>
            </w:r>
            <w:hyperlink w:anchor="Par16" w:history="1">
              <w:r w:rsidRPr="004878C2">
                <w:rPr>
                  <w:rFonts w:ascii="Times New Roman" w:eastAsiaTheme="minorHAnsi" w:hAnsi="Times New Roman" w:cs="Times New Roman"/>
                  <w:sz w:val="20"/>
                  <w:szCs w:val="20"/>
                </w:rPr>
                <w:t>пункте 13.2 подпункта а</w:t>
              </w:r>
            </w:hyperlink>
            <w:r w:rsidRPr="004878C2">
              <w:rPr>
                <w:rFonts w:ascii="Times New Roman" w:eastAsiaTheme="minorHAnsi" w:hAnsi="Times New Roman" w:cs="Times New Roman"/>
                <w:sz w:val="20"/>
                <w:szCs w:val="20"/>
              </w:rPr>
              <w:t>)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14:paraId="6DE37903"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14:paraId="4AA656E9"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w:t>
            </w:r>
            <w:r w:rsidRPr="004878C2">
              <w:rPr>
                <w:rFonts w:ascii="Times New Roman" w:eastAsiaTheme="minorHAnsi" w:hAnsi="Times New Roman" w:cs="Times New Roman"/>
                <w:sz w:val="20"/>
                <w:szCs w:val="20"/>
              </w:rPr>
              <w:lastRenderedPageBreak/>
              <w:t xml:space="preserve">Состояние </w:t>
            </w:r>
            <w:proofErr w:type="spellStart"/>
            <w:r w:rsidRPr="004878C2">
              <w:rPr>
                <w:rFonts w:ascii="Times New Roman" w:eastAsiaTheme="minorHAnsi" w:hAnsi="Times New Roman" w:cs="Times New Roman"/>
                <w:sz w:val="20"/>
                <w:szCs w:val="20"/>
              </w:rPr>
              <w:t>подмостового</w:t>
            </w:r>
            <w:proofErr w:type="spellEnd"/>
            <w:r w:rsidRPr="004878C2">
              <w:rPr>
                <w:rFonts w:ascii="Times New Roman" w:eastAsiaTheme="minorHAnsi" w:hAnsi="Times New Roman" w:cs="Times New Roman"/>
                <w:sz w:val="20"/>
                <w:szCs w:val="20"/>
              </w:rP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14:paraId="6A60F4F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13.4. при эксплуатации тоннелей необходимо соблюдать следующие требования:</w:t>
            </w:r>
          </w:p>
          <w:p w14:paraId="24A3B80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а) своевременную ликвидацию повреждений тоннельной обделки (стен тоннеля), создающих угрозу его безопасной эксплуатации;</w:t>
            </w:r>
          </w:p>
          <w:p w14:paraId="37D697EA"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w:t>
            </w:r>
            <w:proofErr w:type="spellStart"/>
            <w:r w:rsidRPr="004878C2">
              <w:rPr>
                <w:rFonts w:ascii="Times New Roman" w:eastAsiaTheme="minorHAnsi" w:hAnsi="Times New Roman" w:cs="Times New Roman"/>
                <w:sz w:val="20"/>
                <w:szCs w:val="20"/>
              </w:rPr>
              <w:t>притоннельные</w:t>
            </w:r>
            <w:proofErr w:type="spellEnd"/>
            <w:r w:rsidRPr="004878C2">
              <w:rPr>
                <w:rFonts w:ascii="Times New Roman" w:eastAsiaTheme="minorHAnsi" w:hAnsi="Times New Roman" w:cs="Times New Roman"/>
                <w:sz w:val="20"/>
                <w:szCs w:val="20"/>
              </w:rPr>
              <w:t xml:space="preserve"> сооружения, обнаружения и извещения о пожаре, </w:t>
            </w:r>
            <w:proofErr w:type="spellStart"/>
            <w:r w:rsidRPr="004878C2">
              <w:rPr>
                <w:rFonts w:ascii="Times New Roman" w:eastAsiaTheme="minorHAnsi" w:hAnsi="Times New Roman" w:cs="Times New Roman"/>
                <w:sz w:val="20"/>
                <w:szCs w:val="20"/>
              </w:rPr>
              <w:t>противодымной</w:t>
            </w:r>
            <w:proofErr w:type="spellEnd"/>
            <w:r w:rsidRPr="004878C2">
              <w:rPr>
                <w:rFonts w:ascii="Times New Roman" w:eastAsiaTheme="minorHAnsi" w:hAnsi="Times New Roman" w:cs="Times New Roman"/>
                <w:sz w:val="20"/>
                <w:szCs w:val="20"/>
              </w:rPr>
              <w:t xml:space="preserve"> защиты и автоматизированного пожаротушения;</w:t>
            </w:r>
          </w:p>
          <w:p w14:paraId="3E8EC38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 своевременное оповещение потребителей транспортных услуг и немедленное закрытие тоннеля при угрозе возникновении в нем чрезвычайной ситуации;</w:t>
            </w:r>
          </w:p>
          <w:p w14:paraId="05EFCB84"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13.5. технические средства организации дорожного движения должны соответствовать следующим требованиям безопасности:</w:t>
            </w:r>
          </w:p>
          <w:p w14:paraId="5B5F46A4"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а) дорожные знаки.</w:t>
            </w:r>
          </w:p>
          <w:p w14:paraId="7125EA8D"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6A40F6B"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б) дорожная разметка.</w:t>
            </w:r>
          </w:p>
          <w:p w14:paraId="6EF060CC"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14:paraId="16BE65A7"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14:paraId="214E6EBE"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lastRenderedPageBreak/>
              <w:t>в) дорожные светофоры.</w:t>
            </w:r>
          </w:p>
          <w:p w14:paraId="58FB35E8"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14:paraId="384FD8AD"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Минимальная видимость сигналов дорожных светофоров, включая символы, используемые на </w:t>
            </w:r>
            <w:proofErr w:type="spellStart"/>
            <w:r w:rsidRPr="004878C2">
              <w:rPr>
                <w:rFonts w:ascii="Times New Roman" w:eastAsiaTheme="minorHAnsi" w:hAnsi="Times New Roman" w:cs="Times New Roman"/>
                <w:sz w:val="20"/>
                <w:szCs w:val="20"/>
              </w:rPr>
              <w:t>рассеивателях</w:t>
            </w:r>
            <w:proofErr w:type="spellEnd"/>
            <w:r w:rsidRPr="004878C2">
              <w:rPr>
                <w:rFonts w:ascii="Times New Roman" w:eastAsiaTheme="minorHAnsi" w:hAnsi="Times New Roman" w:cs="Times New Roman"/>
                <w:sz w:val="20"/>
                <w:szCs w:val="20"/>
              </w:rP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14:paraId="6A38450E"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0BBE0C9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г) направляющие устройства.</w:t>
            </w:r>
          </w:p>
          <w:p w14:paraId="14F6DDC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14:paraId="5DA6964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ADFCEC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 системы сигнализации на железнодорожных переездах.</w:t>
            </w:r>
          </w:p>
          <w:p w14:paraId="570B74FD"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14:paraId="6D93F48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14:paraId="601A0C4E"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е) временные технические средства организации дорожного движения.</w:t>
            </w:r>
          </w:p>
          <w:p w14:paraId="6256FE0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lastRenderedPageBreak/>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14:paraId="3E5B34E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14:paraId="4C09087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14:paraId="119582F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13.6. ограждения на автомобильных дорогах.</w:t>
            </w:r>
          </w:p>
          <w:p w14:paraId="2FCDDBC7"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077534EB"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13.7. горизонтальная освещенность от искусственного освещения.</w:t>
            </w:r>
          </w:p>
          <w:p w14:paraId="367BC3C2"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14:paraId="4511BFA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4F1F26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13.8. средства наружной рекламы.</w:t>
            </w:r>
          </w:p>
          <w:p w14:paraId="60EE6FD4"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14:paraId="3644FA3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С целью обеспечения безопасности дорожного движения средства наружной рекламы не должны:</w:t>
            </w:r>
          </w:p>
          <w:p w14:paraId="0F4121C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размещаться на дорожном знаке, его опоре или на любом другом приспособлении, предназначенном для регулирования движения;</w:t>
            </w:r>
          </w:p>
          <w:p w14:paraId="50B87494"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lastRenderedPageBreak/>
              <w:t>- ухудшать видимость средств регулирования дорожного движения или снижать их эффективность;</w:t>
            </w:r>
          </w:p>
          <w:p w14:paraId="4F5D239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14:paraId="432B18D2"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иметь яркость элементов изображения при внутреннем и внешнем освещении выше фотометрических характеристик дорожных знаков;</w:t>
            </w:r>
          </w:p>
          <w:p w14:paraId="6763F64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освещаться в темное время суток на участках дорог, где дорожные знаки не имеют искусственного освещения;</w:t>
            </w:r>
          </w:p>
          <w:p w14:paraId="00EBA7F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14:paraId="6B9640C2"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14:paraId="7E3F3082"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14:paraId="5934F578"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FB9DB60"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w:t>
            </w:r>
            <w:proofErr w:type="spellStart"/>
            <w:r w:rsidRPr="004878C2">
              <w:rPr>
                <w:rFonts w:ascii="Times New Roman" w:eastAsiaTheme="minorHAnsi" w:hAnsi="Times New Roman" w:cs="Times New Roman"/>
                <w:sz w:val="20"/>
                <w:szCs w:val="20"/>
              </w:rPr>
              <w:t>противолавинных</w:t>
            </w:r>
            <w:proofErr w:type="spellEnd"/>
            <w:r w:rsidRPr="004878C2">
              <w:rPr>
                <w:rFonts w:ascii="Times New Roman" w:eastAsiaTheme="minorHAnsi" w:hAnsi="Times New Roman" w:cs="Times New Roman"/>
                <w:sz w:val="20"/>
                <w:szCs w:val="20"/>
              </w:rPr>
              <w:t xml:space="preserve"> сооружений;</w:t>
            </w:r>
          </w:p>
          <w:p w14:paraId="7821E975"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 членов Таможенного союза.</w:t>
            </w:r>
          </w:p>
          <w:p w14:paraId="480629C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14:paraId="2F7ED13A"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14.1. дорожно-строительные материалы и изделия, производимые и импортируемые в государствах - 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14:paraId="2F2D6E8B"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 xml:space="preserve">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w:t>
            </w:r>
            <w:r w:rsidRPr="004878C2">
              <w:rPr>
                <w:rFonts w:ascii="Times New Roman" w:eastAsiaTheme="minorHAnsi" w:hAnsi="Times New Roman" w:cs="Times New Roman"/>
                <w:sz w:val="20"/>
                <w:szCs w:val="20"/>
              </w:rPr>
              <w:lastRenderedPageBreak/>
              <w:t>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14:paraId="7CF6A77B"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а) разрушение автомобильной дороги или сооружений, или их участков (частей);</w:t>
            </w:r>
          </w:p>
          <w:p w14:paraId="1D84037C"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б) необратимые деформации дорожных конструкций;</w:t>
            </w:r>
          </w:p>
          <w:p w14:paraId="6C8671CD"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 недопустимое снижение основных транспортно-эксплуатационных характеристик автомобильной дороги или сооружений на ней;</w:t>
            </w:r>
          </w:p>
          <w:p w14:paraId="7CC8C9CB"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14:paraId="3DF2688F"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14:paraId="17A1FA83"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3C142EC9"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6D539B8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14:paraId="3B8260F6" w14:textId="77777777" w:rsidR="00056DCE" w:rsidRPr="004878C2" w:rsidRDefault="00056DCE" w:rsidP="00056DCE">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14:paraId="6F911879" w14:textId="6BAC49A6" w:rsidR="00C56100" w:rsidRPr="004878C2" w:rsidRDefault="00056DCE" w:rsidP="0076173D">
            <w:pPr>
              <w:autoSpaceDE w:val="0"/>
              <w:autoSpaceDN w:val="0"/>
              <w:adjustRightInd w:val="0"/>
              <w:ind w:firstLine="540"/>
              <w:jc w:val="both"/>
              <w:rPr>
                <w:rFonts w:ascii="Times New Roman" w:eastAsiaTheme="minorHAnsi" w:hAnsi="Times New Roman" w:cs="Times New Roman"/>
                <w:sz w:val="20"/>
                <w:szCs w:val="20"/>
              </w:rPr>
            </w:pPr>
            <w:r w:rsidRPr="004878C2">
              <w:rPr>
                <w:rFonts w:ascii="Times New Roman" w:eastAsiaTheme="minorHAnsi" w:hAnsi="Times New Roman" w:cs="Times New Roman"/>
                <w:sz w:val="20"/>
                <w:szCs w:val="20"/>
              </w:rPr>
              <w:t>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w:t>
            </w:r>
            <w:r w:rsidR="0076173D" w:rsidRPr="004878C2">
              <w:rPr>
                <w:rFonts w:ascii="Times New Roman" w:eastAsiaTheme="minorHAnsi" w:hAnsi="Times New Roman" w:cs="Times New Roman"/>
                <w:sz w:val="20"/>
                <w:szCs w:val="20"/>
              </w:rPr>
              <w:t>ации.</w:t>
            </w:r>
          </w:p>
        </w:tc>
      </w:tr>
      <w:tr w:rsidR="00765D79" w:rsidRPr="004777ED" w14:paraId="69C1418D" w14:textId="77777777" w:rsidTr="00765D79">
        <w:trPr>
          <w:trHeight w:val="121"/>
        </w:trPr>
        <w:tc>
          <w:tcPr>
            <w:tcW w:w="417" w:type="dxa"/>
            <w:vMerge w:val="restart"/>
            <w:tcBorders>
              <w:top w:val="nil"/>
            </w:tcBorders>
          </w:tcPr>
          <w:p w14:paraId="7A07F13E" w14:textId="445F9F4C" w:rsidR="00765D79" w:rsidRPr="004777ED" w:rsidRDefault="00765D79" w:rsidP="0011752B">
            <w:pPr>
              <w:jc w:val="both"/>
              <w:rPr>
                <w:rFonts w:ascii="Times New Roman" w:eastAsia="Times New Roman" w:hAnsi="Times New Roman" w:cs="Times New Roman"/>
                <w:sz w:val="20"/>
                <w:szCs w:val="20"/>
                <w:lang w:eastAsia="ru-RU"/>
              </w:rPr>
            </w:pPr>
          </w:p>
        </w:tc>
        <w:tc>
          <w:tcPr>
            <w:tcW w:w="2097" w:type="dxa"/>
            <w:vMerge w:val="restart"/>
            <w:tcBorders>
              <w:top w:val="nil"/>
            </w:tcBorders>
          </w:tcPr>
          <w:p w14:paraId="1244DC51" w14:textId="77777777" w:rsidR="00765D79" w:rsidRPr="004777ED" w:rsidRDefault="00765D79" w:rsidP="0011752B">
            <w:pPr>
              <w:autoSpaceDE w:val="0"/>
              <w:autoSpaceDN w:val="0"/>
              <w:adjustRightInd w:val="0"/>
              <w:jc w:val="both"/>
              <w:rPr>
                <w:rFonts w:ascii="Times New Roman" w:eastAsiaTheme="minorHAnsi" w:hAnsi="Times New Roman" w:cs="Times New Roman"/>
                <w:sz w:val="20"/>
                <w:szCs w:val="20"/>
              </w:rPr>
            </w:pPr>
          </w:p>
        </w:tc>
        <w:tc>
          <w:tcPr>
            <w:tcW w:w="1857" w:type="dxa"/>
            <w:vMerge w:val="restart"/>
            <w:tcBorders>
              <w:top w:val="nil"/>
            </w:tcBorders>
          </w:tcPr>
          <w:p w14:paraId="76C4BC4E" w14:textId="6249CD8E" w:rsidR="00765D79" w:rsidRPr="004777ED" w:rsidRDefault="00765D79" w:rsidP="0011752B">
            <w:pPr>
              <w:autoSpaceDE w:val="0"/>
              <w:autoSpaceDN w:val="0"/>
              <w:adjustRightInd w:val="0"/>
              <w:jc w:val="both"/>
              <w:outlineLvl w:val="0"/>
              <w:rPr>
                <w:rFonts w:ascii="Times New Roman" w:eastAsiaTheme="minorHAnsi" w:hAnsi="Times New Roman" w:cs="Times New Roman"/>
                <w:bCs/>
                <w:sz w:val="20"/>
                <w:szCs w:val="20"/>
              </w:rPr>
            </w:pPr>
          </w:p>
        </w:tc>
        <w:tc>
          <w:tcPr>
            <w:tcW w:w="2400" w:type="dxa"/>
          </w:tcPr>
          <w:p w14:paraId="1BC6E6C0" w14:textId="77777777" w:rsidR="00765D79" w:rsidRPr="00D876D7" w:rsidRDefault="00765D79" w:rsidP="00BF718A">
            <w:pPr>
              <w:autoSpaceDE w:val="0"/>
              <w:autoSpaceDN w:val="0"/>
              <w:adjustRightInd w:val="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п</w:t>
            </w:r>
            <w:r w:rsidRPr="00D876D7">
              <w:rPr>
                <w:rFonts w:ascii="Times New Roman" w:eastAsiaTheme="minorHAnsi" w:hAnsi="Times New Roman" w:cs="Times New Roman"/>
                <w:sz w:val="20"/>
                <w:szCs w:val="20"/>
              </w:rPr>
              <w:t>унк</w:t>
            </w:r>
            <w:r>
              <w:rPr>
                <w:rFonts w:ascii="Times New Roman" w:eastAsiaTheme="minorHAnsi" w:hAnsi="Times New Roman" w:cs="Times New Roman"/>
                <w:sz w:val="20"/>
                <w:szCs w:val="20"/>
              </w:rPr>
              <w:t>т 15 статьи 4</w:t>
            </w:r>
          </w:p>
          <w:p w14:paraId="5F5AB904" w14:textId="77777777" w:rsidR="00765D79" w:rsidRDefault="00765D79" w:rsidP="0011752B">
            <w:pPr>
              <w:autoSpaceDE w:val="0"/>
              <w:autoSpaceDN w:val="0"/>
              <w:adjustRightInd w:val="0"/>
              <w:jc w:val="both"/>
              <w:rPr>
                <w:rFonts w:ascii="Times New Roman" w:eastAsiaTheme="minorHAnsi" w:hAnsi="Times New Roman" w:cs="Times New Roman"/>
                <w:sz w:val="20"/>
                <w:szCs w:val="20"/>
              </w:rPr>
            </w:pPr>
          </w:p>
          <w:p w14:paraId="3678B016" w14:textId="77777777" w:rsidR="00765D79" w:rsidRDefault="00765D79" w:rsidP="0011752B">
            <w:pPr>
              <w:autoSpaceDE w:val="0"/>
              <w:autoSpaceDN w:val="0"/>
              <w:adjustRightInd w:val="0"/>
              <w:jc w:val="both"/>
              <w:rPr>
                <w:rFonts w:ascii="Times New Roman" w:eastAsiaTheme="minorHAnsi" w:hAnsi="Times New Roman" w:cs="Times New Roman"/>
                <w:bCs/>
                <w:sz w:val="20"/>
                <w:szCs w:val="20"/>
              </w:rPr>
            </w:pPr>
          </w:p>
        </w:tc>
        <w:tc>
          <w:tcPr>
            <w:tcW w:w="8276" w:type="dxa"/>
          </w:tcPr>
          <w:p w14:paraId="0FEBF276" w14:textId="1C335C1F" w:rsidR="00765D79" w:rsidRPr="004878C2" w:rsidRDefault="00765D79" w:rsidP="0011752B">
            <w:pPr>
              <w:autoSpaceDE w:val="0"/>
              <w:autoSpaceDN w:val="0"/>
              <w:adjustRightInd w:val="0"/>
              <w:ind w:firstLine="540"/>
              <w:jc w:val="both"/>
              <w:rPr>
                <w:rFonts w:ascii="Times New Roman" w:eastAsiaTheme="minorHAnsi" w:hAnsi="Times New Roman" w:cs="Times New Roman"/>
                <w:sz w:val="20"/>
                <w:szCs w:val="20"/>
              </w:rPr>
            </w:pPr>
            <w:r w:rsidRPr="000B39DE">
              <w:rPr>
                <w:rFonts w:ascii="Times New Roman" w:eastAsiaTheme="minorHAnsi" w:hAnsi="Times New Roman" w:cs="Times New Roman"/>
              </w:rPr>
              <w:t xml:space="preserve">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национальных (государственных) стандартов государств - членов Таможенного союза, в результате </w:t>
            </w:r>
            <w:r w:rsidRPr="000B39DE">
              <w:rPr>
                <w:rFonts w:ascii="Times New Roman" w:eastAsiaTheme="minorHAnsi" w:hAnsi="Times New Roman" w:cs="Times New Roman"/>
              </w:rPr>
              <w:lastRenderedPageBreak/>
              <w:t>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w:t>
            </w:r>
            <w:r>
              <w:rPr>
                <w:rFonts w:ascii="Times New Roman" w:eastAsiaTheme="minorHAnsi" w:hAnsi="Times New Roman" w:cs="Times New Roman"/>
              </w:rPr>
              <w:t>и (подтверждения) соответствия.</w:t>
            </w:r>
          </w:p>
        </w:tc>
      </w:tr>
      <w:tr w:rsidR="00765D79" w:rsidRPr="004777ED" w14:paraId="7DF9EE28" w14:textId="77777777" w:rsidTr="00765D79">
        <w:trPr>
          <w:trHeight w:val="121"/>
        </w:trPr>
        <w:tc>
          <w:tcPr>
            <w:tcW w:w="417" w:type="dxa"/>
            <w:vMerge/>
            <w:tcBorders>
              <w:top w:val="nil"/>
            </w:tcBorders>
          </w:tcPr>
          <w:p w14:paraId="479652AD" w14:textId="721B2859" w:rsidR="00765D79" w:rsidRPr="004777ED" w:rsidRDefault="00765D79" w:rsidP="0011752B">
            <w:pPr>
              <w:jc w:val="both"/>
              <w:rPr>
                <w:rFonts w:ascii="Times New Roman" w:eastAsia="Times New Roman" w:hAnsi="Times New Roman" w:cs="Times New Roman"/>
                <w:sz w:val="20"/>
                <w:szCs w:val="20"/>
                <w:lang w:eastAsia="ru-RU"/>
              </w:rPr>
            </w:pPr>
          </w:p>
        </w:tc>
        <w:tc>
          <w:tcPr>
            <w:tcW w:w="2097" w:type="dxa"/>
            <w:vMerge/>
            <w:tcBorders>
              <w:top w:val="nil"/>
            </w:tcBorders>
          </w:tcPr>
          <w:p w14:paraId="45EAEF87" w14:textId="77777777" w:rsidR="00765D79" w:rsidRPr="004777ED" w:rsidRDefault="00765D79" w:rsidP="0011752B">
            <w:pPr>
              <w:autoSpaceDE w:val="0"/>
              <w:autoSpaceDN w:val="0"/>
              <w:adjustRightInd w:val="0"/>
              <w:jc w:val="both"/>
              <w:rPr>
                <w:rFonts w:ascii="Times New Roman" w:eastAsiaTheme="minorHAnsi" w:hAnsi="Times New Roman" w:cs="Times New Roman"/>
                <w:sz w:val="20"/>
                <w:szCs w:val="20"/>
              </w:rPr>
            </w:pPr>
          </w:p>
        </w:tc>
        <w:tc>
          <w:tcPr>
            <w:tcW w:w="1857" w:type="dxa"/>
            <w:vMerge/>
            <w:tcBorders>
              <w:top w:val="nil"/>
            </w:tcBorders>
          </w:tcPr>
          <w:p w14:paraId="60F3D7EC" w14:textId="236EF0DE" w:rsidR="00765D79" w:rsidRPr="004777ED" w:rsidRDefault="00765D79" w:rsidP="0011752B">
            <w:pPr>
              <w:autoSpaceDE w:val="0"/>
              <w:autoSpaceDN w:val="0"/>
              <w:adjustRightInd w:val="0"/>
              <w:jc w:val="both"/>
              <w:outlineLvl w:val="0"/>
              <w:rPr>
                <w:rFonts w:ascii="Times New Roman" w:eastAsiaTheme="minorHAnsi" w:hAnsi="Times New Roman" w:cs="Times New Roman"/>
                <w:bCs/>
                <w:sz w:val="20"/>
                <w:szCs w:val="20"/>
              </w:rPr>
            </w:pPr>
          </w:p>
        </w:tc>
        <w:tc>
          <w:tcPr>
            <w:tcW w:w="2400" w:type="dxa"/>
          </w:tcPr>
          <w:p w14:paraId="328F5C9C" w14:textId="6CD26EDC" w:rsidR="00765D79" w:rsidRDefault="00765D79" w:rsidP="0011752B">
            <w:pPr>
              <w:autoSpaceDE w:val="0"/>
              <w:autoSpaceDN w:val="0"/>
              <w:adjustRightInd w:val="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пункты 16-24.19 статьи 5</w:t>
            </w:r>
          </w:p>
          <w:p w14:paraId="40E097D3" w14:textId="77777777" w:rsidR="00765D79" w:rsidRDefault="00765D79" w:rsidP="0011752B">
            <w:pPr>
              <w:autoSpaceDE w:val="0"/>
              <w:autoSpaceDN w:val="0"/>
              <w:adjustRightInd w:val="0"/>
              <w:jc w:val="both"/>
              <w:rPr>
                <w:rFonts w:ascii="Times New Roman" w:eastAsiaTheme="minorHAnsi" w:hAnsi="Times New Roman" w:cs="Times New Roman"/>
                <w:bCs/>
                <w:sz w:val="20"/>
                <w:szCs w:val="20"/>
              </w:rPr>
            </w:pPr>
          </w:p>
        </w:tc>
        <w:tc>
          <w:tcPr>
            <w:tcW w:w="8276" w:type="dxa"/>
          </w:tcPr>
          <w:p w14:paraId="1E42D3B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p>
          <w:p w14:paraId="04C16356"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а) при инженерных изысканиях и разработке проектной документации автомобильных дорог - в форме экспертизы;</w:t>
            </w:r>
          </w:p>
          <w:p w14:paraId="0A0C88C7"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p>
          <w:p w14:paraId="1DE7E60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p>
          <w:p w14:paraId="64715D8F"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p>
          <w:p w14:paraId="6C1F12CF"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 - членов Таможенного союза.</w:t>
            </w:r>
          </w:p>
          <w:p w14:paraId="7F21838F"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Порядок и процедура осуществления подтверждения соответствия для дорожно-строительных материалов и изделий проводится в соответствии с </w:t>
            </w:r>
            <w:hyperlink w:anchor="Par34" w:history="1">
              <w:r w:rsidRPr="00EA2926">
                <w:rPr>
                  <w:rFonts w:ascii="Times New Roman" w:eastAsiaTheme="minorHAnsi" w:hAnsi="Times New Roman" w:cs="Times New Roman"/>
                </w:rPr>
                <w:t>п. 24</w:t>
              </w:r>
            </w:hyperlink>
            <w:r w:rsidRPr="00EA2926">
              <w:rPr>
                <w:rFonts w:ascii="Times New Roman" w:eastAsiaTheme="minorHAnsi" w:hAnsi="Times New Roman" w:cs="Times New Roman"/>
              </w:rPr>
              <w:t xml:space="preserve"> настоящего технического регламента Таможенного союза.</w:t>
            </w:r>
          </w:p>
          <w:p w14:paraId="43C10899"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17. Экспертиза результатов инженерных изысканий.</w:t>
            </w:r>
          </w:p>
          <w:p w14:paraId="5F73B4F7"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w:t>
            </w:r>
          </w:p>
          <w:p w14:paraId="74F24A5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18. Экспертиза проектной документации.</w:t>
            </w:r>
          </w:p>
          <w:p w14:paraId="0E1AA09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lastRenderedPageBreak/>
              <w:t>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p>
          <w:p w14:paraId="2E8F37C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Проектная документация до ее утверждения рассматривается заказчиком.</w:t>
            </w:r>
          </w:p>
          <w:p w14:paraId="475C1B0C"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p>
          <w:p w14:paraId="33866CF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p>
          <w:p w14:paraId="470EC56D"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Для осуществления строительного контроля заказчик может привлекать независимые и компетентные организации.</w:t>
            </w:r>
          </w:p>
          <w:p w14:paraId="1CB8B8F2"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Строительный контроль проводится заказчиком, а также юридическим лицом, осуществляющим строительство (подрядчиком).</w:t>
            </w:r>
          </w:p>
          <w:p w14:paraId="759BE74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По результатам проведения строительного контроля составляются соответствующие акты освидетельствования отдельных видов работ и (или) конструкций.</w:t>
            </w:r>
          </w:p>
          <w:p w14:paraId="7904F7B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 - членов Таможенного союза в области обеспечения единства измерений.</w:t>
            </w:r>
          </w:p>
          <w:p w14:paraId="4EA12996"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установленного </w:t>
            </w:r>
            <w:hyperlink r:id="rId13" w:history="1">
              <w:r w:rsidRPr="00EA2926">
                <w:rPr>
                  <w:rFonts w:ascii="Times New Roman" w:eastAsiaTheme="minorHAnsi" w:hAnsi="Times New Roman" w:cs="Times New Roman"/>
                </w:rPr>
                <w:t>законодательствами</w:t>
              </w:r>
            </w:hyperlink>
            <w:r w:rsidRPr="00EA2926">
              <w:rPr>
                <w:rFonts w:ascii="Times New Roman" w:eastAsiaTheme="minorHAnsi" w:hAnsi="Times New Roman" w:cs="Times New Roman"/>
              </w:rPr>
              <w:t xml:space="preserve"> государств - членов Таможенного союза.</w:t>
            </w:r>
          </w:p>
          <w:p w14:paraId="17C5392F"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20. Промежуточная приемка выполненных дорожно-строительных работ и (или) конструктивных элементов.</w:t>
            </w:r>
          </w:p>
          <w:p w14:paraId="042F83D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p>
          <w:p w14:paraId="2DE07DD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По результатам проведения промежуточной приемки выполненных дорожно-строительных работ и (или) конструктивных элементов составляется и подписывается </w:t>
            </w:r>
            <w:r w:rsidRPr="00EA2926">
              <w:rPr>
                <w:rFonts w:ascii="Times New Roman" w:eastAsiaTheme="minorHAnsi" w:hAnsi="Times New Roman" w:cs="Times New Roman"/>
              </w:rPr>
              <w:lastRenderedPageBreak/>
              <w:t>акт с решением о приемке объекта оценки или о необходимых доработках для устранения выявленных недостатков.</w:t>
            </w:r>
          </w:p>
          <w:p w14:paraId="184821DC"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p>
          <w:p w14:paraId="2247A15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p>
          <w:p w14:paraId="3105EEE2"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p>
          <w:p w14:paraId="4BAA313D"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p>
          <w:p w14:paraId="5B2FC288"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w:t>
            </w:r>
          </w:p>
          <w:p w14:paraId="5246BF49"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w:t>
            </w:r>
          </w:p>
          <w:p w14:paraId="7F25323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22. Текущий контроль состояния автомобильной дороги и сооружений на ней.</w:t>
            </w:r>
          </w:p>
          <w:p w14:paraId="5104CBB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14:paraId="4006F914"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23. Приемка выполненных работ по ремонту и содержанию автомобильной дороги и сооружений на ней производится путем оценки уровня их содержания.</w:t>
            </w:r>
          </w:p>
          <w:p w14:paraId="668E3B72"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lastRenderedPageBreak/>
              <w:t>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p>
          <w:p w14:paraId="798B73A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p>
          <w:p w14:paraId="75E1D04C"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p>
          <w:p w14:paraId="7300D7A3"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проектной документации.</w:t>
            </w:r>
          </w:p>
          <w:p w14:paraId="025D74F1"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p>
          <w:p w14:paraId="565BE43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Подтверждение соответствия дорожно-строительных материалов и изделий осуществляется по схемам в соответствии с </w:t>
            </w:r>
            <w:hyperlink r:id="rId14" w:history="1">
              <w:r w:rsidRPr="00EA2926">
                <w:rPr>
                  <w:rFonts w:ascii="Times New Roman" w:eastAsiaTheme="minorHAnsi" w:hAnsi="Times New Roman" w:cs="Times New Roman"/>
                </w:rPr>
                <w:t>Положением</w:t>
              </w:r>
            </w:hyperlink>
            <w:r w:rsidRPr="00EA2926">
              <w:rPr>
                <w:rFonts w:ascii="Times New Roman" w:eastAsiaTheme="minorHAnsi" w:hAnsi="Times New Roman" w:cs="Times New Roman"/>
              </w:rP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p w14:paraId="1E4FFC3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24.2. дорожно-строительные материалы, включенные в Перечень, приведенный в </w:t>
            </w:r>
            <w:hyperlink r:id="rId15" w:history="1">
              <w:r w:rsidRPr="00EA2926">
                <w:rPr>
                  <w:rFonts w:ascii="Times New Roman" w:eastAsiaTheme="minorHAnsi" w:hAnsi="Times New Roman" w:cs="Times New Roman"/>
                </w:rPr>
                <w:t>приложении 1</w:t>
              </w:r>
            </w:hyperlink>
            <w:r w:rsidRPr="00EA2926">
              <w:rPr>
                <w:rFonts w:ascii="Times New Roman" w:eastAsiaTheme="minorHAnsi" w:hAnsi="Times New Roman" w:cs="Times New Roman"/>
              </w:rPr>
              <w:t xml:space="preserve"> к настоящему техническому регламенту, подлежат подтверждению соответствия в форме декларирования соответствия (</w:t>
            </w:r>
            <w:hyperlink r:id="rId16" w:history="1">
              <w:r w:rsidRPr="00EA2926">
                <w:rPr>
                  <w:rFonts w:ascii="Times New Roman" w:eastAsiaTheme="minorHAnsi" w:hAnsi="Times New Roman" w:cs="Times New Roman"/>
                </w:rPr>
                <w:t>схема 1д</w:t>
              </w:r>
            </w:hyperlink>
            <w:r w:rsidRPr="00EA2926">
              <w:rPr>
                <w:rFonts w:ascii="Times New Roman" w:eastAsiaTheme="minorHAnsi" w:hAnsi="Times New Roman" w:cs="Times New Roman"/>
              </w:rPr>
              <w:t xml:space="preserve">, </w:t>
            </w:r>
            <w:hyperlink r:id="rId17"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w:t>
            </w:r>
            <w:hyperlink r:id="rId18"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 xml:space="preserve">). </w:t>
            </w:r>
            <w:hyperlink r:id="rId19" w:history="1">
              <w:r w:rsidRPr="00EA2926">
                <w:rPr>
                  <w:rFonts w:ascii="Times New Roman" w:eastAsiaTheme="minorHAnsi" w:hAnsi="Times New Roman" w:cs="Times New Roman"/>
                </w:rPr>
                <w:t>Схема 1д</w:t>
              </w:r>
            </w:hyperlink>
            <w:r w:rsidRPr="00EA2926">
              <w:rPr>
                <w:rFonts w:ascii="Times New Roman" w:eastAsiaTheme="minorHAnsi" w:hAnsi="Times New Roman" w:cs="Times New Roman"/>
              </w:rPr>
              <w:t xml:space="preserve"> и </w:t>
            </w:r>
            <w:hyperlink r:id="rId20"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 для серийно выпускаемой продукции, </w:t>
            </w:r>
            <w:hyperlink r:id="rId21" w:history="1">
              <w:r w:rsidRPr="00EA2926">
                <w:rPr>
                  <w:rFonts w:ascii="Times New Roman" w:eastAsiaTheme="minorHAnsi" w:hAnsi="Times New Roman" w:cs="Times New Roman"/>
                </w:rPr>
                <w:t>схема 4д</w:t>
              </w:r>
            </w:hyperlink>
            <w:r w:rsidRPr="00EA2926">
              <w:rPr>
                <w:rFonts w:ascii="Times New Roman" w:eastAsiaTheme="minorHAnsi" w:hAnsi="Times New Roman" w:cs="Times New Roman"/>
              </w:rPr>
              <w:t xml:space="preserve"> - для партии продукции.</w:t>
            </w:r>
          </w:p>
          <w:p w14:paraId="7D8A89DC"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w:t>
            </w:r>
            <w:r w:rsidRPr="00EA2926">
              <w:rPr>
                <w:rFonts w:ascii="Times New Roman" w:eastAsiaTheme="minorHAnsi" w:hAnsi="Times New Roman" w:cs="Times New Roman"/>
              </w:rPr>
              <w:lastRenderedPageBreak/>
              <w:t>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14:paraId="46D7C79D"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24.3. изделия, включенные в Перечень, приведенный в </w:t>
            </w:r>
            <w:hyperlink r:id="rId22" w:history="1">
              <w:r w:rsidRPr="00EA2926">
                <w:rPr>
                  <w:rFonts w:ascii="Times New Roman" w:eastAsiaTheme="minorHAnsi" w:hAnsi="Times New Roman" w:cs="Times New Roman"/>
                </w:rPr>
                <w:t>приложении 2</w:t>
              </w:r>
            </w:hyperlink>
            <w:r w:rsidRPr="00EA2926">
              <w:rPr>
                <w:rFonts w:ascii="Times New Roman" w:eastAsiaTheme="minorHAnsi" w:hAnsi="Times New Roman" w:cs="Times New Roman"/>
              </w:rPr>
              <w:t xml:space="preserve"> к настоящему техническому регламенту Таможенного союза, подлежат подтверждению соответствия в форме сертификации (</w:t>
            </w:r>
            <w:hyperlink r:id="rId23" w:history="1">
              <w:r w:rsidRPr="00EA2926">
                <w:rPr>
                  <w:rFonts w:ascii="Times New Roman" w:eastAsiaTheme="minorHAnsi" w:hAnsi="Times New Roman" w:cs="Times New Roman"/>
                </w:rPr>
                <w:t>схема 1с</w:t>
              </w:r>
            </w:hyperlink>
            <w:r w:rsidRPr="00EA2926">
              <w:rPr>
                <w:rFonts w:ascii="Times New Roman" w:eastAsiaTheme="minorHAnsi" w:hAnsi="Times New Roman" w:cs="Times New Roman"/>
              </w:rPr>
              <w:t xml:space="preserve">, </w:t>
            </w:r>
            <w:hyperlink r:id="rId24" w:history="1">
              <w:r w:rsidRPr="00EA2926">
                <w:rPr>
                  <w:rFonts w:ascii="Times New Roman" w:eastAsiaTheme="minorHAnsi" w:hAnsi="Times New Roman" w:cs="Times New Roman"/>
                </w:rPr>
                <w:t>3с</w:t>
              </w:r>
            </w:hyperlink>
            <w:r w:rsidRPr="00EA2926">
              <w:rPr>
                <w:rFonts w:ascii="Times New Roman" w:eastAsiaTheme="minorHAnsi" w:hAnsi="Times New Roman" w:cs="Times New Roman"/>
              </w:rPr>
              <w:t>).</w:t>
            </w:r>
          </w:p>
          <w:p w14:paraId="5F11B444"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14:paraId="453D739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14:paraId="6187338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24.4. по решению заявителя вместо декларирования соответствия дорожно-строительных материалов, включенных в </w:t>
            </w:r>
            <w:hyperlink r:id="rId25" w:history="1">
              <w:r w:rsidRPr="00EA2926">
                <w:rPr>
                  <w:rFonts w:ascii="Times New Roman" w:eastAsiaTheme="minorHAnsi" w:hAnsi="Times New Roman" w:cs="Times New Roman"/>
                </w:rPr>
                <w:t>Перечень</w:t>
              </w:r>
            </w:hyperlink>
            <w:r w:rsidRPr="00EA2926">
              <w:rPr>
                <w:rFonts w:ascii="Times New Roman" w:eastAsiaTheme="minorHAnsi" w:hAnsi="Times New Roman" w:cs="Times New Roman"/>
              </w:rPr>
              <w:t xml:space="preserve">, указанный в </w:t>
            </w:r>
            <w:hyperlink w:anchor="Par39" w:history="1">
              <w:r w:rsidRPr="00EA2926">
                <w:rPr>
                  <w:rFonts w:ascii="Times New Roman" w:eastAsiaTheme="minorHAnsi" w:hAnsi="Times New Roman" w:cs="Times New Roman"/>
                </w:rPr>
                <w:t>п. 24.2 статьи 5</w:t>
              </w:r>
            </w:hyperlink>
            <w:r w:rsidRPr="00EA2926">
              <w:rPr>
                <w:rFonts w:ascii="Times New Roman" w:eastAsiaTheme="minorHAnsi" w:hAnsi="Times New Roman" w:cs="Times New Roman"/>
              </w:rPr>
              <w:t xml:space="preserve">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14:paraId="1ACFADB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p>
          <w:p w14:paraId="2C46F9E7"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территории Таможенного союза во время действия декларации о соответствии или сертификата соответствия;</w:t>
            </w:r>
          </w:p>
          <w:p w14:paraId="39EDD8E7"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p>
          <w:p w14:paraId="74A6E26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стандарт организации (при наличии);</w:t>
            </w:r>
          </w:p>
          <w:p w14:paraId="41490E2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lastRenderedPageBreak/>
              <w:t>- сертификат на систему менеджмента изготовителя (при наличии);</w:t>
            </w:r>
          </w:p>
          <w:p w14:paraId="2AB165A8"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14:paraId="7295B64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сертификаты соответствия на материалы и комплектующие изделия или протоколы их испытаний (при наличии);</w:t>
            </w:r>
          </w:p>
          <w:p w14:paraId="747F5A66"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сертификаты соответствия на данные дорожно-строительные материалы и изделия, полученные от зарубежных органов по сертификации (при наличии);</w:t>
            </w:r>
          </w:p>
          <w:p w14:paraId="54BBDE5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p>
          <w:p w14:paraId="464D56A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24.7. декларирование соответствия дорожно-строительных материалов по </w:t>
            </w:r>
            <w:hyperlink r:id="rId26" w:history="1">
              <w:r w:rsidRPr="00EA2926">
                <w:rPr>
                  <w:rFonts w:ascii="Times New Roman" w:eastAsiaTheme="minorHAnsi" w:hAnsi="Times New Roman" w:cs="Times New Roman"/>
                </w:rPr>
                <w:t>схемам 1д</w:t>
              </w:r>
            </w:hyperlink>
            <w:r w:rsidRPr="00EA2926">
              <w:rPr>
                <w:rFonts w:ascii="Times New Roman" w:eastAsiaTheme="minorHAnsi" w:hAnsi="Times New Roman" w:cs="Times New Roman"/>
              </w:rPr>
              <w:t xml:space="preserve">, </w:t>
            </w:r>
            <w:hyperlink r:id="rId27"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w:t>
            </w:r>
            <w:hyperlink r:id="rId28"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 xml:space="preserve"> осуществляется на основании:</w:t>
            </w:r>
          </w:p>
          <w:p w14:paraId="2001C3C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 собственных доказательств </w:t>
            </w:r>
            <w:hyperlink r:id="rId29" w:history="1">
              <w:r w:rsidRPr="00EA2926">
                <w:rPr>
                  <w:rFonts w:ascii="Times New Roman" w:eastAsiaTheme="minorHAnsi" w:hAnsi="Times New Roman" w:cs="Times New Roman"/>
                </w:rPr>
                <w:t>(схема 1д)</w:t>
              </w:r>
            </w:hyperlink>
            <w:r w:rsidRPr="00EA2926">
              <w:rPr>
                <w:rFonts w:ascii="Times New Roman" w:eastAsiaTheme="minorHAnsi" w:hAnsi="Times New Roman" w:cs="Times New Roman"/>
              </w:rPr>
              <w:t>;</w:t>
            </w:r>
          </w:p>
          <w:p w14:paraId="7EC02F82"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w:t>
            </w:r>
            <w:hyperlink r:id="rId30" w:history="1">
              <w:r w:rsidRPr="00EA2926">
                <w:rPr>
                  <w:rFonts w:ascii="Times New Roman" w:eastAsiaTheme="minorHAnsi" w:hAnsi="Times New Roman" w:cs="Times New Roman"/>
                </w:rPr>
                <w:t>схемы 3д</w:t>
              </w:r>
            </w:hyperlink>
            <w:r w:rsidRPr="00EA2926">
              <w:rPr>
                <w:rFonts w:ascii="Times New Roman" w:eastAsiaTheme="minorHAnsi" w:hAnsi="Times New Roman" w:cs="Times New Roman"/>
              </w:rPr>
              <w:t xml:space="preserve">, </w:t>
            </w:r>
            <w:hyperlink r:id="rId31"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w:t>
            </w:r>
          </w:p>
          <w:p w14:paraId="2DEB915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проведения испытаний дорожно-строительных материалов и производственного контроля изготовителем (</w:t>
            </w:r>
            <w:hyperlink r:id="rId32" w:history="1">
              <w:r w:rsidRPr="00EA2926">
                <w:rPr>
                  <w:rFonts w:ascii="Times New Roman" w:eastAsiaTheme="minorHAnsi" w:hAnsi="Times New Roman" w:cs="Times New Roman"/>
                </w:rPr>
                <w:t>схемы 3д</w:t>
              </w:r>
            </w:hyperlink>
            <w:r w:rsidRPr="00EA2926">
              <w:rPr>
                <w:rFonts w:ascii="Times New Roman" w:eastAsiaTheme="minorHAnsi" w:hAnsi="Times New Roman" w:cs="Times New Roman"/>
              </w:rPr>
              <w:t xml:space="preserve">, </w:t>
            </w:r>
            <w:hyperlink r:id="rId33"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w:t>
            </w:r>
          </w:p>
          <w:p w14:paraId="4133FEBD"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Испытания дорожно-строительных материалов (</w:t>
            </w:r>
            <w:hyperlink r:id="rId34" w:history="1">
              <w:r w:rsidRPr="00EA2926">
                <w:rPr>
                  <w:rFonts w:ascii="Times New Roman" w:eastAsiaTheme="minorHAnsi" w:hAnsi="Times New Roman" w:cs="Times New Roman"/>
                </w:rPr>
                <w:t>схемы 3д</w:t>
              </w:r>
            </w:hyperlink>
            <w:r w:rsidRPr="00EA2926">
              <w:rPr>
                <w:rFonts w:ascii="Times New Roman" w:eastAsiaTheme="minorHAnsi" w:hAnsi="Times New Roman" w:cs="Times New Roman"/>
              </w:rPr>
              <w:t xml:space="preserve">, </w:t>
            </w:r>
            <w:hyperlink r:id="rId35"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p w14:paraId="02C078B9"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Декларирование соответствия дорожно-строительных материалов, выпускаемых серийно, осуществляет изготовитель (уполномоченное изготовителем лицо) по </w:t>
            </w:r>
            <w:hyperlink r:id="rId36" w:history="1">
              <w:r w:rsidRPr="00EA2926">
                <w:rPr>
                  <w:rFonts w:ascii="Times New Roman" w:eastAsiaTheme="minorHAnsi" w:hAnsi="Times New Roman" w:cs="Times New Roman"/>
                </w:rPr>
                <w:t>схемам 1д</w:t>
              </w:r>
            </w:hyperlink>
            <w:r w:rsidRPr="00EA2926">
              <w:rPr>
                <w:rFonts w:ascii="Times New Roman" w:eastAsiaTheme="minorHAnsi" w:hAnsi="Times New Roman" w:cs="Times New Roman"/>
              </w:rPr>
              <w:t xml:space="preserve">, </w:t>
            </w:r>
            <w:hyperlink r:id="rId37"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партии - </w:t>
            </w:r>
            <w:hyperlink r:id="rId38"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w:t>
            </w:r>
          </w:p>
          <w:p w14:paraId="2CE3FF7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24.8. при проведении декларирования соответствия по схемам (</w:t>
            </w:r>
            <w:hyperlink r:id="rId39" w:history="1">
              <w:r w:rsidRPr="00EA2926">
                <w:rPr>
                  <w:rFonts w:ascii="Times New Roman" w:eastAsiaTheme="minorHAnsi" w:hAnsi="Times New Roman" w:cs="Times New Roman"/>
                </w:rPr>
                <w:t>1д</w:t>
              </w:r>
            </w:hyperlink>
            <w:r w:rsidRPr="00EA2926">
              <w:rPr>
                <w:rFonts w:ascii="Times New Roman" w:eastAsiaTheme="minorHAnsi" w:hAnsi="Times New Roman" w:cs="Times New Roman"/>
              </w:rPr>
              <w:t xml:space="preserve">, </w:t>
            </w:r>
            <w:hyperlink r:id="rId40"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w:t>
            </w:r>
            <w:hyperlink r:id="rId41"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 осуществляются следующие действия:</w:t>
            </w:r>
          </w:p>
          <w:p w14:paraId="41CB484D"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формирование и анализ технической документации (</w:t>
            </w:r>
            <w:hyperlink r:id="rId42" w:history="1">
              <w:r w:rsidRPr="00EA2926">
                <w:rPr>
                  <w:rFonts w:ascii="Times New Roman" w:eastAsiaTheme="minorHAnsi" w:hAnsi="Times New Roman" w:cs="Times New Roman"/>
                </w:rPr>
                <w:t>схемы 1д</w:t>
              </w:r>
            </w:hyperlink>
            <w:r w:rsidRPr="00EA2926">
              <w:rPr>
                <w:rFonts w:ascii="Times New Roman" w:eastAsiaTheme="minorHAnsi" w:hAnsi="Times New Roman" w:cs="Times New Roman"/>
              </w:rPr>
              <w:t xml:space="preserve">, </w:t>
            </w:r>
            <w:hyperlink r:id="rId43"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w:t>
            </w:r>
            <w:hyperlink r:id="rId44"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 xml:space="preserve">) с учетом положений </w:t>
            </w:r>
            <w:hyperlink w:anchor="Par47" w:history="1">
              <w:r w:rsidRPr="00EA2926">
                <w:rPr>
                  <w:rFonts w:ascii="Times New Roman" w:eastAsiaTheme="minorHAnsi" w:hAnsi="Times New Roman" w:cs="Times New Roman"/>
                </w:rPr>
                <w:t>п. 24.6 статьи 5</w:t>
              </w:r>
            </w:hyperlink>
            <w:r w:rsidRPr="00EA2926">
              <w:rPr>
                <w:rFonts w:ascii="Times New Roman" w:eastAsiaTheme="minorHAnsi" w:hAnsi="Times New Roman" w:cs="Times New Roman"/>
              </w:rPr>
              <w:t>;</w:t>
            </w:r>
          </w:p>
          <w:p w14:paraId="2EA18FEF"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осуществление производственного контроля (</w:t>
            </w:r>
            <w:hyperlink r:id="rId45" w:history="1">
              <w:r w:rsidRPr="00EA2926">
                <w:rPr>
                  <w:rFonts w:ascii="Times New Roman" w:eastAsiaTheme="minorHAnsi" w:hAnsi="Times New Roman" w:cs="Times New Roman"/>
                </w:rPr>
                <w:t>схемы 1д</w:t>
              </w:r>
            </w:hyperlink>
            <w:r w:rsidRPr="00EA2926">
              <w:rPr>
                <w:rFonts w:ascii="Times New Roman" w:eastAsiaTheme="minorHAnsi" w:hAnsi="Times New Roman" w:cs="Times New Roman"/>
              </w:rPr>
              <w:t xml:space="preserve">, </w:t>
            </w:r>
            <w:hyperlink r:id="rId46"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w:t>
            </w:r>
          </w:p>
          <w:p w14:paraId="071B952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проведение испытаний образцов продукции (</w:t>
            </w:r>
            <w:hyperlink r:id="rId47" w:history="1">
              <w:r w:rsidRPr="00EA2926">
                <w:rPr>
                  <w:rFonts w:ascii="Times New Roman" w:eastAsiaTheme="minorHAnsi" w:hAnsi="Times New Roman" w:cs="Times New Roman"/>
                </w:rPr>
                <w:t>схемы 1д</w:t>
              </w:r>
            </w:hyperlink>
            <w:r w:rsidRPr="00EA2926">
              <w:rPr>
                <w:rFonts w:ascii="Times New Roman" w:eastAsiaTheme="minorHAnsi" w:hAnsi="Times New Roman" w:cs="Times New Roman"/>
              </w:rPr>
              <w:t xml:space="preserve">, </w:t>
            </w:r>
            <w:hyperlink r:id="rId48"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w:t>
            </w:r>
            <w:hyperlink r:id="rId49"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w:t>
            </w:r>
          </w:p>
          <w:p w14:paraId="4834A32C"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принятие и регистрация декларации о соответствии (</w:t>
            </w:r>
            <w:hyperlink r:id="rId50" w:history="1">
              <w:r w:rsidRPr="00EA2926">
                <w:rPr>
                  <w:rFonts w:ascii="Times New Roman" w:eastAsiaTheme="minorHAnsi" w:hAnsi="Times New Roman" w:cs="Times New Roman"/>
                </w:rPr>
                <w:t>схемы 1д</w:t>
              </w:r>
            </w:hyperlink>
            <w:r w:rsidRPr="00EA2926">
              <w:rPr>
                <w:rFonts w:ascii="Times New Roman" w:eastAsiaTheme="minorHAnsi" w:hAnsi="Times New Roman" w:cs="Times New Roman"/>
              </w:rPr>
              <w:t xml:space="preserve">, </w:t>
            </w:r>
            <w:hyperlink r:id="rId51"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w:t>
            </w:r>
            <w:hyperlink r:id="rId52"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w:t>
            </w:r>
          </w:p>
          <w:p w14:paraId="2664B1D1"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 нанесение </w:t>
            </w:r>
            <w:hyperlink r:id="rId53" w:history="1">
              <w:r w:rsidRPr="00EA2926">
                <w:rPr>
                  <w:rFonts w:ascii="Times New Roman" w:eastAsiaTheme="minorHAnsi" w:hAnsi="Times New Roman" w:cs="Times New Roman"/>
                </w:rPr>
                <w:t>единого знака</w:t>
              </w:r>
            </w:hyperlink>
            <w:r w:rsidRPr="00EA2926">
              <w:rPr>
                <w:rFonts w:ascii="Times New Roman" w:eastAsiaTheme="minorHAnsi" w:hAnsi="Times New Roman" w:cs="Times New Roman"/>
              </w:rPr>
              <w:t xml:space="preserve"> обращения (</w:t>
            </w:r>
            <w:hyperlink r:id="rId54" w:history="1">
              <w:r w:rsidRPr="00EA2926">
                <w:rPr>
                  <w:rFonts w:ascii="Times New Roman" w:eastAsiaTheme="minorHAnsi" w:hAnsi="Times New Roman" w:cs="Times New Roman"/>
                </w:rPr>
                <w:t>схемы 1д</w:t>
              </w:r>
            </w:hyperlink>
            <w:r w:rsidRPr="00EA2926">
              <w:rPr>
                <w:rFonts w:ascii="Times New Roman" w:eastAsiaTheme="minorHAnsi" w:hAnsi="Times New Roman" w:cs="Times New Roman"/>
              </w:rPr>
              <w:t xml:space="preserve">, </w:t>
            </w:r>
            <w:hyperlink r:id="rId55" w:history="1">
              <w:r w:rsidRPr="00EA2926">
                <w:rPr>
                  <w:rFonts w:ascii="Times New Roman" w:eastAsiaTheme="minorHAnsi" w:hAnsi="Times New Roman" w:cs="Times New Roman"/>
                </w:rPr>
                <w:t>3д</w:t>
              </w:r>
            </w:hyperlink>
            <w:r w:rsidRPr="00EA2926">
              <w:rPr>
                <w:rFonts w:ascii="Times New Roman" w:eastAsiaTheme="minorHAnsi" w:hAnsi="Times New Roman" w:cs="Times New Roman"/>
              </w:rPr>
              <w:t xml:space="preserve">, </w:t>
            </w:r>
            <w:hyperlink r:id="rId56" w:history="1">
              <w:r w:rsidRPr="00EA2926">
                <w:rPr>
                  <w:rFonts w:ascii="Times New Roman" w:eastAsiaTheme="minorHAnsi" w:hAnsi="Times New Roman" w:cs="Times New Roman"/>
                </w:rPr>
                <w:t>4д</w:t>
              </w:r>
            </w:hyperlink>
            <w:r w:rsidRPr="00EA2926">
              <w:rPr>
                <w:rFonts w:ascii="Times New Roman" w:eastAsiaTheme="minorHAnsi" w:hAnsi="Times New Roman" w:cs="Times New Roman"/>
              </w:rPr>
              <w:t>);</w:t>
            </w:r>
          </w:p>
          <w:p w14:paraId="000668CF"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24.9. в качестве доказательственных материалов, являющихся основанием для принятия декларации о соответствии, используются документы, указанные в </w:t>
            </w:r>
            <w:hyperlink w:anchor="Par47" w:history="1">
              <w:r w:rsidRPr="00EA2926">
                <w:rPr>
                  <w:rFonts w:ascii="Times New Roman" w:eastAsiaTheme="minorHAnsi" w:hAnsi="Times New Roman" w:cs="Times New Roman"/>
                </w:rPr>
                <w:t>пункте 24.6 статьи 5</w:t>
              </w:r>
            </w:hyperlink>
            <w:r w:rsidRPr="00EA2926">
              <w:rPr>
                <w:rFonts w:ascii="Times New Roman" w:eastAsiaTheme="minorHAnsi" w:hAnsi="Times New Roman" w:cs="Times New Roman"/>
              </w:rPr>
              <w:t xml:space="preserve"> настоящего технического регламента.</w:t>
            </w:r>
          </w:p>
          <w:p w14:paraId="10EF846D"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lastRenderedPageBreak/>
              <w:t>В качестве условий применения указанных документов могут рассматриваться:</w:t>
            </w:r>
          </w:p>
          <w:p w14:paraId="4FB7F80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1) для протоколов испытаний:</w:t>
            </w:r>
          </w:p>
          <w:p w14:paraId="5FB409E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14:paraId="18EC7188"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распространение протоколов испытаний на заявленные дорожно-строительные материалы;</w:t>
            </w:r>
          </w:p>
          <w:p w14:paraId="41CC31F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 сертификаты на систему менеджмента качества производства - если они распространяются на изготовление заявленных дорожно-строительных материалов;</w:t>
            </w:r>
          </w:p>
          <w:p w14:paraId="51A6B0F8"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p>
          <w:p w14:paraId="02DFEFD1"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24.10. декларация о соответствии оформляется по единой </w:t>
            </w:r>
            <w:hyperlink r:id="rId57" w:history="1">
              <w:r w:rsidRPr="00EA2926">
                <w:rPr>
                  <w:rFonts w:ascii="Times New Roman" w:eastAsiaTheme="minorHAnsi" w:hAnsi="Times New Roman" w:cs="Times New Roman"/>
                </w:rPr>
                <w:t>форме</w:t>
              </w:r>
            </w:hyperlink>
            <w:r w:rsidRPr="00EA2926">
              <w:rPr>
                <w:rFonts w:ascii="Times New Roman" w:eastAsiaTheme="minorHAnsi" w:hAnsi="Times New Roman" w:cs="Times New Roman"/>
              </w:rPr>
              <w:t>, утвержденной решением Комиссии Таможенного союза.</w:t>
            </w:r>
          </w:p>
          <w:p w14:paraId="63FFD09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Декларация о соответствии подлежит регистрации в соответствии с </w:t>
            </w:r>
            <w:hyperlink r:id="rId58" w:history="1">
              <w:r w:rsidRPr="00EA2926">
                <w:rPr>
                  <w:rFonts w:ascii="Times New Roman" w:eastAsiaTheme="minorHAnsi" w:hAnsi="Times New Roman" w:cs="Times New Roman"/>
                </w:rPr>
                <w:t>порядком</w:t>
              </w:r>
            </w:hyperlink>
            <w:r w:rsidRPr="00EA2926">
              <w:rPr>
                <w:rFonts w:ascii="Times New Roman" w:eastAsiaTheme="minorHAnsi" w:hAnsi="Times New Roman" w:cs="Times New Roman"/>
              </w:rPr>
              <w:t>,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p>
          <w:p w14:paraId="67F2C68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14:paraId="67B7931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24.11. при проведении сертификации изделий (</w:t>
            </w:r>
            <w:hyperlink r:id="rId59" w:history="1">
              <w:r w:rsidRPr="00EA2926">
                <w:rPr>
                  <w:rFonts w:ascii="Times New Roman" w:eastAsiaTheme="minorHAnsi" w:hAnsi="Times New Roman" w:cs="Times New Roman"/>
                </w:rPr>
                <w:t>схемы 1с</w:t>
              </w:r>
            </w:hyperlink>
            <w:r w:rsidRPr="00EA2926">
              <w:rPr>
                <w:rFonts w:ascii="Times New Roman" w:eastAsiaTheme="minorHAnsi" w:hAnsi="Times New Roman" w:cs="Times New Roman"/>
              </w:rPr>
              <w:t xml:space="preserve">, </w:t>
            </w:r>
            <w:hyperlink r:id="rId60" w:history="1">
              <w:r w:rsidRPr="00EA2926">
                <w:rPr>
                  <w:rFonts w:ascii="Times New Roman" w:eastAsiaTheme="minorHAnsi" w:hAnsi="Times New Roman" w:cs="Times New Roman"/>
                </w:rPr>
                <w:t>3с</w:t>
              </w:r>
            </w:hyperlink>
            <w:r w:rsidRPr="00EA2926">
              <w:rPr>
                <w:rFonts w:ascii="Times New Roman" w:eastAsiaTheme="minorHAnsi" w:hAnsi="Times New Roman" w:cs="Times New Roman"/>
              </w:rPr>
              <w:t>) осуществляются следующие действия:</w:t>
            </w:r>
          </w:p>
          <w:p w14:paraId="0893D0D3"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подача заявителем в орган по сертификации продукции заявки на проведение сертификации с прилагаемой технической документацией (</w:t>
            </w:r>
            <w:hyperlink r:id="rId61" w:history="1">
              <w:r w:rsidRPr="00EA2926">
                <w:rPr>
                  <w:rFonts w:ascii="Times New Roman" w:eastAsiaTheme="minorHAnsi" w:hAnsi="Times New Roman" w:cs="Times New Roman"/>
                </w:rPr>
                <w:t>схемы 1с</w:t>
              </w:r>
            </w:hyperlink>
            <w:r w:rsidRPr="00EA2926">
              <w:rPr>
                <w:rFonts w:ascii="Times New Roman" w:eastAsiaTheme="minorHAnsi" w:hAnsi="Times New Roman" w:cs="Times New Roman"/>
              </w:rPr>
              <w:t xml:space="preserve">, </w:t>
            </w:r>
            <w:hyperlink r:id="rId62" w:history="1">
              <w:r w:rsidRPr="00EA2926">
                <w:rPr>
                  <w:rFonts w:ascii="Times New Roman" w:eastAsiaTheme="minorHAnsi" w:hAnsi="Times New Roman" w:cs="Times New Roman"/>
                </w:rPr>
                <w:t>3с</w:t>
              </w:r>
            </w:hyperlink>
            <w:r w:rsidRPr="00EA2926">
              <w:rPr>
                <w:rFonts w:ascii="Times New Roman" w:eastAsiaTheme="minorHAnsi" w:hAnsi="Times New Roman" w:cs="Times New Roman"/>
              </w:rPr>
              <w:t xml:space="preserve">) с учетом </w:t>
            </w:r>
            <w:hyperlink w:anchor="Par47" w:history="1">
              <w:r w:rsidRPr="00EA2926">
                <w:rPr>
                  <w:rFonts w:ascii="Times New Roman" w:eastAsiaTheme="minorHAnsi" w:hAnsi="Times New Roman" w:cs="Times New Roman"/>
                </w:rPr>
                <w:t>пункта 24.6 статьи 5</w:t>
              </w:r>
            </w:hyperlink>
            <w:r w:rsidRPr="00EA2926">
              <w:rPr>
                <w:rFonts w:ascii="Times New Roman" w:eastAsiaTheme="minorHAnsi" w:hAnsi="Times New Roman" w:cs="Times New Roman"/>
              </w:rPr>
              <w:t xml:space="preserve"> настоящего технического регламента;</w:t>
            </w:r>
          </w:p>
          <w:p w14:paraId="29BEE9D9"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рассмотрение заявки и принятие по ней решения органом по сертификации продукции (</w:t>
            </w:r>
            <w:hyperlink r:id="rId63" w:history="1">
              <w:r w:rsidRPr="00EA2926">
                <w:rPr>
                  <w:rFonts w:ascii="Times New Roman" w:eastAsiaTheme="minorHAnsi" w:hAnsi="Times New Roman" w:cs="Times New Roman"/>
                </w:rPr>
                <w:t>схемы 1с</w:t>
              </w:r>
            </w:hyperlink>
            <w:r w:rsidRPr="00EA2926">
              <w:rPr>
                <w:rFonts w:ascii="Times New Roman" w:eastAsiaTheme="minorHAnsi" w:hAnsi="Times New Roman" w:cs="Times New Roman"/>
              </w:rPr>
              <w:t xml:space="preserve">, </w:t>
            </w:r>
            <w:hyperlink r:id="rId64" w:history="1">
              <w:r w:rsidRPr="00EA2926">
                <w:rPr>
                  <w:rFonts w:ascii="Times New Roman" w:eastAsiaTheme="minorHAnsi" w:hAnsi="Times New Roman" w:cs="Times New Roman"/>
                </w:rPr>
                <w:t>3с</w:t>
              </w:r>
            </w:hyperlink>
            <w:r w:rsidRPr="00EA2926">
              <w:rPr>
                <w:rFonts w:ascii="Times New Roman" w:eastAsiaTheme="minorHAnsi" w:hAnsi="Times New Roman" w:cs="Times New Roman"/>
              </w:rPr>
              <w:t>);</w:t>
            </w:r>
          </w:p>
          <w:p w14:paraId="1C1DF058"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отбор органом по сертификации продукции образцов для проведения испытаний (</w:t>
            </w:r>
            <w:hyperlink r:id="rId65" w:history="1">
              <w:r w:rsidRPr="00EA2926">
                <w:rPr>
                  <w:rFonts w:ascii="Times New Roman" w:eastAsiaTheme="minorHAnsi" w:hAnsi="Times New Roman" w:cs="Times New Roman"/>
                </w:rPr>
                <w:t>схемы 1с</w:t>
              </w:r>
            </w:hyperlink>
            <w:r w:rsidRPr="00EA2926">
              <w:rPr>
                <w:rFonts w:ascii="Times New Roman" w:eastAsiaTheme="minorHAnsi" w:hAnsi="Times New Roman" w:cs="Times New Roman"/>
              </w:rPr>
              <w:t xml:space="preserve">, </w:t>
            </w:r>
            <w:hyperlink r:id="rId66" w:history="1">
              <w:r w:rsidRPr="00EA2926">
                <w:rPr>
                  <w:rFonts w:ascii="Times New Roman" w:eastAsiaTheme="minorHAnsi" w:hAnsi="Times New Roman" w:cs="Times New Roman"/>
                </w:rPr>
                <w:t>3с</w:t>
              </w:r>
            </w:hyperlink>
            <w:r w:rsidRPr="00EA2926">
              <w:rPr>
                <w:rFonts w:ascii="Times New Roman" w:eastAsiaTheme="minorHAnsi" w:hAnsi="Times New Roman" w:cs="Times New Roman"/>
              </w:rPr>
              <w:t>);</w:t>
            </w:r>
          </w:p>
          <w:p w14:paraId="439A1086"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проведение испытаний образцов продукции аккредитованной испытательной лабораторией (</w:t>
            </w:r>
            <w:hyperlink r:id="rId67" w:history="1">
              <w:r w:rsidRPr="00EA2926">
                <w:rPr>
                  <w:rFonts w:ascii="Times New Roman" w:eastAsiaTheme="minorHAnsi" w:hAnsi="Times New Roman" w:cs="Times New Roman"/>
                </w:rPr>
                <w:t>схемы 1с</w:t>
              </w:r>
            </w:hyperlink>
            <w:r w:rsidRPr="00EA2926">
              <w:rPr>
                <w:rFonts w:ascii="Times New Roman" w:eastAsiaTheme="minorHAnsi" w:hAnsi="Times New Roman" w:cs="Times New Roman"/>
              </w:rPr>
              <w:t xml:space="preserve">, </w:t>
            </w:r>
            <w:hyperlink r:id="rId68" w:history="1">
              <w:r w:rsidRPr="00EA2926">
                <w:rPr>
                  <w:rFonts w:ascii="Times New Roman" w:eastAsiaTheme="minorHAnsi" w:hAnsi="Times New Roman" w:cs="Times New Roman"/>
                </w:rPr>
                <w:t>3с</w:t>
              </w:r>
            </w:hyperlink>
            <w:r w:rsidRPr="00EA2926">
              <w:rPr>
                <w:rFonts w:ascii="Times New Roman" w:eastAsiaTheme="minorHAnsi" w:hAnsi="Times New Roman" w:cs="Times New Roman"/>
              </w:rPr>
              <w:t>);</w:t>
            </w:r>
          </w:p>
          <w:p w14:paraId="0878B322"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 проведение органом по сертификации продукции анализа состояния производства </w:t>
            </w:r>
            <w:hyperlink r:id="rId69" w:history="1">
              <w:r w:rsidRPr="00EA2926">
                <w:rPr>
                  <w:rFonts w:ascii="Times New Roman" w:eastAsiaTheme="minorHAnsi" w:hAnsi="Times New Roman" w:cs="Times New Roman"/>
                </w:rPr>
                <w:t>(схема 1с)</w:t>
              </w:r>
            </w:hyperlink>
            <w:r w:rsidRPr="00EA2926">
              <w:rPr>
                <w:rFonts w:ascii="Times New Roman" w:eastAsiaTheme="minorHAnsi" w:hAnsi="Times New Roman" w:cs="Times New Roman"/>
              </w:rPr>
              <w:t>;</w:t>
            </w:r>
          </w:p>
          <w:p w14:paraId="197CD9A6"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lastRenderedPageBreak/>
              <w:t xml:space="preserve">- обобщение органом по сертификации продукции результатов испытаний и анализа состояния производства и выдачу заявителю сертификата соответствия </w:t>
            </w:r>
            <w:hyperlink r:id="rId70" w:history="1">
              <w:r w:rsidRPr="00EA2926">
                <w:rPr>
                  <w:rFonts w:ascii="Times New Roman" w:eastAsiaTheme="minorHAnsi" w:hAnsi="Times New Roman" w:cs="Times New Roman"/>
                </w:rPr>
                <w:t>(схема 1с)</w:t>
              </w:r>
            </w:hyperlink>
            <w:r w:rsidRPr="00EA2926">
              <w:rPr>
                <w:rFonts w:ascii="Times New Roman" w:eastAsiaTheme="minorHAnsi" w:hAnsi="Times New Roman" w:cs="Times New Roman"/>
              </w:rPr>
              <w:t>;</w:t>
            </w:r>
          </w:p>
          <w:p w14:paraId="65B674E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 анализ результатов испытаний и выдачу заявителю сертификата соответствия </w:t>
            </w:r>
            <w:hyperlink r:id="rId71" w:history="1">
              <w:r w:rsidRPr="00EA2926">
                <w:rPr>
                  <w:rFonts w:ascii="Times New Roman" w:eastAsiaTheme="minorHAnsi" w:hAnsi="Times New Roman" w:cs="Times New Roman"/>
                </w:rPr>
                <w:t>(схема 3с)</w:t>
              </w:r>
            </w:hyperlink>
            <w:r w:rsidRPr="00EA2926">
              <w:rPr>
                <w:rFonts w:ascii="Times New Roman" w:eastAsiaTheme="minorHAnsi" w:hAnsi="Times New Roman" w:cs="Times New Roman"/>
              </w:rPr>
              <w:t>;</w:t>
            </w:r>
          </w:p>
          <w:p w14:paraId="23B03D61"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 нанесение </w:t>
            </w:r>
            <w:hyperlink r:id="rId72" w:history="1">
              <w:r w:rsidRPr="00EA2926">
                <w:rPr>
                  <w:rFonts w:ascii="Times New Roman" w:eastAsiaTheme="minorHAnsi" w:hAnsi="Times New Roman" w:cs="Times New Roman"/>
                </w:rPr>
                <w:t>единого знака</w:t>
              </w:r>
            </w:hyperlink>
            <w:r w:rsidRPr="00EA2926">
              <w:rPr>
                <w:rFonts w:ascii="Times New Roman" w:eastAsiaTheme="minorHAnsi" w:hAnsi="Times New Roman" w:cs="Times New Roman"/>
              </w:rPr>
              <w:t xml:space="preserve"> обращения (</w:t>
            </w:r>
            <w:hyperlink r:id="rId73" w:history="1">
              <w:r w:rsidRPr="00EA2926">
                <w:rPr>
                  <w:rFonts w:ascii="Times New Roman" w:eastAsiaTheme="minorHAnsi" w:hAnsi="Times New Roman" w:cs="Times New Roman"/>
                </w:rPr>
                <w:t>схемы 1с</w:t>
              </w:r>
            </w:hyperlink>
            <w:r w:rsidRPr="00EA2926">
              <w:rPr>
                <w:rFonts w:ascii="Times New Roman" w:eastAsiaTheme="minorHAnsi" w:hAnsi="Times New Roman" w:cs="Times New Roman"/>
              </w:rPr>
              <w:t xml:space="preserve">, </w:t>
            </w:r>
            <w:hyperlink r:id="rId74" w:history="1">
              <w:r w:rsidRPr="00EA2926">
                <w:rPr>
                  <w:rFonts w:ascii="Times New Roman" w:eastAsiaTheme="minorHAnsi" w:hAnsi="Times New Roman" w:cs="Times New Roman"/>
                </w:rPr>
                <w:t>3с</w:t>
              </w:r>
            </w:hyperlink>
            <w:r w:rsidRPr="00EA2926">
              <w:rPr>
                <w:rFonts w:ascii="Times New Roman" w:eastAsiaTheme="minorHAnsi" w:hAnsi="Times New Roman" w:cs="Times New Roman"/>
              </w:rPr>
              <w:t>);</w:t>
            </w:r>
          </w:p>
          <w:p w14:paraId="3B2F7C31"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 инспекционный контроль за сертифицированной продукцией </w:t>
            </w:r>
            <w:hyperlink r:id="rId75" w:history="1">
              <w:r w:rsidRPr="00EA2926">
                <w:rPr>
                  <w:rFonts w:ascii="Times New Roman" w:eastAsiaTheme="minorHAnsi" w:hAnsi="Times New Roman" w:cs="Times New Roman"/>
                </w:rPr>
                <w:t>(схема 1с)</w:t>
              </w:r>
            </w:hyperlink>
            <w:r w:rsidRPr="00EA2926">
              <w:rPr>
                <w:rFonts w:ascii="Times New Roman" w:eastAsiaTheme="minorHAnsi" w:hAnsi="Times New Roman" w:cs="Times New Roman"/>
              </w:rPr>
              <w:t>;</w:t>
            </w:r>
          </w:p>
          <w:p w14:paraId="27BC485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24.12. </w:t>
            </w:r>
            <w:hyperlink r:id="rId76" w:history="1">
              <w:r w:rsidRPr="00EA2926">
                <w:rPr>
                  <w:rFonts w:ascii="Times New Roman" w:eastAsiaTheme="minorHAnsi" w:hAnsi="Times New Roman" w:cs="Times New Roman"/>
                </w:rPr>
                <w:t>схема 1с</w:t>
              </w:r>
            </w:hyperlink>
            <w:r w:rsidRPr="00EA2926">
              <w:rPr>
                <w:rFonts w:ascii="Times New Roman" w:eastAsiaTheme="minorHAnsi" w:hAnsi="Times New Roman" w:cs="Times New Roman"/>
              </w:rPr>
              <w:t xml:space="preserve"> для сертификации серийно выпускаемой продукции. </w:t>
            </w:r>
            <w:hyperlink r:id="rId77" w:history="1">
              <w:r w:rsidRPr="00EA2926">
                <w:rPr>
                  <w:rFonts w:ascii="Times New Roman" w:eastAsiaTheme="minorHAnsi" w:hAnsi="Times New Roman" w:cs="Times New Roman"/>
                </w:rPr>
                <w:t>Схема 3с</w:t>
              </w:r>
            </w:hyperlink>
            <w:r w:rsidRPr="00EA2926">
              <w:rPr>
                <w:rFonts w:ascii="Times New Roman" w:eastAsiaTheme="minorHAnsi" w:hAnsi="Times New Roman" w:cs="Times New Roman"/>
              </w:rPr>
              <w:t xml:space="preserve"> для партии продукции;</w:t>
            </w:r>
          </w:p>
          <w:p w14:paraId="7D309BC1"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24.13. заявитель может обратиться с заявкой на сертификацию в любой орган по сертификации.</w:t>
            </w:r>
          </w:p>
          <w:p w14:paraId="4CD42D01"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Заявка на проведение сертификации оформляется заявителем и должна содержать:</w:t>
            </w:r>
          </w:p>
          <w:p w14:paraId="02CF5CCE"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наименование и местонахождение заявителя;</w:t>
            </w:r>
          </w:p>
          <w:p w14:paraId="6827EB5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наименование и местонахождение изготовителя;</w:t>
            </w:r>
          </w:p>
          <w:p w14:paraId="5E7CD574"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организации и т.п.), форма выпуска - серийное производство или партия, реквизиты договора (контракта) и т.п.);</w:t>
            </w:r>
          </w:p>
          <w:p w14:paraId="7615BA59"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схему сертификации.</w:t>
            </w:r>
          </w:p>
          <w:p w14:paraId="3A9AE829"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14:paraId="63C9423C"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p>
          <w:p w14:paraId="3AFEF3B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Анализ состояния производства проводится органом по сертификации у изготовителя. Результаты анализа оформляются актом.</w:t>
            </w:r>
          </w:p>
          <w:p w14:paraId="61D9110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При положительных результатах, предусмотренных схемой сертификации, орган по сертификации оформляет сертификат соответствия и выдает его заявителю. </w:t>
            </w:r>
            <w:r w:rsidRPr="00EA2926">
              <w:rPr>
                <w:rFonts w:ascii="Times New Roman" w:eastAsiaTheme="minorHAnsi" w:hAnsi="Times New Roman" w:cs="Times New Roman"/>
              </w:rPr>
              <w:lastRenderedPageBreak/>
              <w:t xml:space="preserve">Сертификат соответствия оформляется по единой </w:t>
            </w:r>
            <w:hyperlink r:id="rId78" w:history="1">
              <w:r w:rsidRPr="00EA2926">
                <w:rPr>
                  <w:rFonts w:ascii="Times New Roman" w:eastAsiaTheme="minorHAnsi" w:hAnsi="Times New Roman" w:cs="Times New Roman"/>
                </w:rPr>
                <w:t>форме</w:t>
              </w:r>
            </w:hyperlink>
            <w:r w:rsidRPr="00EA2926">
              <w:rPr>
                <w:rFonts w:ascii="Times New Roman" w:eastAsiaTheme="minorHAnsi" w:hAnsi="Times New Roman" w:cs="Times New Roman"/>
              </w:rPr>
              <w:t>, утвержденной решением Комиссии Таможенного союза;</w:t>
            </w:r>
          </w:p>
          <w:p w14:paraId="5F6FB11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w:t>
            </w:r>
            <w:hyperlink r:id="rId79" w:history="1">
              <w:r w:rsidRPr="00EA2926">
                <w:rPr>
                  <w:rFonts w:ascii="Times New Roman" w:eastAsiaTheme="minorHAnsi" w:hAnsi="Times New Roman" w:cs="Times New Roman"/>
                </w:rPr>
                <w:t>форме</w:t>
              </w:r>
            </w:hyperlink>
            <w:r w:rsidRPr="00EA2926">
              <w:rPr>
                <w:rFonts w:ascii="Times New Roman" w:eastAsiaTheme="minorHAnsi" w:hAnsi="Times New Roman" w:cs="Times New Roman"/>
              </w:rPr>
              <w:t>.</w:t>
            </w:r>
          </w:p>
          <w:p w14:paraId="5AEA380B"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p>
          <w:p w14:paraId="6674D2A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14:paraId="2AC2A757"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требуется детализировать состав группы однородной продукции, выпускаемой заявителем и сертифицированной по одним и тем же требованиям;</w:t>
            </w:r>
          </w:p>
          <w:p w14:paraId="089A7772"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требуется указать заводы-изготовители, входящие в более крупные объединения, имеющие единые условия производства продукции;</w:t>
            </w:r>
          </w:p>
          <w:p w14:paraId="28E504C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p>
          <w:p w14:paraId="74F591F2"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24.16. </w:t>
            </w:r>
            <w:hyperlink r:id="rId80" w:history="1">
              <w:r w:rsidRPr="00EA2926">
                <w:rPr>
                  <w:rFonts w:ascii="Times New Roman" w:eastAsiaTheme="minorHAnsi" w:hAnsi="Times New Roman" w:cs="Times New Roman"/>
                </w:rPr>
                <w:t>маркировка</w:t>
              </w:r>
            </w:hyperlink>
            <w:r w:rsidRPr="00EA2926">
              <w:rPr>
                <w:rFonts w:ascii="Times New Roman" w:eastAsiaTheme="minorHAnsi" w:hAnsi="Times New Roman" w:cs="Times New Roman"/>
              </w:rPr>
              <w:t xml:space="preserve"> единым знаком обращения продукции на рынке государств - членов Таможенного союза.</w:t>
            </w:r>
          </w:p>
          <w:p w14:paraId="0BECE595"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14:paraId="1A303190"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Маркировка единым знаком обращения продукции на рынке государств - членов Таможенного союза осуществляется перед выпуском дорожно-строительных материалов и изделий в обращение на рынке;</w:t>
            </w:r>
          </w:p>
          <w:p w14:paraId="45EA3023"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24.17. единый знак обращения продукции на рынке государств - 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 - членов Таможенного союза наносится на само изделие;</w:t>
            </w:r>
          </w:p>
          <w:p w14:paraId="44458BDA" w14:textId="77777777" w:rsidR="00765D79" w:rsidRPr="00EA2926" w:rsidRDefault="00765D79" w:rsidP="00765D79">
            <w:pPr>
              <w:autoSpaceDE w:val="0"/>
              <w:autoSpaceDN w:val="0"/>
              <w:adjustRightInd w:val="0"/>
              <w:ind w:firstLine="540"/>
              <w:jc w:val="both"/>
              <w:rPr>
                <w:rFonts w:ascii="Times New Roman" w:eastAsiaTheme="minorHAnsi" w:hAnsi="Times New Roman" w:cs="Times New Roman"/>
              </w:rPr>
            </w:pPr>
            <w:r w:rsidRPr="00EA2926">
              <w:rPr>
                <w:rFonts w:ascii="Times New Roman" w:eastAsiaTheme="minorHAnsi" w:hAnsi="Times New Roman" w:cs="Times New Roman"/>
              </w:rPr>
              <w:t xml:space="preserve">24.18. нанесение единого знака обращения продукции на рынке государств - членов Таможенного союза на дорожно-строительные материалы, включенные в </w:t>
            </w:r>
            <w:hyperlink r:id="rId81" w:history="1">
              <w:r w:rsidRPr="00EA2926">
                <w:rPr>
                  <w:rFonts w:ascii="Times New Roman" w:eastAsiaTheme="minorHAnsi" w:hAnsi="Times New Roman" w:cs="Times New Roman"/>
                </w:rPr>
                <w:t>Перечень</w:t>
              </w:r>
            </w:hyperlink>
            <w:r w:rsidRPr="00EA2926">
              <w:rPr>
                <w:rFonts w:ascii="Times New Roman" w:eastAsiaTheme="minorHAnsi" w:hAnsi="Times New Roman" w:cs="Times New Roman"/>
              </w:rPr>
              <w:t xml:space="preserve">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p>
          <w:p w14:paraId="032D5A9D" w14:textId="3B12FB91" w:rsidR="00765D79" w:rsidRPr="004878C2" w:rsidRDefault="00765D79" w:rsidP="00765D79">
            <w:pPr>
              <w:autoSpaceDE w:val="0"/>
              <w:autoSpaceDN w:val="0"/>
              <w:adjustRightInd w:val="0"/>
              <w:ind w:firstLine="540"/>
              <w:jc w:val="both"/>
              <w:rPr>
                <w:rFonts w:ascii="Times New Roman" w:eastAsiaTheme="minorHAnsi" w:hAnsi="Times New Roman" w:cs="Times New Roman"/>
                <w:sz w:val="20"/>
                <w:szCs w:val="20"/>
              </w:rPr>
            </w:pPr>
            <w:r w:rsidRPr="00EA2926">
              <w:rPr>
                <w:rFonts w:ascii="Times New Roman" w:eastAsiaTheme="minorHAnsi" w:hAnsi="Times New Roman" w:cs="Times New Roman"/>
              </w:rPr>
              <w:t>24.19. дорожно-строительные материалы и изделия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w:t>
            </w:r>
            <w:r>
              <w:rPr>
                <w:rFonts w:ascii="Times New Roman" w:eastAsiaTheme="minorHAnsi" w:hAnsi="Times New Roman" w:cs="Times New Roman"/>
              </w:rPr>
              <w:t>ств - членов Таможенного союза.</w:t>
            </w:r>
          </w:p>
        </w:tc>
      </w:tr>
      <w:tr w:rsidR="00402D18" w:rsidRPr="004777ED" w14:paraId="32E0EFB1" w14:textId="77777777" w:rsidTr="00402D18">
        <w:trPr>
          <w:trHeight w:val="1907"/>
        </w:trPr>
        <w:tc>
          <w:tcPr>
            <w:tcW w:w="417" w:type="dxa"/>
            <w:vMerge w:val="restart"/>
          </w:tcPr>
          <w:p w14:paraId="3C9C2AB4" w14:textId="2A1C3A8B" w:rsidR="00402D18" w:rsidRPr="004777ED" w:rsidRDefault="000326F9" w:rsidP="00C5610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bookmarkStart w:id="1" w:name="_GoBack"/>
            <w:bookmarkEnd w:id="1"/>
            <w:r w:rsidR="00F3514F">
              <w:rPr>
                <w:rFonts w:ascii="Times New Roman" w:eastAsia="Times New Roman" w:hAnsi="Times New Roman" w:cs="Times New Roman"/>
                <w:sz w:val="20"/>
                <w:szCs w:val="20"/>
                <w:lang w:eastAsia="ru-RU"/>
              </w:rPr>
              <w:t>.</w:t>
            </w:r>
          </w:p>
        </w:tc>
        <w:tc>
          <w:tcPr>
            <w:tcW w:w="2097" w:type="dxa"/>
            <w:vMerge w:val="restart"/>
          </w:tcPr>
          <w:p w14:paraId="6783EF92" w14:textId="63471741" w:rsidR="00402D18" w:rsidRPr="00CE5658" w:rsidRDefault="00402D18" w:rsidP="00C56100">
            <w:pPr>
              <w:autoSpaceDE w:val="0"/>
              <w:autoSpaceDN w:val="0"/>
              <w:adjustRightInd w:val="0"/>
              <w:jc w:val="both"/>
              <w:rPr>
                <w:rFonts w:ascii="Times New Roman" w:eastAsiaTheme="minorHAnsi" w:hAnsi="Times New Roman" w:cs="Times New Roman"/>
                <w:sz w:val="20"/>
                <w:szCs w:val="20"/>
              </w:rPr>
            </w:pPr>
            <w:r w:rsidRPr="00CE5658">
              <w:rPr>
                <w:rFonts w:ascii="Times New Roman" w:eastAsiaTheme="minorHAnsi" w:hAnsi="Times New Roman" w:cs="Times New Roman"/>
                <w:sz w:val="20"/>
                <w:szCs w:val="20"/>
              </w:rPr>
              <w:t xml:space="preserve">«Кодекс Российской Федерации об административных правонарушениях» от 30.12.2001 </w:t>
            </w:r>
            <w:r>
              <w:rPr>
                <w:rFonts w:ascii="Times New Roman" w:eastAsiaTheme="minorHAnsi" w:hAnsi="Times New Roman" w:cs="Times New Roman"/>
                <w:sz w:val="20"/>
                <w:szCs w:val="20"/>
              </w:rPr>
              <w:t>№</w:t>
            </w:r>
            <w:r w:rsidRPr="00CE5658">
              <w:rPr>
                <w:rFonts w:ascii="Times New Roman" w:eastAsiaTheme="minorHAnsi" w:hAnsi="Times New Roman" w:cs="Times New Roman"/>
                <w:sz w:val="20"/>
                <w:szCs w:val="20"/>
              </w:rPr>
              <w:t xml:space="preserve"> 195-ФЗ</w:t>
            </w:r>
          </w:p>
          <w:p w14:paraId="4B8A95D2" w14:textId="44EBA269" w:rsidR="00402D18" w:rsidRPr="00CE5658" w:rsidRDefault="00402D18" w:rsidP="00C56100">
            <w:pPr>
              <w:autoSpaceDE w:val="0"/>
              <w:autoSpaceDN w:val="0"/>
              <w:adjustRightInd w:val="0"/>
              <w:jc w:val="both"/>
              <w:rPr>
                <w:rFonts w:ascii="Times New Roman" w:eastAsiaTheme="minorHAnsi" w:hAnsi="Times New Roman" w:cs="Times New Roman"/>
                <w:sz w:val="20"/>
                <w:szCs w:val="20"/>
              </w:rPr>
            </w:pPr>
          </w:p>
          <w:p w14:paraId="4E1F20C5" w14:textId="77777777" w:rsidR="00402D18" w:rsidRPr="004777ED" w:rsidRDefault="00402D18" w:rsidP="00C56100">
            <w:pPr>
              <w:jc w:val="both"/>
              <w:rPr>
                <w:rFonts w:ascii="Times New Roman" w:eastAsia="Times New Roman" w:hAnsi="Times New Roman" w:cs="Times New Roman"/>
                <w:sz w:val="20"/>
                <w:szCs w:val="20"/>
                <w:lang w:eastAsia="ru-RU"/>
              </w:rPr>
            </w:pPr>
          </w:p>
        </w:tc>
        <w:tc>
          <w:tcPr>
            <w:tcW w:w="1857" w:type="dxa"/>
            <w:vMerge w:val="restart"/>
          </w:tcPr>
          <w:p w14:paraId="46DC3330" w14:textId="47813F52" w:rsidR="00402D18" w:rsidRPr="004777ED" w:rsidRDefault="00402D18" w:rsidP="00C56100">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Юридические лица, индивидуальные предприниматели и физические лица</w:t>
            </w:r>
          </w:p>
        </w:tc>
        <w:tc>
          <w:tcPr>
            <w:tcW w:w="2400" w:type="dxa"/>
          </w:tcPr>
          <w:p w14:paraId="30D72CDA" w14:textId="0F75CAD1" w:rsidR="00402D18" w:rsidRPr="004777ED" w:rsidRDefault="00402D18" w:rsidP="00C56100">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часть 1 с</w:t>
            </w:r>
            <w:r w:rsidRPr="004777ED">
              <w:rPr>
                <w:rFonts w:ascii="Times New Roman" w:eastAsiaTheme="minorHAnsi" w:hAnsi="Times New Roman" w:cs="Times New Roman"/>
                <w:bCs/>
                <w:sz w:val="20"/>
                <w:szCs w:val="20"/>
              </w:rPr>
              <w:t>тать</w:t>
            </w:r>
            <w:r>
              <w:rPr>
                <w:rFonts w:ascii="Times New Roman" w:eastAsiaTheme="minorHAnsi" w:hAnsi="Times New Roman" w:cs="Times New Roman"/>
                <w:bCs/>
                <w:sz w:val="20"/>
                <w:szCs w:val="20"/>
              </w:rPr>
              <w:t>и</w:t>
            </w:r>
            <w:r w:rsidRPr="004777ED">
              <w:rPr>
                <w:rFonts w:ascii="Times New Roman" w:eastAsiaTheme="minorHAnsi" w:hAnsi="Times New Roman" w:cs="Times New Roman"/>
                <w:bCs/>
                <w:sz w:val="20"/>
                <w:szCs w:val="20"/>
              </w:rPr>
              <w:t xml:space="preserve"> 19.4.</w:t>
            </w:r>
          </w:p>
          <w:p w14:paraId="45E19A87" w14:textId="77777777" w:rsidR="00402D18" w:rsidRPr="004777ED" w:rsidRDefault="00402D18" w:rsidP="00C56100">
            <w:pPr>
              <w:jc w:val="both"/>
              <w:rPr>
                <w:rFonts w:ascii="Times New Roman" w:eastAsia="Times New Roman" w:hAnsi="Times New Roman" w:cs="Times New Roman"/>
                <w:sz w:val="20"/>
                <w:szCs w:val="20"/>
                <w:lang w:eastAsia="ru-RU"/>
              </w:rPr>
            </w:pPr>
          </w:p>
          <w:p w14:paraId="7AF20B86" w14:textId="77777777" w:rsidR="00402D18" w:rsidRPr="004777ED" w:rsidRDefault="00402D18" w:rsidP="00C56100">
            <w:pPr>
              <w:jc w:val="both"/>
              <w:rPr>
                <w:rFonts w:ascii="Times New Roman" w:eastAsia="Times New Roman" w:hAnsi="Times New Roman" w:cs="Times New Roman"/>
                <w:sz w:val="20"/>
                <w:szCs w:val="20"/>
                <w:lang w:eastAsia="ru-RU"/>
              </w:rPr>
            </w:pPr>
          </w:p>
          <w:p w14:paraId="32B115C2" w14:textId="77777777" w:rsidR="00402D18" w:rsidRPr="004777ED" w:rsidRDefault="00402D18" w:rsidP="00C56100">
            <w:pPr>
              <w:jc w:val="both"/>
              <w:rPr>
                <w:rFonts w:ascii="Times New Roman" w:eastAsia="Times New Roman" w:hAnsi="Times New Roman" w:cs="Times New Roman"/>
                <w:sz w:val="20"/>
                <w:szCs w:val="20"/>
                <w:lang w:eastAsia="ru-RU"/>
              </w:rPr>
            </w:pPr>
          </w:p>
          <w:p w14:paraId="4E9C738A" w14:textId="77777777" w:rsidR="00402D18" w:rsidRPr="004777ED" w:rsidRDefault="00402D18" w:rsidP="00C56100">
            <w:pPr>
              <w:jc w:val="both"/>
              <w:rPr>
                <w:rFonts w:ascii="Times New Roman" w:eastAsia="Times New Roman" w:hAnsi="Times New Roman" w:cs="Times New Roman"/>
                <w:sz w:val="20"/>
                <w:szCs w:val="20"/>
                <w:lang w:eastAsia="ru-RU"/>
              </w:rPr>
            </w:pPr>
          </w:p>
          <w:p w14:paraId="63095A95" w14:textId="77777777" w:rsidR="00402D18" w:rsidRPr="004777ED" w:rsidRDefault="00402D18" w:rsidP="00C56100">
            <w:pPr>
              <w:jc w:val="both"/>
              <w:rPr>
                <w:rFonts w:ascii="Times New Roman" w:eastAsia="Times New Roman" w:hAnsi="Times New Roman" w:cs="Times New Roman"/>
                <w:sz w:val="20"/>
                <w:szCs w:val="20"/>
                <w:lang w:eastAsia="ru-RU"/>
              </w:rPr>
            </w:pPr>
          </w:p>
          <w:p w14:paraId="73497A5B" w14:textId="77777777" w:rsidR="00402D18" w:rsidRPr="004777ED" w:rsidRDefault="00402D18" w:rsidP="00C56100">
            <w:pPr>
              <w:jc w:val="both"/>
              <w:rPr>
                <w:rFonts w:ascii="Times New Roman" w:eastAsia="Times New Roman" w:hAnsi="Times New Roman" w:cs="Times New Roman"/>
                <w:sz w:val="20"/>
                <w:szCs w:val="20"/>
                <w:lang w:eastAsia="ru-RU"/>
              </w:rPr>
            </w:pPr>
          </w:p>
        </w:tc>
        <w:tc>
          <w:tcPr>
            <w:tcW w:w="8276" w:type="dxa"/>
          </w:tcPr>
          <w:p w14:paraId="52618CFF" w14:textId="36808732" w:rsidR="00402D18" w:rsidRPr="00E716C5" w:rsidRDefault="00402D18" w:rsidP="00795262">
            <w:pPr>
              <w:pStyle w:val="a9"/>
              <w:numPr>
                <w:ilvl w:val="0"/>
                <w:numId w:val="1"/>
              </w:numPr>
              <w:autoSpaceDE w:val="0"/>
              <w:autoSpaceDN w:val="0"/>
              <w:adjustRightInd w:val="0"/>
              <w:ind w:left="62" w:firstLine="425"/>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64E7FCFA" w14:textId="4323C7C8" w:rsidR="00402D18" w:rsidRPr="00392EBC" w:rsidRDefault="00402D18" w:rsidP="00392EBC">
            <w:pPr>
              <w:autoSpaceDE w:val="0"/>
              <w:autoSpaceDN w:val="0"/>
              <w:adjustRightInd w:val="0"/>
              <w:ind w:left="62" w:firstLine="567"/>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bookmarkStart w:id="2" w:name="Par0"/>
            <w:bookmarkEnd w:id="2"/>
          </w:p>
        </w:tc>
      </w:tr>
      <w:tr w:rsidR="00402D18" w:rsidRPr="004777ED" w14:paraId="3C4636A9" w14:textId="77777777" w:rsidTr="001616AB">
        <w:trPr>
          <w:trHeight w:val="102"/>
        </w:trPr>
        <w:tc>
          <w:tcPr>
            <w:tcW w:w="417" w:type="dxa"/>
            <w:vMerge/>
          </w:tcPr>
          <w:p w14:paraId="0569104A" w14:textId="77777777" w:rsidR="00402D18" w:rsidRPr="004777ED" w:rsidRDefault="00402D18" w:rsidP="00C56100">
            <w:pPr>
              <w:jc w:val="both"/>
              <w:rPr>
                <w:rFonts w:ascii="Times New Roman" w:eastAsia="Times New Roman" w:hAnsi="Times New Roman" w:cs="Times New Roman"/>
                <w:sz w:val="20"/>
                <w:szCs w:val="20"/>
                <w:lang w:eastAsia="ru-RU"/>
              </w:rPr>
            </w:pPr>
          </w:p>
        </w:tc>
        <w:tc>
          <w:tcPr>
            <w:tcW w:w="2097" w:type="dxa"/>
            <w:vMerge/>
          </w:tcPr>
          <w:p w14:paraId="2AA28E26" w14:textId="2918FB2D" w:rsidR="00402D18" w:rsidRPr="004777ED" w:rsidRDefault="00402D18" w:rsidP="00C56100">
            <w:pPr>
              <w:pStyle w:val="headertext"/>
              <w:shd w:val="clear" w:color="auto" w:fill="FFFFFF"/>
              <w:spacing w:before="0" w:beforeAutospacing="0" w:after="240" w:afterAutospacing="0"/>
              <w:jc w:val="both"/>
              <w:textAlignment w:val="baseline"/>
              <w:rPr>
                <w:sz w:val="20"/>
                <w:szCs w:val="20"/>
              </w:rPr>
            </w:pPr>
          </w:p>
        </w:tc>
        <w:tc>
          <w:tcPr>
            <w:tcW w:w="1857" w:type="dxa"/>
            <w:vMerge/>
          </w:tcPr>
          <w:p w14:paraId="2A05BC91" w14:textId="77777777" w:rsidR="00402D18" w:rsidRPr="004777ED" w:rsidRDefault="00402D18" w:rsidP="00C56100">
            <w:pPr>
              <w:jc w:val="both"/>
              <w:rPr>
                <w:rFonts w:ascii="Times New Roman" w:eastAsia="Times New Roman" w:hAnsi="Times New Roman" w:cs="Times New Roman"/>
                <w:sz w:val="20"/>
                <w:szCs w:val="20"/>
                <w:lang w:eastAsia="ru-RU"/>
              </w:rPr>
            </w:pPr>
          </w:p>
        </w:tc>
        <w:tc>
          <w:tcPr>
            <w:tcW w:w="2400" w:type="dxa"/>
          </w:tcPr>
          <w:p w14:paraId="1B443EEF" w14:textId="072D8DEA" w:rsidR="00402D18" w:rsidRPr="004777ED" w:rsidRDefault="00402D18" w:rsidP="00C5610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19.4.1</w:t>
            </w:r>
          </w:p>
        </w:tc>
        <w:tc>
          <w:tcPr>
            <w:tcW w:w="8276" w:type="dxa"/>
          </w:tcPr>
          <w:p w14:paraId="0834FDD2" w14:textId="5A40C8CA" w:rsidR="00402D18" w:rsidRPr="00392EBC" w:rsidRDefault="00402D18" w:rsidP="00795262">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2" w:history="1">
              <w:r w:rsidRPr="00392EBC">
                <w:rPr>
                  <w:rFonts w:ascii="Times New Roman" w:eastAsiaTheme="minorHAnsi" w:hAnsi="Times New Roman" w:cs="Times New Roman"/>
                  <w:sz w:val="20"/>
                  <w:szCs w:val="20"/>
                </w:rPr>
                <w:t>частью 4 статьи 14.24</w:t>
              </w:r>
            </w:hyperlink>
            <w:r w:rsidRPr="00392EBC">
              <w:rPr>
                <w:rFonts w:ascii="Times New Roman" w:eastAsiaTheme="minorHAnsi" w:hAnsi="Times New Roman" w:cs="Times New Roman"/>
                <w:sz w:val="20"/>
                <w:szCs w:val="20"/>
              </w:rPr>
              <w:t xml:space="preserve">, </w:t>
            </w:r>
            <w:hyperlink r:id="rId83" w:history="1">
              <w:r w:rsidRPr="00392EBC">
                <w:rPr>
                  <w:rFonts w:ascii="Times New Roman" w:eastAsiaTheme="minorHAnsi" w:hAnsi="Times New Roman" w:cs="Times New Roman"/>
                  <w:sz w:val="20"/>
                  <w:szCs w:val="20"/>
                </w:rPr>
                <w:t>частью 9 статьи 15.29</w:t>
              </w:r>
            </w:hyperlink>
            <w:r w:rsidRPr="00392EBC">
              <w:rPr>
                <w:rFonts w:ascii="Times New Roman" w:eastAsiaTheme="minorHAnsi" w:hAnsi="Times New Roman" w:cs="Times New Roman"/>
                <w:sz w:val="20"/>
                <w:szCs w:val="20"/>
              </w:rPr>
              <w:t xml:space="preserve"> и </w:t>
            </w:r>
            <w:hyperlink r:id="rId84" w:history="1">
              <w:r w:rsidRPr="00392EBC">
                <w:rPr>
                  <w:rFonts w:ascii="Times New Roman" w:eastAsiaTheme="minorHAnsi" w:hAnsi="Times New Roman" w:cs="Times New Roman"/>
                  <w:sz w:val="20"/>
                  <w:szCs w:val="20"/>
                </w:rPr>
                <w:t>статьей 19.4.2</w:t>
              </w:r>
            </w:hyperlink>
            <w:r w:rsidRPr="00392EBC">
              <w:rPr>
                <w:rFonts w:ascii="Times New Roman" w:eastAsiaTheme="minorHAnsi" w:hAnsi="Times New Roman" w:cs="Times New Roman"/>
                <w:sz w:val="20"/>
                <w:szCs w:val="20"/>
              </w:rPr>
              <w:t xml:space="preserve"> настоящего Кодекса, -</w:t>
            </w:r>
          </w:p>
          <w:p w14:paraId="19CB25D4" w14:textId="73FA0939" w:rsidR="00402D18" w:rsidRPr="00392EBC" w:rsidRDefault="00402D18" w:rsidP="00795262">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bookmarkStart w:id="3" w:name="Par3"/>
            <w:bookmarkEnd w:id="3"/>
          </w:p>
          <w:p w14:paraId="192F6580" w14:textId="16AEF533" w:rsidR="00402D18" w:rsidRPr="00392EBC" w:rsidRDefault="00402D18" w:rsidP="00795262">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Действия (бездействие), предусмотренные </w:t>
            </w:r>
            <w:hyperlink w:anchor="Par0" w:history="1">
              <w:r w:rsidRPr="00392EBC">
                <w:rPr>
                  <w:rFonts w:ascii="Times New Roman" w:eastAsiaTheme="minorHAnsi" w:hAnsi="Times New Roman" w:cs="Times New Roman"/>
                  <w:sz w:val="20"/>
                  <w:szCs w:val="20"/>
                </w:rPr>
                <w:t>частью 1</w:t>
              </w:r>
            </w:hyperlink>
            <w:r w:rsidRPr="00392EBC">
              <w:rPr>
                <w:rFonts w:ascii="Times New Roman" w:eastAsiaTheme="minorHAnsi" w:hAnsi="Times New Roman" w:cs="Times New Roman"/>
                <w:sz w:val="20"/>
                <w:szCs w:val="20"/>
              </w:rPr>
              <w:t xml:space="preserve"> настоящей статьи, повлекшие невозможность проведения или завершения проверки</w:t>
            </w:r>
            <w:r>
              <w:rPr>
                <w:rFonts w:ascii="Times New Roman" w:eastAsiaTheme="minorHAnsi" w:hAnsi="Times New Roman" w:cs="Times New Roman"/>
                <w:sz w:val="20"/>
                <w:szCs w:val="20"/>
              </w:rPr>
              <w:t>,</w:t>
            </w:r>
            <w:r w:rsidRPr="00392EBC">
              <w:rPr>
                <w:rFonts w:ascii="Times New Roman" w:eastAsiaTheme="minorHAnsi" w:hAnsi="Times New Roman" w:cs="Times New Roman"/>
                <w:sz w:val="20"/>
                <w:szCs w:val="20"/>
              </w:rPr>
              <w:t xml:space="preserve"> -</w:t>
            </w:r>
          </w:p>
          <w:p w14:paraId="6B9D44C9" w14:textId="4A559BF8" w:rsidR="00402D18" w:rsidRPr="00392EBC" w:rsidRDefault="00402D18" w:rsidP="00795262">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3E0AB2A7" w14:textId="015FA9FD" w:rsidR="00402D18" w:rsidRPr="00392EBC" w:rsidRDefault="00402D18" w:rsidP="00795262">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Повторное совершение административного правонарушения, предусмотренного </w:t>
            </w:r>
            <w:hyperlink w:anchor="Par3" w:history="1">
              <w:r w:rsidRPr="00392EBC">
                <w:rPr>
                  <w:rFonts w:ascii="Times New Roman" w:eastAsiaTheme="minorHAnsi" w:hAnsi="Times New Roman" w:cs="Times New Roman"/>
                  <w:sz w:val="20"/>
                  <w:szCs w:val="20"/>
                </w:rPr>
                <w:t>частью 2</w:t>
              </w:r>
            </w:hyperlink>
            <w:r w:rsidRPr="00392EBC">
              <w:rPr>
                <w:rFonts w:ascii="Times New Roman" w:eastAsiaTheme="minorHAnsi" w:hAnsi="Times New Roman" w:cs="Times New Roman"/>
                <w:sz w:val="20"/>
                <w:szCs w:val="20"/>
              </w:rPr>
              <w:t xml:space="preserve"> настоящей статьи, -</w:t>
            </w:r>
          </w:p>
          <w:p w14:paraId="242F0E59" w14:textId="1399BBE0" w:rsidR="00402D18" w:rsidRPr="00392EBC" w:rsidRDefault="00402D18" w:rsidP="00795262">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402D18" w:rsidRPr="004777ED" w14:paraId="43E4FB09" w14:textId="77777777" w:rsidTr="001616AB">
        <w:trPr>
          <w:trHeight w:val="122"/>
        </w:trPr>
        <w:tc>
          <w:tcPr>
            <w:tcW w:w="417" w:type="dxa"/>
            <w:vMerge/>
          </w:tcPr>
          <w:p w14:paraId="26C84292" w14:textId="77777777" w:rsidR="00402D18" w:rsidRPr="004777ED" w:rsidRDefault="00402D18" w:rsidP="00C56100">
            <w:pPr>
              <w:jc w:val="both"/>
              <w:rPr>
                <w:rFonts w:ascii="Times New Roman" w:eastAsia="Times New Roman" w:hAnsi="Times New Roman" w:cs="Times New Roman"/>
                <w:sz w:val="20"/>
                <w:szCs w:val="20"/>
                <w:lang w:eastAsia="ru-RU"/>
              </w:rPr>
            </w:pPr>
          </w:p>
        </w:tc>
        <w:tc>
          <w:tcPr>
            <w:tcW w:w="2097" w:type="dxa"/>
            <w:vMerge/>
          </w:tcPr>
          <w:p w14:paraId="6BAEAFEE" w14:textId="501982E0" w:rsidR="00402D18" w:rsidRPr="004777ED" w:rsidRDefault="00402D18" w:rsidP="00C56100">
            <w:pPr>
              <w:pStyle w:val="a8"/>
              <w:rPr>
                <w:rFonts w:eastAsia="Times New Roman"/>
                <w:lang w:eastAsia="ru-RU"/>
              </w:rPr>
            </w:pPr>
          </w:p>
        </w:tc>
        <w:tc>
          <w:tcPr>
            <w:tcW w:w="1857" w:type="dxa"/>
            <w:vMerge/>
          </w:tcPr>
          <w:p w14:paraId="121E115E" w14:textId="77777777" w:rsidR="00402D18" w:rsidRDefault="00402D18" w:rsidP="00C56100">
            <w:pPr>
              <w:jc w:val="both"/>
              <w:rPr>
                <w:rFonts w:ascii="Times New Roman" w:eastAsia="Times New Roman" w:hAnsi="Times New Roman" w:cs="Times New Roman"/>
                <w:sz w:val="20"/>
                <w:szCs w:val="20"/>
                <w:lang w:eastAsia="ru-RU"/>
              </w:rPr>
            </w:pPr>
          </w:p>
        </w:tc>
        <w:tc>
          <w:tcPr>
            <w:tcW w:w="2400" w:type="dxa"/>
          </w:tcPr>
          <w:p w14:paraId="484261C0" w14:textId="1EE853F3" w:rsidR="00402D18" w:rsidRPr="004777ED" w:rsidRDefault="00402D18" w:rsidP="00795262">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 1 статьи 19.5</w:t>
            </w:r>
          </w:p>
        </w:tc>
        <w:tc>
          <w:tcPr>
            <w:tcW w:w="8276" w:type="dxa"/>
          </w:tcPr>
          <w:p w14:paraId="54C564DD" w14:textId="77777777" w:rsidR="00402D18" w:rsidRDefault="00402D18" w:rsidP="00795262">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35ACDE9D" w14:textId="309D5590" w:rsidR="00402D18" w:rsidRPr="00795262" w:rsidRDefault="00402D18" w:rsidP="00795262">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402D18" w:rsidRPr="004777ED" w14:paraId="35A9C19A" w14:textId="77777777" w:rsidTr="001616AB">
        <w:trPr>
          <w:trHeight w:val="122"/>
        </w:trPr>
        <w:tc>
          <w:tcPr>
            <w:tcW w:w="417" w:type="dxa"/>
            <w:vMerge/>
          </w:tcPr>
          <w:p w14:paraId="7E581BB6" w14:textId="77777777" w:rsidR="00402D18" w:rsidRPr="004777ED" w:rsidRDefault="00402D18" w:rsidP="00C56100">
            <w:pPr>
              <w:jc w:val="both"/>
              <w:rPr>
                <w:rFonts w:ascii="Times New Roman" w:eastAsia="Times New Roman" w:hAnsi="Times New Roman" w:cs="Times New Roman"/>
                <w:sz w:val="20"/>
                <w:szCs w:val="20"/>
                <w:lang w:eastAsia="ru-RU"/>
              </w:rPr>
            </w:pPr>
          </w:p>
        </w:tc>
        <w:tc>
          <w:tcPr>
            <w:tcW w:w="2097" w:type="dxa"/>
            <w:vMerge/>
          </w:tcPr>
          <w:p w14:paraId="152C23EF" w14:textId="15BF33F6" w:rsidR="00402D18" w:rsidRPr="004777ED" w:rsidRDefault="00402D18" w:rsidP="00C56100">
            <w:pPr>
              <w:jc w:val="both"/>
              <w:rPr>
                <w:rFonts w:ascii="Times New Roman" w:eastAsia="Times New Roman" w:hAnsi="Times New Roman" w:cs="Times New Roman"/>
                <w:sz w:val="20"/>
                <w:szCs w:val="20"/>
                <w:lang w:eastAsia="ru-RU"/>
              </w:rPr>
            </w:pPr>
          </w:p>
        </w:tc>
        <w:tc>
          <w:tcPr>
            <w:tcW w:w="1857" w:type="dxa"/>
            <w:vMerge/>
          </w:tcPr>
          <w:p w14:paraId="0A84B6CA" w14:textId="77777777" w:rsidR="00402D18" w:rsidRPr="00D876D7" w:rsidRDefault="00402D18" w:rsidP="00C56100">
            <w:pPr>
              <w:autoSpaceDE w:val="0"/>
              <w:autoSpaceDN w:val="0"/>
              <w:adjustRightInd w:val="0"/>
              <w:jc w:val="both"/>
              <w:rPr>
                <w:rFonts w:ascii="Times New Roman" w:eastAsiaTheme="minorHAnsi" w:hAnsi="Times New Roman" w:cs="Times New Roman"/>
                <w:sz w:val="20"/>
                <w:szCs w:val="20"/>
              </w:rPr>
            </w:pPr>
          </w:p>
        </w:tc>
        <w:tc>
          <w:tcPr>
            <w:tcW w:w="2400" w:type="dxa"/>
          </w:tcPr>
          <w:p w14:paraId="02FF7CF1" w14:textId="69457CF0" w:rsidR="00402D18" w:rsidRPr="004777ED" w:rsidRDefault="00402D18" w:rsidP="00C56100">
            <w:pPr>
              <w:ind w:right="34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19.7</w:t>
            </w:r>
          </w:p>
        </w:tc>
        <w:tc>
          <w:tcPr>
            <w:tcW w:w="8276" w:type="dxa"/>
          </w:tcPr>
          <w:p w14:paraId="3A0C073A" w14:textId="77777777" w:rsidR="00402D18" w:rsidRPr="00795262" w:rsidRDefault="00402D18" w:rsidP="00795262">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w:t>
            </w:r>
            <w:r w:rsidRPr="00795262">
              <w:rPr>
                <w:rFonts w:ascii="Times New Roman" w:eastAsiaTheme="minorHAnsi" w:hAnsi="Times New Roman" w:cs="Times New Roman"/>
                <w:sz w:val="20"/>
                <w:szCs w:val="20"/>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85" w:history="1">
              <w:r w:rsidRPr="00795262">
                <w:rPr>
                  <w:rFonts w:ascii="Times New Roman" w:eastAsiaTheme="minorHAnsi" w:hAnsi="Times New Roman" w:cs="Times New Roman"/>
                  <w:sz w:val="20"/>
                  <w:szCs w:val="20"/>
                </w:rPr>
                <w:t>статьей 6.16</w:t>
              </w:r>
            </w:hyperlink>
            <w:r w:rsidRPr="00795262">
              <w:rPr>
                <w:rFonts w:ascii="Times New Roman" w:eastAsiaTheme="minorHAnsi" w:hAnsi="Times New Roman" w:cs="Times New Roman"/>
                <w:sz w:val="20"/>
                <w:szCs w:val="20"/>
              </w:rPr>
              <w:t xml:space="preserve">, </w:t>
            </w:r>
            <w:hyperlink r:id="rId86" w:history="1">
              <w:r w:rsidRPr="00795262">
                <w:rPr>
                  <w:rFonts w:ascii="Times New Roman" w:eastAsiaTheme="minorHAnsi" w:hAnsi="Times New Roman" w:cs="Times New Roman"/>
                  <w:sz w:val="20"/>
                  <w:szCs w:val="20"/>
                </w:rPr>
                <w:t>частью 2 статьи 6.31</w:t>
              </w:r>
            </w:hyperlink>
            <w:r w:rsidRPr="00795262">
              <w:rPr>
                <w:rFonts w:ascii="Times New Roman" w:eastAsiaTheme="minorHAnsi" w:hAnsi="Times New Roman" w:cs="Times New Roman"/>
                <w:sz w:val="20"/>
                <w:szCs w:val="20"/>
              </w:rPr>
              <w:t xml:space="preserve">, </w:t>
            </w:r>
            <w:hyperlink r:id="rId87" w:history="1">
              <w:r w:rsidRPr="00795262">
                <w:rPr>
                  <w:rFonts w:ascii="Times New Roman" w:eastAsiaTheme="minorHAnsi" w:hAnsi="Times New Roman" w:cs="Times New Roman"/>
                  <w:sz w:val="20"/>
                  <w:szCs w:val="20"/>
                </w:rPr>
                <w:t>частями 1</w:t>
              </w:r>
            </w:hyperlink>
            <w:r w:rsidRPr="00795262">
              <w:rPr>
                <w:rFonts w:ascii="Times New Roman" w:eastAsiaTheme="minorHAnsi" w:hAnsi="Times New Roman" w:cs="Times New Roman"/>
                <w:sz w:val="20"/>
                <w:szCs w:val="20"/>
              </w:rPr>
              <w:t xml:space="preserve">, </w:t>
            </w:r>
            <w:hyperlink r:id="rId88" w:history="1">
              <w:r w:rsidRPr="00795262">
                <w:rPr>
                  <w:rFonts w:ascii="Times New Roman" w:eastAsiaTheme="minorHAnsi" w:hAnsi="Times New Roman" w:cs="Times New Roman"/>
                  <w:sz w:val="20"/>
                  <w:szCs w:val="20"/>
                </w:rPr>
                <w:t>2</w:t>
              </w:r>
            </w:hyperlink>
            <w:r w:rsidRPr="00795262">
              <w:rPr>
                <w:rFonts w:ascii="Times New Roman" w:eastAsiaTheme="minorHAnsi" w:hAnsi="Times New Roman" w:cs="Times New Roman"/>
                <w:sz w:val="20"/>
                <w:szCs w:val="20"/>
              </w:rPr>
              <w:t xml:space="preserve"> и </w:t>
            </w:r>
            <w:hyperlink r:id="rId89" w:history="1">
              <w:r w:rsidRPr="00795262">
                <w:rPr>
                  <w:rFonts w:ascii="Times New Roman" w:eastAsiaTheme="minorHAnsi" w:hAnsi="Times New Roman" w:cs="Times New Roman"/>
                  <w:sz w:val="20"/>
                  <w:szCs w:val="20"/>
                </w:rPr>
                <w:t>4 статьи 8.28.1</w:t>
              </w:r>
            </w:hyperlink>
            <w:r w:rsidRPr="00795262">
              <w:rPr>
                <w:rFonts w:ascii="Times New Roman" w:eastAsiaTheme="minorHAnsi" w:hAnsi="Times New Roman" w:cs="Times New Roman"/>
                <w:sz w:val="20"/>
                <w:szCs w:val="20"/>
              </w:rPr>
              <w:t xml:space="preserve">, </w:t>
            </w:r>
            <w:hyperlink r:id="rId90" w:history="1">
              <w:r w:rsidRPr="00795262">
                <w:rPr>
                  <w:rFonts w:ascii="Times New Roman" w:eastAsiaTheme="minorHAnsi" w:hAnsi="Times New Roman" w:cs="Times New Roman"/>
                  <w:sz w:val="20"/>
                  <w:szCs w:val="20"/>
                </w:rPr>
                <w:t>статьей 8.32.1</w:t>
              </w:r>
            </w:hyperlink>
            <w:r w:rsidRPr="00795262">
              <w:rPr>
                <w:rFonts w:ascii="Times New Roman" w:eastAsiaTheme="minorHAnsi" w:hAnsi="Times New Roman" w:cs="Times New Roman"/>
                <w:sz w:val="20"/>
                <w:szCs w:val="20"/>
              </w:rPr>
              <w:t xml:space="preserve">, </w:t>
            </w:r>
            <w:hyperlink r:id="rId91" w:history="1">
              <w:r w:rsidRPr="00795262">
                <w:rPr>
                  <w:rFonts w:ascii="Times New Roman" w:eastAsiaTheme="minorHAnsi" w:hAnsi="Times New Roman" w:cs="Times New Roman"/>
                  <w:sz w:val="20"/>
                  <w:szCs w:val="20"/>
                </w:rPr>
                <w:t>частью 1 статьи 8.49</w:t>
              </w:r>
            </w:hyperlink>
            <w:r w:rsidRPr="00795262">
              <w:rPr>
                <w:rFonts w:ascii="Times New Roman" w:eastAsiaTheme="minorHAnsi" w:hAnsi="Times New Roman" w:cs="Times New Roman"/>
                <w:sz w:val="20"/>
                <w:szCs w:val="20"/>
              </w:rPr>
              <w:t xml:space="preserve">, </w:t>
            </w:r>
            <w:hyperlink r:id="rId92" w:history="1">
              <w:r w:rsidRPr="00795262">
                <w:rPr>
                  <w:rFonts w:ascii="Times New Roman" w:eastAsiaTheme="minorHAnsi" w:hAnsi="Times New Roman" w:cs="Times New Roman"/>
                  <w:sz w:val="20"/>
                  <w:szCs w:val="20"/>
                </w:rPr>
                <w:t>частью 5 статьи 14.5</w:t>
              </w:r>
            </w:hyperlink>
            <w:r w:rsidRPr="00795262">
              <w:rPr>
                <w:rFonts w:ascii="Times New Roman" w:eastAsiaTheme="minorHAnsi" w:hAnsi="Times New Roman" w:cs="Times New Roman"/>
                <w:sz w:val="20"/>
                <w:szCs w:val="20"/>
              </w:rPr>
              <w:t xml:space="preserve">, </w:t>
            </w:r>
            <w:hyperlink r:id="rId93" w:history="1">
              <w:r w:rsidRPr="00795262">
                <w:rPr>
                  <w:rFonts w:ascii="Times New Roman" w:eastAsiaTheme="minorHAnsi" w:hAnsi="Times New Roman" w:cs="Times New Roman"/>
                  <w:sz w:val="20"/>
                  <w:szCs w:val="20"/>
                </w:rPr>
                <w:t>частью 4 статьи 14.28</w:t>
              </w:r>
            </w:hyperlink>
            <w:r w:rsidRPr="00795262">
              <w:rPr>
                <w:rFonts w:ascii="Times New Roman" w:eastAsiaTheme="minorHAnsi" w:hAnsi="Times New Roman" w:cs="Times New Roman"/>
                <w:sz w:val="20"/>
                <w:szCs w:val="20"/>
              </w:rPr>
              <w:t xml:space="preserve">, </w:t>
            </w:r>
            <w:hyperlink r:id="rId94" w:history="1">
              <w:r w:rsidRPr="00795262">
                <w:rPr>
                  <w:rFonts w:ascii="Times New Roman" w:eastAsiaTheme="minorHAnsi" w:hAnsi="Times New Roman" w:cs="Times New Roman"/>
                  <w:sz w:val="20"/>
                  <w:szCs w:val="20"/>
                </w:rPr>
                <w:t>частью 1 статьи 14.46.2</w:t>
              </w:r>
            </w:hyperlink>
            <w:r w:rsidRPr="00795262">
              <w:rPr>
                <w:rFonts w:ascii="Times New Roman" w:eastAsiaTheme="minorHAnsi" w:hAnsi="Times New Roman" w:cs="Times New Roman"/>
                <w:sz w:val="20"/>
                <w:szCs w:val="20"/>
              </w:rPr>
              <w:t xml:space="preserve">, </w:t>
            </w:r>
            <w:hyperlink r:id="rId95" w:history="1">
              <w:r w:rsidRPr="00795262">
                <w:rPr>
                  <w:rFonts w:ascii="Times New Roman" w:eastAsiaTheme="minorHAnsi" w:hAnsi="Times New Roman" w:cs="Times New Roman"/>
                  <w:sz w:val="20"/>
                  <w:szCs w:val="20"/>
                </w:rPr>
                <w:t>статьями 19.7.1</w:t>
              </w:r>
            </w:hyperlink>
            <w:r w:rsidRPr="00795262">
              <w:rPr>
                <w:rFonts w:ascii="Times New Roman" w:eastAsiaTheme="minorHAnsi" w:hAnsi="Times New Roman" w:cs="Times New Roman"/>
                <w:sz w:val="20"/>
                <w:szCs w:val="20"/>
              </w:rPr>
              <w:t xml:space="preserve">, </w:t>
            </w:r>
            <w:hyperlink r:id="rId96" w:history="1">
              <w:r w:rsidRPr="00795262">
                <w:rPr>
                  <w:rFonts w:ascii="Times New Roman" w:eastAsiaTheme="minorHAnsi" w:hAnsi="Times New Roman" w:cs="Times New Roman"/>
                  <w:sz w:val="20"/>
                  <w:szCs w:val="20"/>
                </w:rPr>
                <w:t>19.7.2</w:t>
              </w:r>
            </w:hyperlink>
            <w:r w:rsidRPr="00795262">
              <w:rPr>
                <w:rFonts w:ascii="Times New Roman" w:eastAsiaTheme="minorHAnsi" w:hAnsi="Times New Roman" w:cs="Times New Roman"/>
                <w:sz w:val="20"/>
                <w:szCs w:val="20"/>
              </w:rPr>
              <w:t xml:space="preserve">, </w:t>
            </w:r>
            <w:hyperlink r:id="rId97" w:history="1">
              <w:r w:rsidRPr="00795262">
                <w:rPr>
                  <w:rFonts w:ascii="Times New Roman" w:eastAsiaTheme="minorHAnsi" w:hAnsi="Times New Roman" w:cs="Times New Roman"/>
                  <w:sz w:val="20"/>
                  <w:szCs w:val="20"/>
                </w:rPr>
                <w:t>19.7.2-1</w:t>
              </w:r>
            </w:hyperlink>
            <w:r w:rsidRPr="00795262">
              <w:rPr>
                <w:rFonts w:ascii="Times New Roman" w:eastAsiaTheme="minorHAnsi" w:hAnsi="Times New Roman" w:cs="Times New Roman"/>
                <w:sz w:val="20"/>
                <w:szCs w:val="20"/>
              </w:rPr>
              <w:t xml:space="preserve">, </w:t>
            </w:r>
            <w:hyperlink r:id="rId98" w:history="1">
              <w:r w:rsidRPr="00795262">
                <w:rPr>
                  <w:rFonts w:ascii="Times New Roman" w:eastAsiaTheme="minorHAnsi" w:hAnsi="Times New Roman" w:cs="Times New Roman"/>
                  <w:sz w:val="20"/>
                  <w:szCs w:val="20"/>
                </w:rPr>
                <w:t>19.7.3</w:t>
              </w:r>
            </w:hyperlink>
            <w:r w:rsidRPr="00795262">
              <w:rPr>
                <w:rFonts w:ascii="Times New Roman" w:eastAsiaTheme="minorHAnsi" w:hAnsi="Times New Roman" w:cs="Times New Roman"/>
                <w:sz w:val="20"/>
                <w:szCs w:val="20"/>
              </w:rPr>
              <w:t xml:space="preserve">, </w:t>
            </w:r>
            <w:hyperlink r:id="rId99" w:history="1">
              <w:r w:rsidRPr="00795262">
                <w:rPr>
                  <w:rFonts w:ascii="Times New Roman" w:eastAsiaTheme="minorHAnsi" w:hAnsi="Times New Roman" w:cs="Times New Roman"/>
                  <w:sz w:val="20"/>
                  <w:szCs w:val="20"/>
                </w:rPr>
                <w:t>19.7.5</w:t>
              </w:r>
            </w:hyperlink>
            <w:r w:rsidRPr="00795262">
              <w:rPr>
                <w:rFonts w:ascii="Times New Roman" w:eastAsiaTheme="minorHAnsi" w:hAnsi="Times New Roman" w:cs="Times New Roman"/>
                <w:sz w:val="20"/>
                <w:szCs w:val="20"/>
              </w:rPr>
              <w:t xml:space="preserve">, </w:t>
            </w:r>
            <w:hyperlink r:id="rId100" w:history="1">
              <w:r w:rsidRPr="00795262">
                <w:rPr>
                  <w:rFonts w:ascii="Times New Roman" w:eastAsiaTheme="minorHAnsi" w:hAnsi="Times New Roman" w:cs="Times New Roman"/>
                  <w:sz w:val="20"/>
                  <w:szCs w:val="20"/>
                </w:rPr>
                <w:t>19.7.5-1</w:t>
              </w:r>
            </w:hyperlink>
            <w:r w:rsidRPr="00795262">
              <w:rPr>
                <w:rFonts w:ascii="Times New Roman" w:eastAsiaTheme="minorHAnsi" w:hAnsi="Times New Roman" w:cs="Times New Roman"/>
                <w:sz w:val="20"/>
                <w:szCs w:val="20"/>
              </w:rPr>
              <w:t xml:space="preserve">, </w:t>
            </w:r>
            <w:hyperlink r:id="rId101" w:history="1">
              <w:r w:rsidRPr="00795262">
                <w:rPr>
                  <w:rFonts w:ascii="Times New Roman" w:eastAsiaTheme="minorHAnsi" w:hAnsi="Times New Roman" w:cs="Times New Roman"/>
                  <w:sz w:val="20"/>
                  <w:szCs w:val="20"/>
                </w:rPr>
                <w:t>19.7.5-2</w:t>
              </w:r>
            </w:hyperlink>
            <w:r w:rsidRPr="00795262">
              <w:rPr>
                <w:rFonts w:ascii="Times New Roman" w:eastAsiaTheme="minorHAnsi" w:hAnsi="Times New Roman" w:cs="Times New Roman"/>
                <w:sz w:val="20"/>
                <w:szCs w:val="20"/>
              </w:rPr>
              <w:t xml:space="preserve">, </w:t>
            </w:r>
            <w:hyperlink r:id="rId102" w:history="1">
              <w:r w:rsidRPr="00795262">
                <w:rPr>
                  <w:rFonts w:ascii="Times New Roman" w:eastAsiaTheme="minorHAnsi" w:hAnsi="Times New Roman" w:cs="Times New Roman"/>
                  <w:sz w:val="20"/>
                  <w:szCs w:val="20"/>
                </w:rPr>
                <w:t>частью 1 статьи 19.7.5-3</w:t>
              </w:r>
            </w:hyperlink>
            <w:r w:rsidRPr="00795262">
              <w:rPr>
                <w:rFonts w:ascii="Times New Roman" w:eastAsiaTheme="minorHAnsi" w:hAnsi="Times New Roman" w:cs="Times New Roman"/>
                <w:sz w:val="20"/>
                <w:szCs w:val="20"/>
              </w:rPr>
              <w:t xml:space="preserve">, </w:t>
            </w:r>
            <w:hyperlink r:id="rId103" w:history="1">
              <w:r w:rsidRPr="00795262">
                <w:rPr>
                  <w:rFonts w:ascii="Times New Roman" w:eastAsiaTheme="minorHAnsi" w:hAnsi="Times New Roman" w:cs="Times New Roman"/>
                  <w:sz w:val="20"/>
                  <w:szCs w:val="20"/>
                </w:rPr>
                <w:t>частью 1 статьи 19.7.5-4</w:t>
              </w:r>
            </w:hyperlink>
            <w:r w:rsidRPr="00795262">
              <w:rPr>
                <w:rFonts w:ascii="Times New Roman" w:eastAsiaTheme="minorHAnsi" w:hAnsi="Times New Roman" w:cs="Times New Roman"/>
                <w:sz w:val="20"/>
                <w:szCs w:val="20"/>
              </w:rPr>
              <w:t xml:space="preserve">, </w:t>
            </w:r>
            <w:hyperlink r:id="rId104" w:history="1">
              <w:r w:rsidRPr="00795262">
                <w:rPr>
                  <w:rFonts w:ascii="Times New Roman" w:eastAsiaTheme="minorHAnsi" w:hAnsi="Times New Roman" w:cs="Times New Roman"/>
                  <w:sz w:val="20"/>
                  <w:szCs w:val="20"/>
                </w:rPr>
                <w:t>статьями 19.7.7</w:t>
              </w:r>
            </w:hyperlink>
            <w:r w:rsidRPr="00795262">
              <w:rPr>
                <w:rFonts w:ascii="Times New Roman" w:eastAsiaTheme="minorHAnsi" w:hAnsi="Times New Roman" w:cs="Times New Roman"/>
                <w:sz w:val="20"/>
                <w:szCs w:val="20"/>
              </w:rPr>
              <w:t xml:space="preserve">, </w:t>
            </w:r>
            <w:hyperlink r:id="rId105" w:history="1">
              <w:r w:rsidRPr="00795262">
                <w:rPr>
                  <w:rFonts w:ascii="Times New Roman" w:eastAsiaTheme="minorHAnsi" w:hAnsi="Times New Roman" w:cs="Times New Roman"/>
                  <w:sz w:val="20"/>
                  <w:szCs w:val="20"/>
                </w:rPr>
                <w:t>19.7.8</w:t>
              </w:r>
            </w:hyperlink>
            <w:r w:rsidRPr="00795262">
              <w:rPr>
                <w:rFonts w:ascii="Times New Roman" w:eastAsiaTheme="minorHAnsi" w:hAnsi="Times New Roman" w:cs="Times New Roman"/>
                <w:sz w:val="20"/>
                <w:szCs w:val="20"/>
              </w:rPr>
              <w:t xml:space="preserve">, </w:t>
            </w:r>
            <w:hyperlink r:id="rId106" w:history="1">
              <w:r w:rsidRPr="00795262">
                <w:rPr>
                  <w:rFonts w:ascii="Times New Roman" w:eastAsiaTheme="minorHAnsi" w:hAnsi="Times New Roman" w:cs="Times New Roman"/>
                  <w:sz w:val="20"/>
                  <w:szCs w:val="20"/>
                </w:rPr>
                <w:t>19.7.9</w:t>
              </w:r>
            </w:hyperlink>
            <w:r w:rsidRPr="00795262">
              <w:rPr>
                <w:rFonts w:ascii="Times New Roman" w:eastAsiaTheme="minorHAnsi" w:hAnsi="Times New Roman" w:cs="Times New Roman"/>
                <w:sz w:val="20"/>
                <w:szCs w:val="20"/>
              </w:rPr>
              <w:t xml:space="preserve">, </w:t>
            </w:r>
            <w:hyperlink r:id="rId107" w:history="1">
              <w:r w:rsidRPr="00795262">
                <w:rPr>
                  <w:rFonts w:ascii="Times New Roman" w:eastAsiaTheme="minorHAnsi" w:hAnsi="Times New Roman" w:cs="Times New Roman"/>
                  <w:sz w:val="20"/>
                  <w:szCs w:val="20"/>
                </w:rPr>
                <w:t>19.7.12</w:t>
              </w:r>
            </w:hyperlink>
            <w:r w:rsidRPr="00795262">
              <w:rPr>
                <w:rFonts w:ascii="Times New Roman" w:eastAsiaTheme="minorHAnsi" w:hAnsi="Times New Roman" w:cs="Times New Roman"/>
                <w:sz w:val="20"/>
                <w:szCs w:val="20"/>
              </w:rPr>
              <w:t xml:space="preserve">, </w:t>
            </w:r>
            <w:hyperlink r:id="rId108" w:history="1">
              <w:r w:rsidRPr="00795262">
                <w:rPr>
                  <w:rFonts w:ascii="Times New Roman" w:eastAsiaTheme="minorHAnsi" w:hAnsi="Times New Roman" w:cs="Times New Roman"/>
                  <w:sz w:val="20"/>
                  <w:szCs w:val="20"/>
                </w:rPr>
                <w:t>19.7.13</w:t>
              </w:r>
            </w:hyperlink>
            <w:r w:rsidRPr="00795262">
              <w:rPr>
                <w:rFonts w:ascii="Times New Roman" w:eastAsiaTheme="minorHAnsi" w:hAnsi="Times New Roman" w:cs="Times New Roman"/>
                <w:sz w:val="20"/>
                <w:szCs w:val="20"/>
              </w:rPr>
              <w:t xml:space="preserve">, </w:t>
            </w:r>
            <w:hyperlink r:id="rId109" w:history="1">
              <w:r w:rsidRPr="00795262">
                <w:rPr>
                  <w:rFonts w:ascii="Times New Roman" w:eastAsiaTheme="minorHAnsi" w:hAnsi="Times New Roman" w:cs="Times New Roman"/>
                  <w:sz w:val="20"/>
                  <w:szCs w:val="20"/>
                </w:rPr>
                <w:t>19.7.14</w:t>
              </w:r>
            </w:hyperlink>
            <w:r w:rsidRPr="00795262">
              <w:rPr>
                <w:rFonts w:ascii="Times New Roman" w:eastAsiaTheme="minorHAnsi" w:hAnsi="Times New Roman" w:cs="Times New Roman"/>
                <w:sz w:val="20"/>
                <w:szCs w:val="20"/>
              </w:rPr>
              <w:t xml:space="preserve">, </w:t>
            </w:r>
            <w:hyperlink r:id="rId110" w:history="1">
              <w:r w:rsidRPr="00795262">
                <w:rPr>
                  <w:rFonts w:ascii="Times New Roman" w:eastAsiaTheme="minorHAnsi" w:hAnsi="Times New Roman" w:cs="Times New Roman"/>
                  <w:sz w:val="20"/>
                  <w:szCs w:val="20"/>
                </w:rPr>
                <w:t>19.7.15</w:t>
              </w:r>
            </w:hyperlink>
            <w:r w:rsidRPr="00795262">
              <w:rPr>
                <w:rFonts w:ascii="Times New Roman" w:eastAsiaTheme="minorHAnsi" w:hAnsi="Times New Roman" w:cs="Times New Roman"/>
                <w:sz w:val="20"/>
                <w:szCs w:val="20"/>
              </w:rPr>
              <w:t xml:space="preserve">, </w:t>
            </w:r>
            <w:hyperlink r:id="rId111" w:history="1">
              <w:r w:rsidRPr="00795262">
                <w:rPr>
                  <w:rFonts w:ascii="Times New Roman" w:eastAsiaTheme="minorHAnsi" w:hAnsi="Times New Roman" w:cs="Times New Roman"/>
                  <w:sz w:val="20"/>
                  <w:szCs w:val="20"/>
                </w:rPr>
                <w:t>19.8</w:t>
              </w:r>
            </w:hyperlink>
            <w:r w:rsidRPr="00795262">
              <w:rPr>
                <w:rFonts w:ascii="Times New Roman" w:eastAsiaTheme="minorHAnsi" w:hAnsi="Times New Roman" w:cs="Times New Roman"/>
                <w:sz w:val="20"/>
                <w:szCs w:val="20"/>
              </w:rPr>
              <w:t xml:space="preserve">, </w:t>
            </w:r>
            <w:hyperlink r:id="rId112" w:history="1">
              <w:r w:rsidRPr="00795262">
                <w:rPr>
                  <w:rFonts w:ascii="Times New Roman" w:eastAsiaTheme="minorHAnsi" w:hAnsi="Times New Roman" w:cs="Times New Roman"/>
                  <w:sz w:val="20"/>
                  <w:szCs w:val="20"/>
                </w:rPr>
                <w:t>19.8.3</w:t>
              </w:r>
            </w:hyperlink>
            <w:r w:rsidRPr="00795262">
              <w:rPr>
                <w:rFonts w:ascii="Times New Roman" w:eastAsiaTheme="minorHAnsi" w:hAnsi="Times New Roman" w:cs="Times New Roman"/>
                <w:sz w:val="20"/>
                <w:szCs w:val="20"/>
              </w:rPr>
              <w:t xml:space="preserve"> настоящего Кодекса, -</w:t>
            </w:r>
          </w:p>
          <w:p w14:paraId="1E68CDBE" w14:textId="5B93B782" w:rsidR="00402D18" w:rsidRPr="00795262" w:rsidRDefault="00402D18" w:rsidP="00795262">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bl>
    <w:p w14:paraId="474BFF49" w14:textId="69FA83E3" w:rsidR="000113EB" w:rsidRPr="004777ED" w:rsidRDefault="000113EB" w:rsidP="004777ED">
      <w:pPr>
        <w:jc w:val="both"/>
        <w:rPr>
          <w:rFonts w:ascii="Times New Roman" w:hAnsi="Times New Roman" w:cs="Times New Roman"/>
          <w:sz w:val="20"/>
          <w:szCs w:val="20"/>
        </w:rPr>
      </w:pPr>
    </w:p>
    <w:sectPr w:rsidR="000113EB" w:rsidRPr="004777ED" w:rsidSect="006A0E50">
      <w:pgSz w:w="16838" w:h="11906" w:orient="landscape"/>
      <w:pgMar w:top="850"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BEB"/>
    <w:multiLevelType w:val="hybridMultilevel"/>
    <w:tmpl w:val="41388F46"/>
    <w:lvl w:ilvl="0" w:tplc="45D0CDB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BCE59EA"/>
    <w:multiLevelType w:val="hybridMultilevel"/>
    <w:tmpl w:val="4D2E575C"/>
    <w:lvl w:ilvl="0" w:tplc="E28CD7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24"/>
    <w:rsid w:val="000113EB"/>
    <w:rsid w:val="000326F9"/>
    <w:rsid w:val="00056DCE"/>
    <w:rsid w:val="000B39DE"/>
    <w:rsid w:val="000D5325"/>
    <w:rsid w:val="00175D21"/>
    <w:rsid w:val="001D6CED"/>
    <w:rsid w:val="00202BF7"/>
    <w:rsid w:val="00207768"/>
    <w:rsid w:val="00286B27"/>
    <w:rsid w:val="002C2A6F"/>
    <w:rsid w:val="002C6D22"/>
    <w:rsid w:val="002E5367"/>
    <w:rsid w:val="00323BDB"/>
    <w:rsid w:val="003314B2"/>
    <w:rsid w:val="00335724"/>
    <w:rsid w:val="003900CC"/>
    <w:rsid w:val="00392EBC"/>
    <w:rsid w:val="003D6D55"/>
    <w:rsid w:val="003E0329"/>
    <w:rsid w:val="003E15E5"/>
    <w:rsid w:val="00402D18"/>
    <w:rsid w:val="004777ED"/>
    <w:rsid w:val="004878C2"/>
    <w:rsid w:val="00496525"/>
    <w:rsid w:val="004A09ED"/>
    <w:rsid w:val="004B6260"/>
    <w:rsid w:val="004E0457"/>
    <w:rsid w:val="00505652"/>
    <w:rsid w:val="00550095"/>
    <w:rsid w:val="005A2725"/>
    <w:rsid w:val="006010A1"/>
    <w:rsid w:val="006528C3"/>
    <w:rsid w:val="006A08C7"/>
    <w:rsid w:val="006A0E50"/>
    <w:rsid w:val="006D6A14"/>
    <w:rsid w:val="006E1C15"/>
    <w:rsid w:val="00713D4E"/>
    <w:rsid w:val="0076173D"/>
    <w:rsid w:val="00765D79"/>
    <w:rsid w:val="0079137C"/>
    <w:rsid w:val="00792FDE"/>
    <w:rsid w:val="00795262"/>
    <w:rsid w:val="007D68AA"/>
    <w:rsid w:val="0084549A"/>
    <w:rsid w:val="0087483C"/>
    <w:rsid w:val="00884264"/>
    <w:rsid w:val="008C7C3D"/>
    <w:rsid w:val="00904F67"/>
    <w:rsid w:val="00926B47"/>
    <w:rsid w:val="0093669D"/>
    <w:rsid w:val="009F0B68"/>
    <w:rsid w:val="00AB7E91"/>
    <w:rsid w:val="00AD539F"/>
    <w:rsid w:val="00AE5409"/>
    <w:rsid w:val="00B365B7"/>
    <w:rsid w:val="00B41778"/>
    <w:rsid w:val="00B5365B"/>
    <w:rsid w:val="00BC099E"/>
    <w:rsid w:val="00BD429B"/>
    <w:rsid w:val="00BE19B3"/>
    <w:rsid w:val="00BF718A"/>
    <w:rsid w:val="00C56100"/>
    <w:rsid w:val="00CA35DF"/>
    <w:rsid w:val="00CE5658"/>
    <w:rsid w:val="00D04D30"/>
    <w:rsid w:val="00D876D7"/>
    <w:rsid w:val="00D94DFF"/>
    <w:rsid w:val="00DF2681"/>
    <w:rsid w:val="00E716C5"/>
    <w:rsid w:val="00E852AD"/>
    <w:rsid w:val="00EC1C01"/>
    <w:rsid w:val="00F14881"/>
    <w:rsid w:val="00F3514F"/>
    <w:rsid w:val="00F5247F"/>
    <w:rsid w:val="00FA2E48"/>
    <w:rsid w:val="00FB502F"/>
    <w:rsid w:val="00FF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BFB2"/>
  <w15:docId w15:val="{E2B1DC8F-5C9E-458C-85CE-C7F09E44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3E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A2E48"/>
    <w:rPr>
      <w:color w:val="0000FF"/>
      <w:u w:val="single"/>
    </w:rPr>
  </w:style>
  <w:style w:type="paragraph" w:styleId="a6">
    <w:name w:val="Balloon Text"/>
    <w:basedOn w:val="a"/>
    <w:link w:val="a7"/>
    <w:uiPriority w:val="99"/>
    <w:semiHidden/>
    <w:unhideWhenUsed/>
    <w:rsid w:val="003E1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5E5"/>
    <w:rPr>
      <w:rFonts w:ascii="Tahoma" w:eastAsiaTheme="minorEastAsia" w:hAnsi="Tahoma" w:cs="Tahoma"/>
      <w:sz w:val="16"/>
      <w:szCs w:val="16"/>
    </w:rPr>
  </w:style>
  <w:style w:type="paragraph" w:styleId="a8">
    <w:name w:val="No Spacing"/>
    <w:uiPriority w:val="1"/>
    <w:qFormat/>
    <w:rsid w:val="006D6A14"/>
    <w:pPr>
      <w:spacing w:after="0" w:line="240" w:lineRule="auto"/>
    </w:pPr>
    <w:rPr>
      <w:rFonts w:eastAsiaTheme="minorEastAsia"/>
    </w:rPr>
  </w:style>
  <w:style w:type="paragraph" w:customStyle="1" w:styleId="headertext">
    <w:name w:val="headertext"/>
    <w:basedOn w:val="a"/>
    <w:rsid w:val="005A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57929">
      <w:bodyDiv w:val="1"/>
      <w:marLeft w:val="0"/>
      <w:marRight w:val="0"/>
      <w:marTop w:val="0"/>
      <w:marBottom w:val="0"/>
      <w:divBdr>
        <w:top w:val="none" w:sz="0" w:space="0" w:color="auto"/>
        <w:left w:val="none" w:sz="0" w:space="0" w:color="auto"/>
        <w:bottom w:val="none" w:sz="0" w:space="0" w:color="auto"/>
        <w:right w:val="none" w:sz="0" w:space="0" w:color="auto"/>
      </w:divBdr>
    </w:div>
    <w:div w:id="1460758557">
      <w:bodyDiv w:val="1"/>
      <w:marLeft w:val="0"/>
      <w:marRight w:val="0"/>
      <w:marTop w:val="0"/>
      <w:marBottom w:val="0"/>
      <w:divBdr>
        <w:top w:val="none" w:sz="0" w:space="0" w:color="auto"/>
        <w:left w:val="none" w:sz="0" w:space="0" w:color="auto"/>
        <w:bottom w:val="none" w:sz="0" w:space="0" w:color="auto"/>
        <w:right w:val="none" w:sz="0" w:space="0" w:color="auto"/>
      </w:divBdr>
    </w:div>
    <w:div w:id="16821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F6B58E0C6D64DDB5EE361DA08DFF921651875F3BD079E509ABBCBA7BFC462F0341E66A65EC8AD2D781D715F388A44030A41A73AD7B9AA5U0d4O" TargetMode="External"/><Relationship Id="rId21" Type="http://schemas.openxmlformats.org/officeDocument/2006/relationships/hyperlink" Target="consultantplus://offline/ref=F3F6B58E0C6D64DDB5EE361DA08DFF921651875F3BD079E509ABBCBA7BFC462F0341E66A65EC8AD2D481D715F388A44030A41A73AD7B9AA5U0d4O" TargetMode="External"/><Relationship Id="rId42" Type="http://schemas.openxmlformats.org/officeDocument/2006/relationships/hyperlink" Target="consultantplus://offline/ref=F3F6B58E0C6D64DDB5EE361DA08DFF921651875F3BD079E509ABBCBA7BFC462F0341E66A65EC8AD2D781D715F388A44030A41A73AD7B9AA5U0d4O" TargetMode="External"/><Relationship Id="rId47" Type="http://schemas.openxmlformats.org/officeDocument/2006/relationships/hyperlink" Target="consultantplus://offline/ref=F3F6B58E0C6D64DDB5EE361DA08DFF921651875F3BD079E509ABBCBA7BFC462F0341E66A65EC8AD2D781D715F388A44030A41A73AD7B9AA5U0d4O" TargetMode="External"/><Relationship Id="rId63" Type="http://schemas.openxmlformats.org/officeDocument/2006/relationships/hyperlink" Target="consultantplus://offline/ref=F3F6B58E0C6D64DDB5EE361DA08DFF921651875F3BD079E509ABBCBA7BFC462F0341E66A65EC8AD1D181D715F388A44030A41A73AD7B9AA5U0d4O" TargetMode="External"/><Relationship Id="rId68" Type="http://schemas.openxmlformats.org/officeDocument/2006/relationships/hyperlink" Target="consultantplus://offline/ref=F3F6B58E0C6D64DDB5EE361DA08DFF921651875F3BD079E509ABBCBA7BFC462F0341E66A65EC8AD1D781D715F388A44030A41A73AD7B9AA5U0d4O" TargetMode="External"/><Relationship Id="rId84" Type="http://schemas.openxmlformats.org/officeDocument/2006/relationships/hyperlink" Target="consultantplus://offline/ref=B623CF465507E98D3497BF1E0247EBBC839EEFEF1ECEB856F9B988F4B8164FAFCE2D6BBB1173BFEE0FA4178E181D5427D3E1679B37FCcDe8N" TargetMode="External"/><Relationship Id="rId89" Type="http://schemas.openxmlformats.org/officeDocument/2006/relationships/hyperlink" Target="consultantplus://offline/ref=212E8E2AAA6EB0985A63EDCCF28CC093BCAAC7C13132F51D69DA667D36DAA9186C6874B7FD52A0F9B99F2C881D90A5FB15DE24919A60z3q5I" TargetMode="External"/><Relationship Id="rId112" Type="http://schemas.openxmlformats.org/officeDocument/2006/relationships/hyperlink" Target="consultantplus://offline/ref=212E8E2AAA6EB0985A63EDCCF28CC093BCAAC7C13132F51D69DA667D36DAA9186C6874B7FF58A4F9B99F2C881D90A5FB15DE24919A60z3q5I" TargetMode="External"/><Relationship Id="rId2" Type="http://schemas.openxmlformats.org/officeDocument/2006/relationships/numbering" Target="numbering.xml"/><Relationship Id="rId16" Type="http://schemas.openxmlformats.org/officeDocument/2006/relationships/hyperlink" Target="consultantplus://offline/ref=F3F6B58E0C6D64DDB5EE361DA08DFF921651875F3BD079E509ABBCBA7BFC462F0341E66A65EC8AD2D781D715F388A44030A41A73AD7B9AA5U0d4O" TargetMode="External"/><Relationship Id="rId29" Type="http://schemas.openxmlformats.org/officeDocument/2006/relationships/hyperlink" Target="consultantplus://offline/ref=F3F6B58E0C6D64DDB5EE361DA08DFF921651875F3BD079E509ABBCBA7BFC462F0341E66A65EC8AD2D781D715F388A44030A41A73AD7B9AA5U0d4O" TargetMode="External"/><Relationship Id="rId107" Type="http://schemas.openxmlformats.org/officeDocument/2006/relationships/hyperlink" Target="consultantplus://offline/ref=212E8E2AAA6EB0985A63EDCCF28CC093BCAAC7C13132F51D69DA667D36DAA9186C6874B4FC5EA4F9B99F2C881D90A5FB15DE24919A60z3q5I" TargetMode="External"/><Relationship Id="rId11" Type="http://schemas.openxmlformats.org/officeDocument/2006/relationships/hyperlink" Target="consultantplus://offline/ref=79993D3A1E5C58102CAC256D307B024B1910C73DAFEF5266731BC89D8A108F5EC732B9956D3BAB89E9881159E95477A34F3D599AC8A7B52D6863M" TargetMode="External"/><Relationship Id="rId24" Type="http://schemas.openxmlformats.org/officeDocument/2006/relationships/hyperlink" Target="consultantplus://offline/ref=F3F6B58E0C6D64DDB5EE361DA08DFF921651875F3BD079E509ABBCBA7BFC462F0341E66A65EC8AD1D781D715F388A44030A41A73AD7B9AA5U0d4O" TargetMode="External"/><Relationship Id="rId32" Type="http://schemas.openxmlformats.org/officeDocument/2006/relationships/hyperlink" Target="consultantplus://offline/ref=F3F6B58E0C6D64DDB5EE361DA08DFF921651875F3BD079E509ABBCBA7BFC462F0341E66A65EC8AD2D581D715F388A44030A41A73AD7B9AA5U0d4O" TargetMode="External"/><Relationship Id="rId37" Type="http://schemas.openxmlformats.org/officeDocument/2006/relationships/hyperlink" Target="consultantplus://offline/ref=F3F6B58E0C6D64DDB5EE361DA08DFF921651875F3BD079E509ABBCBA7BFC462F0341E66A65EC8AD2D581D715F388A44030A41A73AD7B9AA5U0d4O" TargetMode="External"/><Relationship Id="rId40" Type="http://schemas.openxmlformats.org/officeDocument/2006/relationships/hyperlink" Target="consultantplus://offline/ref=F3F6B58E0C6D64DDB5EE361DA08DFF921651875F3BD079E509ABBCBA7BFC462F0341E66A65EC8AD2D581D715F388A44030A41A73AD7B9AA5U0d4O" TargetMode="External"/><Relationship Id="rId45" Type="http://schemas.openxmlformats.org/officeDocument/2006/relationships/hyperlink" Target="consultantplus://offline/ref=F3F6B58E0C6D64DDB5EE361DA08DFF921651875F3BD079E509ABBCBA7BFC462F0341E66A65EC8AD2D781D715F388A44030A41A73AD7B9AA5U0d4O" TargetMode="External"/><Relationship Id="rId53" Type="http://schemas.openxmlformats.org/officeDocument/2006/relationships/hyperlink" Target="consultantplus://offline/ref=F3F6B58E0C6D64DDB5EE2806B58DFF92165983523ADA79E509ABBCBA7BFC462F0341E66A65EC89D5D181D715F388A44030A41A73AD7B9AA5U0d4O" TargetMode="External"/><Relationship Id="rId58" Type="http://schemas.openxmlformats.org/officeDocument/2006/relationships/hyperlink" Target="consultantplus://offline/ref=F3F6B58E0C6D64DDB5EE361DA08DFF92155980563CD279E509ABBCBA7BFC462F0341E66A65EC89D5D281D715F388A44030A41A73AD7B9AA5U0d4O" TargetMode="External"/><Relationship Id="rId66" Type="http://schemas.openxmlformats.org/officeDocument/2006/relationships/hyperlink" Target="consultantplus://offline/ref=F3F6B58E0C6D64DDB5EE361DA08DFF921651875F3BD079E509ABBCBA7BFC462F0341E66A65EC8AD1D781D715F388A44030A41A73AD7B9AA5U0d4O" TargetMode="External"/><Relationship Id="rId74" Type="http://schemas.openxmlformats.org/officeDocument/2006/relationships/hyperlink" Target="consultantplus://offline/ref=F3F6B58E0C6D64DDB5EE361DA08DFF921651875F3BD079E509ABBCBA7BFC462F0341E66A65EC8AD1D781D715F388A44030A41A73AD7B9AA5U0d4O" TargetMode="External"/><Relationship Id="rId79" Type="http://schemas.openxmlformats.org/officeDocument/2006/relationships/hyperlink" Target="consultantplus://offline/ref=F3F6B58E0C6D64DDB5EE361DA08DFF921550835235D679E509ABBCBA7BFC462F0341E66A65EC89D5D081D715F388A44030A41A73AD7B9AA5U0d4O" TargetMode="External"/><Relationship Id="rId87" Type="http://schemas.openxmlformats.org/officeDocument/2006/relationships/hyperlink" Target="consultantplus://offline/ref=212E8E2AAA6EB0985A63EDCCF28CC093BCAAC7C13132F51D69DA667D36DAA9186C6874B7FD5DA4F9B99F2C881D90A5FB15DE24919A60z3q5I" TargetMode="External"/><Relationship Id="rId102" Type="http://schemas.openxmlformats.org/officeDocument/2006/relationships/hyperlink" Target="consultantplus://offline/ref=212E8E2AAA6EB0985A63EDCCF28CC093BCAAC7C13132F51D69DA667D36DAA9186C6874BBF85BA7F9B99F2C881D90A5FB15DE24919A60z3q5I" TargetMode="External"/><Relationship Id="rId110" Type="http://schemas.openxmlformats.org/officeDocument/2006/relationships/hyperlink" Target="consultantplus://offline/ref=212E8E2AAA6EB0985A63EDCCF28CC093BCAAC7C13132F51D69DA667D36DAA9186C6874BBFF53A0F9B99F2C881D90A5FB15DE24919A60z3q5I" TargetMode="External"/><Relationship Id="rId5" Type="http://schemas.openxmlformats.org/officeDocument/2006/relationships/webSettings" Target="webSettings.xml"/><Relationship Id="rId61" Type="http://schemas.openxmlformats.org/officeDocument/2006/relationships/hyperlink" Target="consultantplus://offline/ref=F3F6B58E0C6D64DDB5EE361DA08DFF921651875F3BD079E509ABBCBA7BFC462F0341E66A65EC8AD1D181D715F388A44030A41A73AD7B9AA5U0d4O" TargetMode="External"/><Relationship Id="rId82" Type="http://schemas.openxmlformats.org/officeDocument/2006/relationships/hyperlink" Target="consultantplus://offline/ref=B623CF465507E98D3497BF1E0247EBBC839EEFEF1ECEB856F9B988F4B8164FAFCE2D6BBE1370BEEE0FA4178E181D5427D3E1679B37FCcDe8N" TargetMode="External"/><Relationship Id="rId90" Type="http://schemas.openxmlformats.org/officeDocument/2006/relationships/hyperlink" Target="consultantplus://offline/ref=212E8E2AAA6EB0985A63EDCCF28CC093BCAAC7C13132F51D69DA667D36DAA9186C6874B5FD5EA2F9B99F2C881D90A5FB15DE24919A60z3q5I" TargetMode="External"/><Relationship Id="rId95" Type="http://schemas.openxmlformats.org/officeDocument/2006/relationships/hyperlink" Target="consultantplus://offline/ref=212E8E2AAA6EB0985A63EDCCF28CC093BCAAC7C13132F51D69DA667D36DAA9186C6874B5F352A8A6BC8A3DD01393BBE51CC9389398z6q3I" TargetMode="External"/><Relationship Id="rId19" Type="http://schemas.openxmlformats.org/officeDocument/2006/relationships/hyperlink" Target="consultantplus://offline/ref=F3F6B58E0C6D64DDB5EE361DA08DFF921651875F3BD079E509ABBCBA7BFC462F0341E66A65EC8AD2D781D715F388A44030A41A73AD7B9AA5U0d4O" TargetMode="External"/><Relationship Id="rId14" Type="http://schemas.openxmlformats.org/officeDocument/2006/relationships/hyperlink" Target="consultantplus://offline/ref=F3F6B58E0C6D64DDB5EE361DA08DFF921651875F3BD079E509ABBCBA7BFC462F0341E66A65EC89D5D281D715F388A44030A41A73AD7B9AA5U0d4O" TargetMode="External"/><Relationship Id="rId22" Type="http://schemas.openxmlformats.org/officeDocument/2006/relationships/hyperlink" Target="consultantplus://offline/ref=F3F6B58E0C6D64DDB5EE2806B58DFF92165883553BD679E509ABBCBA7BFC462F0341E66A65EC8DD4DB81D715F388A44030A41A73AD7B9AA5U0d4O" TargetMode="External"/><Relationship Id="rId27" Type="http://schemas.openxmlformats.org/officeDocument/2006/relationships/hyperlink" Target="consultantplus://offline/ref=F3F6B58E0C6D64DDB5EE361DA08DFF921651875F3BD079E509ABBCBA7BFC462F0341E66A65EC8AD2D581D715F388A44030A41A73AD7B9AA5U0d4O" TargetMode="External"/><Relationship Id="rId30" Type="http://schemas.openxmlformats.org/officeDocument/2006/relationships/hyperlink" Target="consultantplus://offline/ref=F3F6B58E0C6D64DDB5EE361DA08DFF921651875F3BD079E509ABBCBA7BFC462F0341E66A65EC8AD2D581D715F388A44030A41A73AD7B9AA5U0d4O" TargetMode="External"/><Relationship Id="rId35" Type="http://schemas.openxmlformats.org/officeDocument/2006/relationships/hyperlink" Target="consultantplus://offline/ref=F3F6B58E0C6D64DDB5EE361DA08DFF921651875F3BD079E509ABBCBA7BFC462F0341E66A65EC8AD2D481D715F388A44030A41A73AD7B9AA5U0d4O" TargetMode="External"/><Relationship Id="rId43" Type="http://schemas.openxmlformats.org/officeDocument/2006/relationships/hyperlink" Target="consultantplus://offline/ref=F3F6B58E0C6D64DDB5EE361DA08DFF921651875F3BD079E509ABBCBA7BFC462F0341E66A65EC8AD2D581D715F388A44030A41A73AD7B9AA5U0d4O" TargetMode="External"/><Relationship Id="rId48" Type="http://schemas.openxmlformats.org/officeDocument/2006/relationships/hyperlink" Target="consultantplus://offline/ref=F3F6B58E0C6D64DDB5EE361DA08DFF921651875F3BD079E509ABBCBA7BFC462F0341E66A65EC8AD2D581D715F388A44030A41A73AD7B9AA5U0d4O" TargetMode="External"/><Relationship Id="rId56" Type="http://schemas.openxmlformats.org/officeDocument/2006/relationships/hyperlink" Target="consultantplus://offline/ref=F3F6B58E0C6D64DDB5EE361DA08DFF921651875F3BD079E509ABBCBA7BFC462F0341E66A65EC8AD2D481D715F388A44030A41A73AD7B9AA5U0d4O" TargetMode="External"/><Relationship Id="rId64" Type="http://schemas.openxmlformats.org/officeDocument/2006/relationships/hyperlink" Target="consultantplus://offline/ref=F3F6B58E0C6D64DDB5EE361DA08DFF921651875F3BD079E509ABBCBA7BFC462F0341E66A65EC8AD1D781D715F388A44030A41A73AD7B9AA5U0d4O" TargetMode="External"/><Relationship Id="rId69" Type="http://schemas.openxmlformats.org/officeDocument/2006/relationships/hyperlink" Target="consultantplus://offline/ref=F3F6B58E0C6D64DDB5EE361DA08DFF921651875F3BD079E509ABBCBA7BFC462F0341E66A65EC8AD1D181D715F388A44030A41A73AD7B9AA5U0d4O" TargetMode="External"/><Relationship Id="rId77" Type="http://schemas.openxmlformats.org/officeDocument/2006/relationships/hyperlink" Target="consultantplus://offline/ref=F3F6B58E0C6D64DDB5EE361DA08DFF921651875F3BD079E509ABBCBA7BFC462F0341E66A65EC8AD1D781D715F388A44030A41A73AD7B9AA5U0d4O" TargetMode="External"/><Relationship Id="rId100" Type="http://schemas.openxmlformats.org/officeDocument/2006/relationships/hyperlink" Target="consultantplus://offline/ref=212E8E2AAA6EB0985A63EDCCF28CC093BCAAC7C13132F51D69DA667D36DAA9186C6874B0F959A3F9B99F2C881D90A5FB15DE24919A60z3q5I" TargetMode="External"/><Relationship Id="rId105" Type="http://schemas.openxmlformats.org/officeDocument/2006/relationships/hyperlink" Target="consultantplus://offline/ref=212E8E2AAA6EB0985A63EDCCF28CC093BCAAC7C13132F51D69DA667D36DAA9186C6874B6FC5AA1F9B99F2C881D90A5FB15DE24919A60z3q5I" TargetMode="External"/><Relationship Id="rId113" Type="http://schemas.openxmlformats.org/officeDocument/2006/relationships/fontTable" Target="fontTable.xml"/><Relationship Id="rId8" Type="http://schemas.openxmlformats.org/officeDocument/2006/relationships/hyperlink" Target="consultantplus://offline/ref=03199F03F57499D957DEAE0C84760E362137BBBE9809F22E72B0147B3D9AA54E529B3FA73821E864BB2BEA91E092D8630FE336147C2163F0v2qEM" TargetMode="External"/><Relationship Id="rId51" Type="http://schemas.openxmlformats.org/officeDocument/2006/relationships/hyperlink" Target="consultantplus://offline/ref=F3F6B58E0C6D64DDB5EE361DA08DFF921651875F3BD079E509ABBCBA7BFC462F0341E66A65EC8AD2D581D715F388A44030A41A73AD7B9AA5U0d4O" TargetMode="External"/><Relationship Id="rId72" Type="http://schemas.openxmlformats.org/officeDocument/2006/relationships/hyperlink" Target="consultantplus://offline/ref=F3F6B58E0C6D64DDB5EE2806B58DFF92165983523ADA79E509ABBCBA7BFC462F0341E66A65EC89D5D181D715F388A44030A41A73AD7B9AA5U0d4O" TargetMode="External"/><Relationship Id="rId80" Type="http://schemas.openxmlformats.org/officeDocument/2006/relationships/hyperlink" Target="consultantplus://offline/ref=F3F6B58E0C6D64DDB5EE2806B58DFF92165983523ADA79E509ABBCBA7BFC462F0341E66A65EC89D5D181D715F388A44030A41A73AD7B9AA5U0d4O" TargetMode="External"/><Relationship Id="rId85" Type="http://schemas.openxmlformats.org/officeDocument/2006/relationships/hyperlink" Target="consultantplus://offline/ref=212E8E2AAA6EB0985A63EDCCF28CC093BCAAC7C13132F51D69DA667D36DAA9186C6874B1FC5FA3F9B99F2C881D90A5FB15DE24919A60z3q5I" TargetMode="External"/><Relationship Id="rId93" Type="http://schemas.openxmlformats.org/officeDocument/2006/relationships/hyperlink" Target="consultantplus://offline/ref=212E8E2AAA6EB0985A63EDCCF28CC093BCAAC7C13132F51D69DA667D36DAA9186C6874B0FB5DABF9B99F2C881D90A5FB15DE24919A60z3q5I" TargetMode="External"/><Relationship Id="rId98" Type="http://schemas.openxmlformats.org/officeDocument/2006/relationships/hyperlink" Target="consultantplus://offline/ref=212E8E2AAA6EB0985A63EDCCF28CC093BCAAC7C13132F51D69DA667D36DAA9186C6874B3F953A0F9B99F2C881D90A5FB15DE24919A60z3q5I" TargetMode="External"/><Relationship Id="rId3" Type="http://schemas.openxmlformats.org/officeDocument/2006/relationships/styles" Target="styles.xml"/><Relationship Id="rId12" Type="http://schemas.openxmlformats.org/officeDocument/2006/relationships/hyperlink" Target="consultantplus://offline/ref=6E7DB09D647AA7F19AF687D5B4E36CA755A1375B3D4AF55EDC7378F0AB5B950A4611849155D676D9C040791FBES4XEO" TargetMode="External"/><Relationship Id="rId17" Type="http://schemas.openxmlformats.org/officeDocument/2006/relationships/hyperlink" Target="consultantplus://offline/ref=F3F6B58E0C6D64DDB5EE361DA08DFF921651875F3BD079E509ABBCBA7BFC462F0341E66A65EC8AD2D581D715F388A44030A41A73AD7B9AA5U0d4O" TargetMode="External"/><Relationship Id="rId25" Type="http://schemas.openxmlformats.org/officeDocument/2006/relationships/hyperlink" Target="consultantplus://offline/ref=F3F6B58E0C6D64DDB5EE2806B58DFF92165883553BD679E509ABBCBA7BFC462F0341E66A65EC8ADDD681D715F388A44030A41A73AD7B9AA5U0d4O" TargetMode="External"/><Relationship Id="rId33" Type="http://schemas.openxmlformats.org/officeDocument/2006/relationships/hyperlink" Target="consultantplus://offline/ref=F3F6B58E0C6D64DDB5EE361DA08DFF921651875F3BD079E509ABBCBA7BFC462F0341E66A65EC8AD2D481D715F388A44030A41A73AD7B9AA5U0d4O" TargetMode="External"/><Relationship Id="rId38" Type="http://schemas.openxmlformats.org/officeDocument/2006/relationships/hyperlink" Target="consultantplus://offline/ref=F3F6B58E0C6D64DDB5EE361DA08DFF921651875F3BD079E509ABBCBA7BFC462F0341E66A65EC8AD2D481D715F388A44030A41A73AD7B9AA5U0d4O" TargetMode="External"/><Relationship Id="rId46" Type="http://schemas.openxmlformats.org/officeDocument/2006/relationships/hyperlink" Target="consultantplus://offline/ref=F3F6B58E0C6D64DDB5EE361DA08DFF921651875F3BD079E509ABBCBA7BFC462F0341E66A65EC8AD2D581D715F388A44030A41A73AD7B9AA5U0d4O" TargetMode="External"/><Relationship Id="rId59" Type="http://schemas.openxmlformats.org/officeDocument/2006/relationships/hyperlink" Target="consultantplus://offline/ref=F3F6B58E0C6D64DDB5EE361DA08DFF921651875F3BD079E509ABBCBA7BFC462F0341E66A65EC8AD1D181D715F388A44030A41A73AD7B9AA5U0d4O" TargetMode="External"/><Relationship Id="rId67" Type="http://schemas.openxmlformats.org/officeDocument/2006/relationships/hyperlink" Target="consultantplus://offline/ref=F3F6B58E0C6D64DDB5EE361DA08DFF921651875F3BD079E509ABBCBA7BFC462F0341E66A65EC8AD1D181D715F388A44030A41A73AD7B9AA5U0d4O" TargetMode="External"/><Relationship Id="rId103" Type="http://schemas.openxmlformats.org/officeDocument/2006/relationships/hyperlink" Target="consultantplus://offline/ref=212E8E2AAA6EB0985A63EDCCF28CC093BCAAC7C13132F51D69DA667D36DAA9186C6874BBF858A1F9B99F2C881D90A5FB15DE24919A60z3q5I" TargetMode="External"/><Relationship Id="rId108" Type="http://schemas.openxmlformats.org/officeDocument/2006/relationships/hyperlink" Target="consultantplus://offline/ref=212E8E2AAA6EB0985A63EDCCF28CC093BCAAC7C13132F51D69DA667D36DAA9186C6874B5FD58A1F9B99F2C881D90A5FB15DE24919A60z3q5I" TargetMode="External"/><Relationship Id="rId20" Type="http://schemas.openxmlformats.org/officeDocument/2006/relationships/hyperlink" Target="consultantplus://offline/ref=F3F6B58E0C6D64DDB5EE361DA08DFF921651875F3BD079E509ABBCBA7BFC462F0341E66A65EC8AD2D581D715F388A44030A41A73AD7B9AA5U0d4O" TargetMode="External"/><Relationship Id="rId41" Type="http://schemas.openxmlformats.org/officeDocument/2006/relationships/hyperlink" Target="consultantplus://offline/ref=F3F6B58E0C6D64DDB5EE361DA08DFF921651875F3BD079E509ABBCBA7BFC462F0341E66A65EC8AD2D481D715F388A44030A41A73AD7B9AA5U0d4O" TargetMode="External"/><Relationship Id="rId54" Type="http://schemas.openxmlformats.org/officeDocument/2006/relationships/hyperlink" Target="consultantplus://offline/ref=F3F6B58E0C6D64DDB5EE361DA08DFF921651875F3BD079E509ABBCBA7BFC462F0341E66A65EC8AD2D781D715F388A44030A41A73AD7B9AA5U0d4O" TargetMode="External"/><Relationship Id="rId62" Type="http://schemas.openxmlformats.org/officeDocument/2006/relationships/hyperlink" Target="consultantplus://offline/ref=F3F6B58E0C6D64DDB5EE361DA08DFF921651875F3BD079E509ABBCBA7BFC462F0341E66A65EC8AD1D781D715F388A44030A41A73AD7B9AA5U0d4O" TargetMode="External"/><Relationship Id="rId70" Type="http://schemas.openxmlformats.org/officeDocument/2006/relationships/hyperlink" Target="consultantplus://offline/ref=F3F6B58E0C6D64DDB5EE361DA08DFF921651875F3BD079E509ABBCBA7BFC462F0341E66A65EC8AD1D181D715F388A44030A41A73AD7B9AA5U0d4O" TargetMode="External"/><Relationship Id="rId75" Type="http://schemas.openxmlformats.org/officeDocument/2006/relationships/hyperlink" Target="consultantplus://offline/ref=F3F6B58E0C6D64DDB5EE361DA08DFF921651875F3BD079E509ABBCBA7BFC462F0341E66A65EC8AD1D181D715F388A44030A41A73AD7B9AA5U0d4O" TargetMode="External"/><Relationship Id="rId83" Type="http://schemas.openxmlformats.org/officeDocument/2006/relationships/hyperlink" Target="consultantplus://offline/ref=B623CF465507E98D3497BF1E0247EBBC839EEFEF1ECEB856F9B988F4B8164FAFCE2D6BBF1C7FBFEE0FA4178E181D5427D3E1679B37FCcDe8N" TargetMode="External"/><Relationship Id="rId88" Type="http://schemas.openxmlformats.org/officeDocument/2006/relationships/hyperlink" Target="consultantplus://offline/ref=212E8E2AAA6EB0985A63EDCCF28CC093BCAAC7C13132F51D69DA667D36DAA9186C6874B7FD5DAAF9B99F2C881D90A5FB15DE24919A60z3q5I" TargetMode="External"/><Relationship Id="rId91" Type="http://schemas.openxmlformats.org/officeDocument/2006/relationships/hyperlink" Target="consultantplus://offline/ref=212E8E2AAA6EB0985A63EDCCF28CC093BCAAC7C13132F51D69DA667D36DAA9186C6874BAF35EA0F9B99F2C881D90A5FB15DE24919A60z3q5I" TargetMode="External"/><Relationship Id="rId96" Type="http://schemas.openxmlformats.org/officeDocument/2006/relationships/hyperlink" Target="consultantplus://offline/ref=212E8E2AAA6EB0985A63EDCCF28CC093BCAAC7C13132F51D69DA667D36DAA9186C6874B3FB5FA0F9B99F2C881D90A5FB15DE24919A60z3q5I" TargetMode="External"/><Relationship Id="rId111" Type="http://schemas.openxmlformats.org/officeDocument/2006/relationships/hyperlink" Target="consultantplus://offline/ref=212E8E2AAA6EB0985A63EDCCF28CC093BCAAC7C13132F51D69DA667D36DAA9186C6874B3FB5BA5F0EAC53C8C54C6A8E615C93A9A846034FBzBqAI" TargetMode="External"/><Relationship Id="rId1" Type="http://schemas.openxmlformats.org/officeDocument/2006/relationships/customXml" Target="../customXml/item1.xml"/><Relationship Id="rId6" Type="http://schemas.openxmlformats.org/officeDocument/2006/relationships/hyperlink" Target="consultantplus://offline/ref=525E5D2D9F58A25E23FB8D847DFA94CE60B2F0E7670F8F638907F913212B5FD8675C339C14F28517A58FAA82A2DAEF05E53265D5BE6BBE12XAK3N" TargetMode="External"/><Relationship Id="rId15" Type="http://schemas.openxmlformats.org/officeDocument/2006/relationships/hyperlink" Target="consultantplus://offline/ref=F3F6B58E0C6D64DDB5EE2806B58DFF92165883553BD679E509ABBCBA7BFC462F0341E66A65EC8ADDD681D715F388A44030A41A73AD7B9AA5U0d4O" TargetMode="External"/><Relationship Id="rId23" Type="http://schemas.openxmlformats.org/officeDocument/2006/relationships/hyperlink" Target="consultantplus://offline/ref=F3F6B58E0C6D64DDB5EE361DA08DFF921651875F3BD079E509ABBCBA7BFC462F0341E66A65EC8AD1D181D715F388A44030A41A73AD7B9AA5U0d4O" TargetMode="External"/><Relationship Id="rId28" Type="http://schemas.openxmlformats.org/officeDocument/2006/relationships/hyperlink" Target="consultantplus://offline/ref=F3F6B58E0C6D64DDB5EE361DA08DFF921651875F3BD079E509ABBCBA7BFC462F0341E66A65EC8AD2D481D715F388A44030A41A73AD7B9AA5U0d4O" TargetMode="External"/><Relationship Id="rId36" Type="http://schemas.openxmlformats.org/officeDocument/2006/relationships/hyperlink" Target="consultantplus://offline/ref=F3F6B58E0C6D64DDB5EE361DA08DFF921651875F3BD079E509ABBCBA7BFC462F0341E66A65EC8AD2D781D715F388A44030A41A73AD7B9AA5U0d4O" TargetMode="External"/><Relationship Id="rId49" Type="http://schemas.openxmlformats.org/officeDocument/2006/relationships/hyperlink" Target="consultantplus://offline/ref=F3F6B58E0C6D64DDB5EE361DA08DFF921651875F3BD079E509ABBCBA7BFC462F0341E66A65EC8AD2D481D715F388A44030A41A73AD7B9AA5U0d4O" TargetMode="External"/><Relationship Id="rId57" Type="http://schemas.openxmlformats.org/officeDocument/2006/relationships/hyperlink" Target="consultantplus://offline/ref=F3F6B58E0C6D64DDB5EE361DA08DFF921550835235D679E509ABBCBA7BFC462F0341E66A65EC89D2D681D715F388A44030A41A73AD7B9AA5U0d4O" TargetMode="External"/><Relationship Id="rId106" Type="http://schemas.openxmlformats.org/officeDocument/2006/relationships/hyperlink" Target="consultantplus://offline/ref=212E8E2AAA6EB0985A63EDCCF28CC093BCAAC7C13132F51D69DA667D36DAA9186C6874B7FB53AAF9B99F2C881D90A5FB15DE24919A60z3q5I" TargetMode="External"/><Relationship Id="rId114" Type="http://schemas.openxmlformats.org/officeDocument/2006/relationships/theme" Target="theme/theme1.xml"/><Relationship Id="rId10" Type="http://schemas.openxmlformats.org/officeDocument/2006/relationships/hyperlink" Target="consultantplus://offline/ref=D673E19119A8D4175BB64E7A0350D6A68D4A5C877692155235F213BF7A072F140EB04D00813DE654AFE87406260E8F639AE69FF609nDr7M" TargetMode="External"/><Relationship Id="rId31" Type="http://schemas.openxmlformats.org/officeDocument/2006/relationships/hyperlink" Target="consultantplus://offline/ref=F3F6B58E0C6D64DDB5EE361DA08DFF921651875F3BD079E509ABBCBA7BFC462F0341E66A65EC8AD2D481D715F388A44030A41A73AD7B9AA5U0d4O" TargetMode="External"/><Relationship Id="rId44" Type="http://schemas.openxmlformats.org/officeDocument/2006/relationships/hyperlink" Target="consultantplus://offline/ref=F3F6B58E0C6D64DDB5EE361DA08DFF921651875F3BD079E509ABBCBA7BFC462F0341E66A65EC8AD2D481D715F388A44030A41A73AD7B9AA5U0d4O" TargetMode="External"/><Relationship Id="rId52" Type="http://schemas.openxmlformats.org/officeDocument/2006/relationships/hyperlink" Target="consultantplus://offline/ref=F3F6B58E0C6D64DDB5EE361DA08DFF921651875F3BD079E509ABBCBA7BFC462F0341E66A65EC8AD2D481D715F388A44030A41A73AD7B9AA5U0d4O" TargetMode="External"/><Relationship Id="rId60" Type="http://schemas.openxmlformats.org/officeDocument/2006/relationships/hyperlink" Target="consultantplus://offline/ref=F3F6B58E0C6D64DDB5EE361DA08DFF921651875F3BD079E509ABBCBA7BFC462F0341E66A65EC8AD1D781D715F388A44030A41A73AD7B9AA5U0d4O" TargetMode="External"/><Relationship Id="rId65" Type="http://schemas.openxmlformats.org/officeDocument/2006/relationships/hyperlink" Target="consultantplus://offline/ref=F3F6B58E0C6D64DDB5EE361DA08DFF921651875F3BD079E509ABBCBA7BFC462F0341E66A65EC8AD1D181D715F388A44030A41A73AD7B9AA5U0d4O" TargetMode="External"/><Relationship Id="rId73" Type="http://schemas.openxmlformats.org/officeDocument/2006/relationships/hyperlink" Target="consultantplus://offline/ref=F3F6B58E0C6D64DDB5EE361DA08DFF921651875F3BD079E509ABBCBA7BFC462F0341E66A65EC8AD1D181D715F388A44030A41A73AD7B9AA5U0d4O" TargetMode="External"/><Relationship Id="rId78" Type="http://schemas.openxmlformats.org/officeDocument/2006/relationships/hyperlink" Target="consultantplus://offline/ref=F3F6B58E0C6D64DDB5EE361DA08DFF921550835235D679E509ABBCBA7BFC462F0341E66A65EC89D5D081D715F388A44030A41A73AD7B9AA5U0d4O" TargetMode="External"/><Relationship Id="rId81" Type="http://schemas.openxmlformats.org/officeDocument/2006/relationships/hyperlink" Target="consultantplus://offline/ref=F3F6B58E0C6D64DDB5EE2806B58DFF92165883553BD679E509ABBCBA7BFC462F0341E66A65EC8ADDD681D715F388A44030A41A73AD7B9AA5U0d4O" TargetMode="External"/><Relationship Id="rId86" Type="http://schemas.openxmlformats.org/officeDocument/2006/relationships/hyperlink" Target="consultantplus://offline/ref=212E8E2AAA6EB0985A63EDCCF28CC093BCAAC7C13132F51D69DA667D36DAA9186C6874B7F959A6F9B99F2C881D90A5FB15DE24919A60z3q5I" TargetMode="External"/><Relationship Id="rId94" Type="http://schemas.openxmlformats.org/officeDocument/2006/relationships/hyperlink" Target="consultantplus://offline/ref=212E8E2AAA6EB0985A63EDCCF28CC093BCAAC7C13132F51D69DA667D36DAA9186C6874B5F35DAAF9B99F2C881D90A5FB15DE24919A60z3q5I" TargetMode="External"/><Relationship Id="rId99" Type="http://schemas.openxmlformats.org/officeDocument/2006/relationships/hyperlink" Target="consultantplus://offline/ref=212E8E2AAA6EB0985A63EDCCF28CC093BCAAC7C13132F51D69DA667D36DAA9186C6874B0FA5CA6F9B99F2C881D90A5FB15DE24919A60z3q5I" TargetMode="External"/><Relationship Id="rId101" Type="http://schemas.openxmlformats.org/officeDocument/2006/relationships/hyperlink" Target="consultantplus://offline/ref=212E8E2AAA6EB0985A63EDCCF28CC093BCAAC7C13132F51D69DA667D36DAA9186C6874B1F35AA2F9B99F2C881D90A5FB15DE24919A60z3q5I" TargetMode="External"/><Relationship Id="rId4" Type="http://schemas.openxmlformats.org/officeDocument/2006/relationships/settings" Target="settings.xml"/><Relationship Id="rId9" Type="http://schemas.openxmlformats.org/officeDocument/2006/relationships/hyperlink" Target="consultantplus://offline/ref=03199F03F57499D957DEAE0C84760E362137BBBE9809F22E72B0147B3D9AA54E529B3FA73821E864B82BEA91E092D8630FE336147C2163F0v2qEM" TargetMode="External"/><Relationship Id="rId13" Type="http://schemas.openxmlformats.org/officeDocument/2006/relationships/hyperlink" Target="consultantplus://offline/ref=F3F6B58E0C6D64DDB5EE2806B58DFF92145782523ED079E509ABBCBA7BFC462F1141BE6667E597D4DA948144B5UDdCO" TargetMode="External"/><Relationship Id="rId18" Type="http://schemas.openxmlformats.org/officeDocument/2006/relationships/hyperlink" Target="consultantplus://offline/ref=F3F6B58E0C6D64DDB5EE361DA08DFF921651875F3BD079E509ABBCBA7BFC462F0341E66A65EC8AD2D481D715F388A44030A41A73AD7B9AA5U0d4O" TargetMode="External"/><Relationship Id="rId39" Type="http://schemas.openxmlformats.org/officeDocument/2006/relationships/hyperlink" Target="consultantplus://offline/ref=F3F6B58E0C6D64DDB5EE361DA08DFF921651875F3BD079E509ABBCBA7BFC462F0341E66A65EC8AD2D781D715F388A44030A41A73AD7B9AA5U0d4O" TargetMode="External"/><Relationship Id="rId109" Type="http://schemas.openxmlformats.org/officeDocument/2006/relationships/hyperlink" Target="consultantplus://offline/ref=212E8E2AAA6EB0985A63EDCCF28CC093BCAAC7C13132F51D69DA667D36DAA9186C6874BAFA5FA4F9B99F2C881D90A5FB15DE24919A60z3q5I" TargetMode="External"/><Relationship Id="rId34" Type="http://schemas.openxmlformats.org/officeDocument/2006/relationships/hyperlink" Target="consultantplus://offline/ref=F3F6B58E0C6D64DDB5EE361DA08DFF921651875F3BD079E509ABBCBA7BFC462F0341E66A65EC8AD2D581D715F388A44030A41A73AD7B9AA5U0d4O" TargetMode="External"/><Relationship Id="rId50" Type="http://schemas.openxmlformats.org/officeDocument/2006/relationships/hyperlink" Target="consultantplus://offline/ref=F3F6B58E0C6D64DDB5EE361DA08DFF921651875F3BD079E509ABBCBA7BFC462F0341E66A65EC8AD2D781D715F388A44030A41A73AD7B9AA5U0d4O" TargetMode="External"/><Relationship Id="rId55" Type="http://schemas.openxmlformats.org/officeDocument/2006/relationships/hyperlink" Target="consultantplus://offline/ref=F3F6B58E0C6D64DDB5EE361DA08DFF921651875F3BD079E509ABBCBA7BFC462F0341E66A65EC8AD2D581D715F388A44030A41A73AD7B9AA5U0d4O" TargetMode="External"/><Relationship Id="rId76" Type="http://schemas.openxmlformats.org/officeDocument/2006/relationships/hyperlink" Target="consultantplus://offline/ref=F3F6B58E0C6D64DDB5EE361DA08DFF921651875F3BD079E509ABBCBA7BFC462F0341E66A65EC8AD1D181D715F388A44030A41A73AD7B9AA5U0d4O" TargetMode="External"/><Relationship Id="rId97" Type="http://schemas.openxmlformats.org/officeDocument/2006/relationships/hyperlink" Target="consultantplus://offline/ref=212E8E2AAA6EB0985A63EDCCF28CC093BCAAC7C13132F51D69DA667D36DAA9186C6874B7F95DA7F9B99F2C881D90A5FB15DE24919A60z3q5I" TargetMode="External"/><Relationship Id="rId104" Type="http://schemas.openxmlformats.org/officeDocument/2006/relationships/hyperlink" Target="consultantplus://offline/ref=212E8E2AAA6EB0985A63EDCCF28CC093BCAAC7C13132F51D69DA667D36DAA9186C6874B1F35BA5F9B99F2C881D90A5FB15DE24919A60z3q5I" TargetMode="External"/><Relationship Id="rId7" Type="http://schemas.openxmlformats.org/officeDocument/2006/relationships/hyperlink" Target="consultantplus://offline/ref=B18B337B651275BD9B0A72EA8E08FCD45E656F9C904C229A8D20C2BBC9831C769F737C6C035EB95296DB8F3B10C38EC17EB9F3D915C304D6A4n3L" TargetMode="External"/><Relationship Id="rId71" Type="http://schemas.openxmlformats.org/officeDocument/2006/relationships/hyperlink" Target="consultantplus://offline/ref=F3F6B58E0C6D64DDB5EE361DA08DFF921651875F3BD079E509ABBCBA7BFC462F0341E66A65EC8AD1D781D715F388A44030A41A73AD7B9AA5U0d4O" TargetMode="External"/><Relationship Id="rId92" Type="http://schemas.openxmlformats.org/officeDocument/2006/relationships/hyperlink" Target="consultantplus://offline/ref=212E8E2AAA6EB0985A63EDCCF28CC093BCAAC7C13132F51D69DA667D36DAA9186C6874B5F953A7F9B99F2C881D90A5FB15DE24919A60z3q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7933-E85D-4483-B8A2-1BC30425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10990</Words>
  <Characters>62648</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Фасхутдинов Тимур Ришатович</dc:creator>
  <cp:lastModifiedBy>Черепухин А.Н.</cp:lastModifiedBy>
  <cp:revision>5</cp:revision>
  <cp:lastPrinted>2021-09-27T14:17:00Z</cp:lastPrinted>
  <dcterms:created xsi:type="dcterms:W3CDTF">2021-09-30T09:30:00Z</dcterms:created>
  <dcterms:modified xsi:type="dcterms:W3CDTF">2022-11-18T12:46:00Z</dcterms:modified>
</cp:coreProperties>
</file>